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C91D23" w14:textId="77777777" w:rsidR="00D402C5" w:rsidRDefault="00D402C5">
      <w:pPr>
        <w:pStyle w:val="ab"/>
        <w:jc w:val="center"/>
        <w:rPr>
          <w:rFonts w:ascii="方正小标宋_GBK" w:eastAsia="方正小标宋_GBK" w:hAnsi="方正小标宋_GBK" w:cs="方正小标宋_GBK" w:hint="eastAsia"/>
          <w:sz w:val="44"/>
          <w:szCs w:val="44"/>
          <w:u w:val="single"/>
        </w:rPr>
      </w:pPr>
    </w:p>
    <w:p w14:paraId="4F6FA11B" w14:textId="77777777" w:rsidR="00D402C5" w:rsidRDefault="00000000">
      <w:pPr>
        <w:pStyle w:val="ab"/>
        <w:jc w:val="center"/>
        <w:rPr>
          <w:rFonts w:ascii="方正小标宋_GBK" w:eastAsia="方正小标宋_GBK" w:hAnsi="方正小标宋_GBK" w:cs="方正小标宋_GBK" w:hint="eastAsia"/>
          <w:sz w:val="36"/>
          <w:szCs w:val="36"/>
          <w:u w:val="single"/>
        </w:rPr>
      </w:pPr>
      <w:r>
        <w:rPr>
          <w:rFonts w:ascii="方正小标宋_GBK" w:eastAsia="方正小标宋_GBK" w:hAnsi="方正小标宋_GBK" w:cs="方正小标宋_GBK" w:hint="eastAsia"/>
          <w:sz w:val="36"/>
          <w:szCs w:val="36"/>
          <w:u w:val="single"/>
        </w:rPr>
        <w:t>哈萨克斯坦阿克套燃机项目</w:t>
      </w:r>
    </w:p>
    <w:p w14:paraId="0884570A" w14:textId="77777777" w:rsidR="00D402C5" w:rsidRDefault="00000000">
      <w:pPr>
        <w:jc w:val="center"/>
        <w:rPr>
          <w:rFonts w:ascii="方正小标宋_GBK" w:eastAsia="方正小标宋_GBK" w:hAnsi="方正小标宋_GBK" w:cs="方正小标宋_GBK" w:hint="eastAsia"/>
          <w:sz w:val="36"/>
          <w:szCs w:val="36"/>
          <w:u w:val="single"/>
        </w:rPr>
      </w:pPr>
      <w:r>
        <w:rPr>
          <w:rFonts w:ascii="方正小标宋_GBK" w:eastAsia="方正小标宋_GBK" w:hAnsi="方正小标宋_GBK" w:cs="方正小标宋_GBK" w:hint="eastAsia"/>
          <w:sz w:val="36"/>
          <w:szCs w:val="36"/>
          <w:u w:val="single"/>
        </w:rPr>
        <w:t>签证咨询服务</w:t>
      </w:r>
    </w:p>
    <w:p w14:paraId="580BC005" w14:textId="77777777" w:rsidR="00D402C5" w:rsidRDefault="00000000">
      <w:pPr>
        <w:pStyle w:val="1"/>
        <w:widowControl/>
        <w:shd w:val="clear" w:color="auto" w:fill="F9FAFB"/>
        <w:jc w:val="left"/>
        <w:rPr>
          <w:rFonts w:ascii="隶书" w:eastAsia="隶书"/>
          <w:sz w:val="44"/>
          <w:szCs w:val="44"/>
        </w:rPr>
      </w:pPr>
      <w:proofErr w:type="spellStart"/>
      <w:r>
        <w:rPr>
          <w:rFonts w:eastAsia="Montserrat"/>
          <w:color w:val="000000"/>
          <w:sz w:val="28"/>
          <w:szCs w:val="28"/>
          <w:shd w:val="clear" w:color="auto" w:fill="F9FAFB"/>
        </w:rPr>
        <w:t>Проект</w:t>
      </w:r>
      <w:proofErr w:type="spellEnd"/>
      <w:r>
        <w:rPr>
          <w:rFonts w:eastAsia="Montserrat"/>
          <w:color w:val="000000"/>
          <w:sz w:val="28"/>
          <w:szCs w:val="28"/>
          <w:shd w:val="clear" w:color="auto" w:fill="F9FAFB"/>
          <w:lang w:val="ru-RU"/>
        </w:rPr>
        <w:t xml:space="preserve"> Газотурбинной электростанции </w:t>
      </w:r>
      <w:r>
        <w:rPr>
          <w:rFonts w:eastAsia="Montserrat"/>
          <w:color w:val="000000"/>
          <w:sz w:val="28"/>
          <w:szCs w:val="28"/>
          <w:shd w:val="clear" w:color="auto" w:fill="F9FAFB"/>
        </w:rPr>
        <w:t xml:space="preserve">в </w:t>
      </w:r>
      <w:proofErr w:type="spellStart"/>
      <w:r>
        <w:rPr>
          <w:rFonts w:eastAsia="Montserrat"/>
          <w:color w:val="000000"/>
          <w:sz w:val="28"/>
          <w:szCs w:val="28"/>
          <w:shd w:val="clear" w:color="auto" w:fill="F9FAFB"/>
        </w:rPr>
        <w:t>городе</w:t>
      </w:r>
      <w:proofErr w:type="spellEnd"/>
      <w:r>
        <w:rPr>
          <w:rFonts w:eastAsia="Montserrat"/>
          <w:color w:val="000000"/>
          <w:sz w:val="28"/>
          <w:szCs w:val="28"/>
          <w:shd w:val="clear" w:color="auto" w:fill="F9FAFB"/>
        </w:rPr>
        <w:t xml:space="preserve"> </w:t>
      </w:r>
      <w:proofErr w:type="spellStart"/>
      <w:r>
        <w:rPr>
          <w:rFonts w:eastAsia="Montserrat"/>
          <w:color w:val="000000"/>
          <w:sz w:val="28"/>
          <w:szCs w:val="28"/>
          <w:shd w:val="clear" w:color="auto" w:fill="F9FAFB"/>
        </w:rPr>
        <w:t>Актау</w:t>
      </w:r>
      <w:proofErr w:type="spellEnd"/>
      <w:r>
        <w:rPr>
          <w:rFonts w:eastAsia="宋体" w:hint="eastAsia"/>
          <w:color w:val="000000"/>
          <w:sz w:val="28"/>
          <w:szCs w:val="28"/>
          <w:shd w:val="clear" w:color="auto" w:fill="F9FAFB"/>
        </w:rPr>
        <w:t xml:space="preserve"> </w:t>
      </w:r>
      <w:proofErr w:type="spellStart"/>
      <w:r>
        <w:rPr>
          <w:rFonts w:eastAsia="Montserrat"/>
          <w:color w:val="000000"/>
          <w:sz w:val="28"/>
          <w:szCs w:val="28"/>
          <w:shd w:val="clear" w:color="auto" w:fill="F9FAFB"/>
        </w:rPr>
        <w:t>Казахстан</w:t>
      </w:r>
      <w:proofErr w:type="spellEnd"/>
      <w:r>
        <w:rPr>
          <w:rFonts w:eastAsia="宋体" w:hint="eastAsia"/>
          <w:b w:val="0"/>
        </w:rPr>
        <w:t xml:space="preserve"> </w:t>
      </w:r>
      <w:r>
        <w:rPr>
          <w:rFonts w:eastAsia="宋体" w:hint="eastAsia"/>
          <w:b w:val="0"/>
        </w:rPr>
        <w:t>，</w:t>
      </w:r>
      <w:proofErr w:type="spellStart"/>
      <w:r>
        <w:rPr>
          <w:rFonts w:eastAsia="宋体"/>
          <w:b w:val="0"/>
        </w:rPr>
        <w:t>Предоставление</w:t>
      </w:r>
      <w:proofErr w:type="spellEnd"/>
      <w:r>
        <w:rPr>
          <w:rFonts w:eastAsia="宋体"/>
          <w:b w:val="0"/>
        </w:rPr>
        <w:t xml:space="preserve"> </w:t>
      </w:r>
      <w:proofErr w:type="spellStart"/>
      <w:r>
        <w:rPr>
          <w:rFonts w:eastAsia="宋体"/>
          <w:b w:val="0"/>
        </w:rPr>
        <w:t>консультационных</w:t>
      </w:r>
      <w:proofErr w:type="spellEnd"/>
      <w:r>
        <w:rPr>
          <w:rFonts w:eastAsia="宋体"/>
          <w:b w:val="0"/>
        </w:rPr>
        <w:t xml:space="preserve"> </w:t>
      </w:r>
      <w:proofErr w:type="spellStart"/>
      <w:r>
        <w:rPr>
          <w:rFonts w:eastAsia="宋体"/>
          <w:b w:val="0"/>
        </w:rPr>
        <w:t>услуг</w:t>
      </w:r>
      <w:proofErr w:type="spellEnd"/>
      <w:r>
        <w:rPr>
          <w:rFonts w:eastAsia="宋体"/>
          <w:b w:val="0"/>
        </w:rPr>
        <w:t xml:space="preserve"> </w:t>
      </w:r>
      <w:proofErr w:type="spellStart"/>
      <w:r>
        <w:rPr>
          <w:rFonts w:eastAsia="宋体"/>
          <w:b w:val="0"/>
        </w:rPr>
        <w:t>по</w:t>
      </w:r>
      <w:proofErr w:type="spellEnd"/>
      <w:r>
        <w:rPr>
          <w:rFonts w:eastAsia="宋体"/>
          <w:b w:val="0"/>
        </w:rPr>
        <w:t xml:space="preserve"> </w:t>
      </w:r>
      <w:proofErr w:type="spellStart"/>
      <w:r>
        <w:rPr>
          <w:rFonts w:eastAsia="宋体"/>
          <w:b w:val="0"/>
        </w:rPr>
        <w:t>визам</w:t>
      </w:r>
      <w:proofErr w:type="spellEnd"/>
      <w:r>
        <w:rPr>
          <w:rFonts w:eastAsia="宋体" w:hint="eastAsia"/>
          <w:b w:val="0"/>
        </w:rPr>
        <w:t xml:space="preserve"> </w:t>
      </w:r>
    </w:p>
    <w:p w14:paraId="55D27228" w14:textId="77777777" w:rsidR="00D402C5" w:rsidRDefault="00000000">
      <w:pPr>
        <w:pStyle w:val="ab"/>
        <w:jc w:val="center"/>
        <w:rPr>
          <w:rFonts w:ascii="隶书" w:eastAsia="隶书"/>
          <w:sz w:val="44"/>
          <w:szCs w:val="44"/>
        </w:rPr>
      </w:pPr>
      <w:r>
        <w:rPr>
          <w:rFonts w:ascii="隶书" w:eastAsia="隶书" w:hint="eastAsia"/>
          <w:sz w:val="44"/>
          <w:szCs w:val="44"/>
        </w:rPr>
        <w:t>询比采购文件</w:t>
      </w:r>
    </w:p>
    <w:p w14:paraId="0572496B" w14:textId="77777777" w:rsidR="00D402C5" w:rsidRDefault="00000000">
      <w:pPr>
        <w:adjustRightInd w:val="0"/>
        <w:snapToGrid w:val="0"/>
        <w:spacing w:before="120" w:after="0" w:line="360" w:lineRule="auto"/>
        <w:jc w:val="center"/>
        <w:rPr>
          <w:rFonts w:ascii="宋体" w:hAnsi="宋体" w:cs="宋体" w:hint="eastAsia"/>
          <w:kern w:val="0"/>
          <w:sz w:val="32"/>
          <w:szCs w:val="32"/>
        </w:rPr>
      </w:pPr>
      <w:r>
        <w:rPr>
          <w:rFonts w:ascii="宋体" w:hAnsi="宋体" w:cs="宋体" w:hint="eastAsia"/>
          <w:kern w:val="0"/>
          <w:sz w:val="32"/>
          <w:szCs w:val="32"/>
        </w:rPr>
        <w:t xml:space="preserve">采购编号：PIMS2026CGFA-XB-1083 </w:t>
      </w:r>
    </w:p>
    <w:p w14:paraId="0C773C08" w14:textId="77777777" w:rsidR="00D402C5" w:rsidRDefault="00000000">
      <w:pPr>
        <w:pStyle w:val="2"/>
        <w:widowControl/>
        <w:shd w:val="clear" w:color="auto" w:fill="F9FAFB"/>
        <w:jc w:val="center"/>
        <w:rPr>
          <w:rFonts w:ascii="Times New Roman" w:eastAsia="Segoe UI" w:hAnsi="Times New Roman" w:hint="default"/>
          <w:b w:val="0"/>
          <w:color w:val="000000"/>
          <w:sz w:val="24"/>
          <w:szCs w:val="24"/>
          <w:shd w:val="clear" w:color="auto" w:fill="F9FAFB"/>
        </w:rPr>
      </w:pPr>
      <w:proofErr w:type="spellStart"/>
      <w:r>
        <w:rPr>
          <w:rFonts w:ascii="Times New Roman" w:eastAsia="Segoe UI" w:hAnsi="Times New Roman" w:hint="default"/>
          <w:b w:val="0"/>
          <w:color w:val="000000"/>
          <w:sz w:val="24"/>
          <w:szCs w:val="24"/>
          <w:shd w:val="clear" w:color="auto" w:fill="F9FAFB"/>
        </w:rPr>
        <w:t>Закупочная</w:t>
      </w:r>
      <w:proofErr w:type="spellEnd"/>
      <w:r>
        <w:rPr>
          <w:rFonts w:ascii="Times New Roman" w:eastAsia="Segoe UI" w:hAnsi="Times New Roman" w:hint="default"/>
          <w:b w:val="0"/>
          <w:color w:val="000000"/>
          <w:sz w:val="24"/>
          <w:szCs w:val="24"/>
          <w:shd w:val="clear" w:color="auto" w:fill="F9FAFB"/>
        </w:rPr>
        <w:t xml:space="preserve"> </w:t>
      </w:r>
      <w:proofErr w:type="spellStart"/>
      <w:r>
        <w:rPr>
          <w:rFonts w:ascii="Times New Roman" w:eastAsia="Segoe UI" w:hAnsi="Times New Roman" w:hint="default"/>
          <w:b w:val="0"/>
          <w:color w:val="000000"/>
          <w:sz w:val="24"/>
          <w:szCs w:val="24"/>
          <w:shd w:val="clear" w:color="auto" w:fill="F9FAFB"/>
        </w:rPr>
        <w:t>документация</w:t>
      </w:r>
      <w:proofErr w:type="spellEnd"/>
      <w:r>
        <w:rPr>
          <w:rFonts w:ascii="Times New Roman" w:eastAsia="Segoe UI" w:hAnsi="Times New Roman" w:hint="default"/>
          <w:b w:val="0"/>
          <w:color w:val="000000"/>
          <w:sz w:val="24"/>
          <w:szCs w:val="24"/>
          <w:shd w:val="clear" w:color="auto" w:fill="F9FAFB"/>
        </w:rPr>
        <w:t xml:space="preserve"> </w:t>
      </w:r>
      <w:proofErr w:type="spellStart"/>
      <w:r>
        <w:rPr>
          <w:rFonts w:ascii="Times New Roman" w:eastAsia="Segoe UI" w:hAnsi="Times New Roman" w:hint="default"/>
          <w:b w:val="0"/>
          <w:color w:val="000000"/>
          <w:sz w:val="24"/>
          <w:szCs w:val="24"/>
          <w:shd w:val="clear" w:color="auto" w:fill="F9FAFB"/>
        </w:rPr>
        <w:t>для</w:t>
      </w:r>
      <w:proofErr w:type="spellEnd"/>
      <w:r>
        <w:rPr>
          <w:rFonts w:ascii="Times New Roman" w:eastAsia="Segoe UI" w:hAnsi="Times New Roman" w:hint="default"/>
          <w:b w:val="0"/>
          <w:color w:val="000000"/>
          <w:sz w:val="24"/>
          <w:szCs w:val="24"/>
          <w:shd w:val="clear" w:color="auto" w:fill="F9FAFB"/>
        </w:rPr>
        <w:t xml:space="preserve"> </w:t>
      </w:r>
      <w:proofErr w:type="spellStart"/>
      <w:r>
        <w:rPr>
          <w:rFonts w:ascii="Times New Roman" w:eastAsia="Segoe UI" w:hAnsi="Times New Roman" w:hint="default"/>
          <w:b w:val="0"/>
          <w:color w:val="000000"/>
          <w:sz w:val="24"/>
          <w:szCs w:val="24"/>
          <w:shd w:val="clear" w:color="auto" w:fill="F9FAFB"/>
        </w:rPr>
        <w:t>открытых</w:t>
      </w:r>
      <w:proofErr w:type="spellEnd"/>
      <w:r>
        <w:rPr>
          <w:rFonts w:ascii="Times New Roman" w:eastAsia="Segoe UI" w:hAnsi="Times New Roman" w:hint="default"/>
          <w:b w:val="0"/>
          <w:color w:val="000000"/>
          <w:sz w:val="24"/>
          <w:szCs w:val="24"/>
          <w:shd w:val="clear" w:color="auto" w:fill="F9FAFB"/>
        </w:rPr>
        <w:t xml:space="preserve"> </w:t>
      </w:r>
      <w:proofErr w:type="spellStart"/>
      <w:r>
        <w:rPr>
          <w:rFonts w:ascii="Times New Roman" w:eastAsia="Segoe UI" w:hAnsi="Times New Roman" w:hint="default"/>
          <w:b w:val="0"/>
          <w:color w:val="000000"/>
          <w:sz w:val="24"/>
          <w:szCs w:val="24"/>
          <w:shd w:val="clear" w:color="auto" w:fill="F9FAFB"/>
        </w:rPr>
        <w:t>переговоров</w:t>
      </w:r>
      <w:proofErr w:type="spellEnd"/>
    </w:p>
    <w:p w14:paraId="5546AE2F" w14:textId="77777777" w:rsidR="00D402C5" w:rsidRDefault="00000000">
      <w:pPr>
        <w:adjustRightInd w:val="0"/>
        <w:snapToGrid w:val="0"/>
        <w:spacing w:before="120" w:after="0" w:line="360" w:lineRule="auto"/>
        <w:jc w:val="center"/>
        <w:rPr>
          <w:rFonts w:ascii="宋体" w:hAnsi="宋体" w:cs="宋体" w:hint="eastAsia"/>
          <w:kern w:val="0"/>
          <w:sz w:val="32"/>
          <w:szCs w:val="32"/>
        </w:rPr>
      </w:pPr>
      <w:proofErr w:type="spellStart"/>
      <w:r>
        <w:rPr>
          <w:rFonts w:eastAsia="Segoe UI"/>
          <w:color w:val="000000"/>
          <w:sz w:val="24"/>
          <w:szCs w:val="24"/>
          <w:shd w:val="clear" w:color="auto" w:fill="F9FAFB"/>
        </w:rPr>
        <w:t>Номер</w:t>
      </w:r>
      <w:proofErr w:type="spellEnd"/>
      <w:r>
        <w:rPr>
          <w:rFonts w:eastAsia="Segoe UI"/>
          <w:color w:val="000000"/>
          <w:sz w:val="24"/>
          <w:szCs w:val="24"/>
          <w:shd w:val="clear" w:color="auto" w:fill="F9FAFB"/>
        </w:rPr>
        <w:t xml:space="preserve"> </w:t>
      </w:r>
      <w:proofErr w:type="spellStart"/>
      <w:r>
        <w:rPr>
          <w:rFonts w:eastAsia="Segoe UI"/>
          <w:color w:val="000000"/>
          <w:sz w:val="24"/>
          <w:szCs w:val="24"/>
          <w:shd w:val="clear" w:color="auto" w:fill="F9FAFB"/>
        </w:rPr>
        <w:t>закупки</w:t>
      </w:r>
      <w:proofErr w:type="spellEnd"/>
      <w:r>
        <w:rPr>
          <w:rFonts w:eastAsia="Segoe UI"/>
          <w:color w:val="000000"/>
          <w:sz w:val="24"/>
          <w:szCs w:val="24"/>
          <w:shd w:val="clear" w:color="auto" w:fill="F9FAFB"/>
        </w:rPr>
        <w:t xml:space="preserve">: </w:t>
      </w:r>
      <w:r w:rsidRPr="009763CA">
        <w:rPr>
          <w:rFonts w:eastAsia="Segoe UI" w:hint="eastAsia"/>
          <w:color w:val="000000"/>
          <w:sz w:val="24"/>
          <w:szCs w:val="24"/>
          <w:shd w:val="clear" w:color="auto" w:fill="F9FAFB"/>
        </w:rPr>
        <w:t xml:space="preserve">PIMS2026CGFA-XB-1083 </w:t>
      </w:r>
    </w:p>
    <w:p w14:paraId="13953285" w14:textId="77777777" w:rsidR="00D402C5" w:rsidRDefault="00D402C5">
      <w:pPr>
        <w:pStyle w:val="2"/>
        <w:widowControl/>
        <w:shd w:val="clear" w:color="auto" w:fill="F9FAFB"/>
        <w:jc w:val="center"/>
        <w:rPr>
          <w:rFonts w:ascii="Times New Roman" w:eastAsia="Segoe UI" w:hAnsi="Times New Roman" w:hint="default"/>
          <w:b w:val="0"/>
          <w:color w:val="000000"/>
          <w:sz w:val="24"/>
          <w:szCs w:val="24"/>
          <w:shd w:val="clear" w:color="auto" w:fill="F9FAFB"/>
        </w:rPr>
      </w:pPr>
    </w:p>
    <w:p w14:paraId="5DBFCBF1" w14:textId="77777777" w:rsidR="00D402C5" w:rsidRDefault="00D402C5">
      <w:pPr>
        <w:pStyle w:val="2"/>
        <w:widowControl/>
        <w:shd w:val="clear" w:color="auto" w:fill="F9FAFB"/>
        <w:jc w:val="center"/>
        <w:rPr>
          <w:rFonts w:ascii="Times New Roman" w:eastAsia="Segoe UI" w:hAnsi="Times New Roman" w:hint="default"/>
          <w:b w:val="0"/>
          <w:color w:val="000000"/>
          <w:sz w:val="24"/>
          <w:szCs w:val="24"/>
          <w:shd w:val="clear" w:color="auto" w:fill="F9FAFB"/>
        </w:rPr>
      </w:pPr>
    </w:p>
    <w:p w14:paraId="21FFBC29" w14:textId="77777777" w:rsidR="00D402C5" w:rsidRDefault="00D402C5">
      <w:pPr>
        <w:pStyle w:val="2"/>
        <w:widowControl/>
        <w:shd w:val="clear" w:color="auto" w:fill="F9FAFB"/>
        <w:jc w:val="center"/>
        <w:rPr>
          <w:rFonts w:ascii="Times New Roman" w:eastAsia="Segoe UI" w:hAnsi="Times New Roman" w:hint="default"/>
          <w:b w:val="0"/>
          <w:color w:val="000000"/>
          <w:sz w:val="24"/>
          <w:szCs w:val="24"/>
          <w:shd w:val="clear" w:color="auto" w:fill="F9FAFB"/>
        </w:rPr>
      </w:pPr>
    </w:p>
    <w:p w14:paraId="6AE2420A" w14:textId="77777777" w:rsidR="00D402C5" w:rsidRDefault="00D402C5">
      <w:pPr>
        <w:pStyle w:val="2"/>
        <w:widowControl/>
        <w:shd w:val="clear" w:color="auto" w:fill="F9FAFB"/>
        <w:jc w:val="center"/>
        <w:rPr>
          <w:rFonts w:ascii="Times New Roman" w:eastAsia="Segoe UI" w:hAnsi="Times New Roman" w:hint="default"/>
          <w:b w:val="0"/>
          <w:color w:val="000000"/>
          <w:sz w:val="24"/>
          <w:szCs w:val="24"/>
          <w:shd w:val="clear" w:color="auto" w:fill="F9FAFB"/>
        </w:rPr>
      </w:pPr>
    </w:p>
    <w:p w14:paraId="050C6EF9" w14:textId="77777777" w:rsidR="00D402C5" w:rsidRDefault="00D402C5">
      <w:pPr>
        <w:pStyle w:val="2"/>
        <w:widowControl/>
        <w:shd w:val="clear" w:color="auto" w:fill="F9FAFB"/>
        <w:jc w:val="center"/>
        <w:rPr>
          <w:rFonts w:ascii="Times New Roman" w:eastAsia="Segoe UI" w:hAnsi="Times New Roman" w:hint="default"/>
          <w:b w:val="0"/>
          <w:color w:val="000000"/>
          <w:sz w:val="24"/>
          <w:szCs w:val="24"/>
          <w:shd w:val="clear" w:color="auto" w:fill="F9FAFB"/>
        </w:rPr>
      </w:pPr>
    </w:p>
    <w:p w14:paraId="490A0B51" w14:textId="77777777" w:rsidR="00D402C5" w:rsidRDefault="00000000">
      <w:pPr>
        <w:spacing w:beforeLines="50" w:before="162" w:afterLines="50" w:after="162" w:line="360" w:lineRule="auto"/>
        <w:ind w:leftChars="304" w:left="638"/>
        <w:jc w:val="left"/>
        <w:rPr>
          <w:rFonts w:eastAsia="仿宋"/>
          <w:b/>
          <w:color w:val="000000" w:themeColor="text1"/>
          <w:sz w:val="24"/>
          <w:szCs w:val="24"/>
        </w:rPr>
      </w:pPr>
      <w:r>
        <w:rPr>
          <w:rFonts w:ascii="黑体" w:eastAsia="黑体" w:hint="eastAsia"/>
          <w:sz w:val="32"/>
          <w:szCs w:val="32"/>
        </w:rPr>
        <w:t>采</w:t>
      </w:r>
      <w:r>
        <w:rPr>
          <w:rFonts w:ascii="黑体" w:eastAsia="黑体" w:hint="eastAsia"/>
          <w:sz w:val="32"/>
          <w:szCs w:val="32"/>
          <w:lang w:val="ru-RU"/>
        </w:rPr>
        <w:t xml:space="preserve">   </w:t>
      </w:r>
      <w:r>
        <w:rPr>
          <w:rFonts w:ascii="黑体" w:eastAsia="黑体" w:hint="eastAsia"/>
          <w:sz w:val="32"/>
          <w:szCs w:val="32"/>
        </w:rPr>
        <w:t>购</w:t>
      </w:r>
      <w:r>
        <w:rPr>
          <w:rFonts w:ascii="黑体" w:eastAsia="黑体" w:hint="eastAsia"/>
          <w:sz w:val="32"/>
          <w:szCs w:val="32"/>
          <w:lang w:val="ru-RU"/>
        </w:rPr>
        <w:t xml:space="preserve"> </w:t>
      </w:r>
      <w:r>
        <w:rPr>
          <w:rFonts w:ascii="黑体" w:eastAsia="黑体"/>
          <w:sz w:val="32"/>
          <w:szCs w:val="32"/>
          <w:lang w:val="ru-RU"/>
        </w:rPr>
        <w:t xml:space="preserve">  </w:t>
      </w:r>
      <w:r>
        <w:rPr>
          <w:rFonts w:ascii="黑体" w:eastAsia="黑体"/>
          <w:sz w:val="32"/>
          <w:szCs w:val="32"/>
        </w:rPr>
        <w:t>人</w:t>
      </w:r>
      <w:r>
        <w:rPr>
          <w:rFonts w:ascii="黑体" w:eastAsia="黑体"/>
          <w:sz w:val="32"/>
          <w:szCs w:val="32"/>
          <w:lang w:val="ru-RU"/>
        </w:rPr>
        <w:t>：</w:t>
      </w:r>
      <w:r>
        <w:rPr>
          <w:rFonts w:ascii="黑体" w:eastAsia="黑体" w:hint="eastAsia"/>
          <w:sz w:val="32"/>
          <w:szCs w:val="32"/>
        </w:rPr>
        <w:t>中国华电科工集团有限公司哈萨克斯坦分公司</w:t>
      </w:r>
      <w:proofErr w:type="spellStart"/>
      <w:proofErr w:type="gramStart"/>
      <w:r>
        <w:rPr>
          <w:rFonts w:eastAsia="Segoe UI"/>
          <w:color w:val="000000"/>
          <w:sz w:val="24"/>
          <w:szCs w:val="24"/>
          <w:shd w:val="clear" w:color="auto" w:fill="F9FAFB"/>
        </w:rPr>
        <w:t>Заказчик</w:t>
      </w:r>
      <w:proofErr w:type="spellEnd"/>
      <w:r>
        <w:rPr>
          <w:rFonts w:eastAsia="Segoe UI"/>
          <w:color w:val="000000"/>
          <w:sz w:val="24"/>
          <w:szCs w:val="24"/>
          <w:shd w:val="clear" w:color="auto" w:fill="F9FAFB"/>
        </w:rPr>
        <w:t>:</w:t>
      </w:r>
      <w:proofErr w:type="gramEnd"/>
      <w:r>
        <w:rPr>
          <w:rFonts w:eastAsia="Segoe UI"/>
          <w:color w:val="000000"/>
          <w:sz w:val="24"/>
          <w:szCs w:val="24"/>
          <w:shd w:val="clear" w:color="auto" w:fill="F9FAFB"/>
        </w:rPr>
        <w:t xml:space="preserve"> </w:t>
      </w:r>
      <w:proofErr w:type="spellStart"/>
      <w:r>
        <w:rPr>
          <w:rFonts w:eastAsia="Segoe UI"/>
          <w:color w:val="000000" w:themeColor="text1"/>
          <w:sz w:val="24"/>
          <w:szCs w:val="24"/>
          <w:shd w:val="clear" w:color="auto" w:fill="FFFFFF"/>
        </w:rPr>
        <w:t>Казахстанский</w:t>
      </w:r>
      <w:proofErr w:type="spellEnd"/>
      <w:r>
        <w:rPr>
          <w:rFonts w:eastAsia="Segoe UI"/>
          <w:color w:val="000000" w:themeColor="text1"/>
          <w:sz w:val="24"/>
          <w:szCs w:val="24"/>
          <w:shd w:val="clear" w:color="auto" w:fill="FFFFFF"/>
        </w:rPr>
        <w:t xml:space="preserve"> </w:t>
      </w:r>
      <w:proofErr w:type="spellStart"/>
      <w:r>
        <w:rPr>
          <w:rFonts w:eastAsia="Segoe UI"/>
          <w:color w:val="000000" w:themeColor="text1"/>
          <w:sz w:val="24"/>
          <w:szCs w:val="24"/>
          <w:shd w:val="clear" w:color="auto" w:fill="FFFFFF"/>
        </w:rPr>
        <w:t>филиал</w:t>
      </w:r>
      <w:proofErr w:type="spellEnd"/>
      <w:r>
        <w:rPr>
          <w:rFonts w:eastAsia="Segoe UI"/>
          <w:color w:val="000000" w:themeColor="text1"/>
          <w:sz w:val="24"/>
          <w:szCs w:val="24"/>
          <w:shd w:val="clear" w:color="auto" w:fill="FFFFFF"/>
        </w:rPr>
        <w:t xml:space="preserve"> </w:t>
      </w:r>
      <w:proofErr w:type="spellStart"/>
      <w:r>
        <w:rPr>
          <w:rFonts w:eastAsia="Segoe UI"/>
          <w:color w:val="000000" w:themeColor="text1"/>
          <w:sz w:val="24"/>
          <w:szCs w:val="24"/>
          <w:shd w:val="clear" w:color="auto" w:fill="FFFFFF"/>
        </w:rPr>
        <w:t>Корпорации</w:t>
      </w:r>
      <w:proofErr w:type="spellEnd"/>
      <w:r>
        <w:rPr>
          <w:rFonts w:hint="eastAsia"/>
          <w:color w:val="000000" w:themeColor="text1"/>
          <w:sz w:val="24"/>
          <w:szCs w:val="24"/>
          <w:shd w:val="clear" w:color="auto" w:fill="FFFFFF"/>
        </w:rPr>
        <w:t xml:space="preserve"> </w:t>
      </w:r>
      <w:r>
        <w:rPr>
          <w:rFonts w:eastAsia="Segoe UI"/>
          <w:color w:val="000000" w:themeColor="text1"/>
          <w:sz w:val="24"/>
          <w:szCs w:val="24"/>
          <w:shd w:val="clear" w:color="auto" w:fill="FFFFFF"/>
        </w:rPr>
        <w:t>«China Huadian Engineering Co., Ltd.»</w:t>
      </w:r>
    </w:p>
    <w:p w14:paraId="2160F97F" w14:textId="77777777" w:rsidR="00D402C5" w:rsidRDefault="00D402C5">
      <w:pPr>
        <w:pStyle w:val="2"/>
        <w:widowControl/>
        <w:shd w:val="clear" w:color="auto" w:fill="F9FAFB"/>
        <w:jc w:val="center"/>
        <w:rPr>
          <w:rFonts w:ascii="黑体" w:eastAsia="黑体"/>
          <w:sz w:val="32"/>
          <w:szCs w:val="32"/>
          <w:u w:val="single"/>
        </w:rPr>
      </w:pPr>
    </w:p>
    <w:p w14:paraId="2050332A" w14:textId="77777777" w:rsidR="00D402C5" w:rsidRDefault="00000000">
      <w:pPr>
        <w:pStyle w:val="2"/>
        <w:widowControl/>
        <w:shd w:val="clear" w:color="auto" w:fill="F9FAFB"/>
        <w:jc w:val="center"/>
        <w:rPr>
          <w:rFonts w:ascii="黑体" w:eastAsia="黑体"/>
          <w:sz w:val="32"/>
          <w:szCs w:val="32"/>
        </w:rPr>
      </w:pPr>
      <w:r>
        <w:rPr>
          <w:rFonts w:ascii="黑体" w:eastAsia="黑体"/>
          <w:sz w:val="32"/>
          <w:szCs w:val="32"/>
          <w:lang w:val="ru-RU"/>
        </w:rPr>
        <w:t xml:space="preserve"> 202</w:t>
      </w:r>
      <w:r>
        <w:rPr>
          <w:rFonts w:ascii="黑体" w:eastAsia="黑体"/>
          <w:sz w:val="32"/>
          <w:szCs w:val="32"/>
        </w:rPr>
        <w:t>6年8月</w:t>
      </w:r>
    </w:p>
    <w:p w14:paraId="3FC7844F" w14:textId="77777777" w:rsidR="00D402C5" w:rsidRDefault="00000000">
      <w:pPr>
        <w:pStyle w:val="2"/>
        <w:widowControl/>
        <w:shd w:val="clear" w:color="auto" w:fill="F9FAFB"/>
        <w:jc w:val="center"/>
        <w:rPr>
          <w:rFonts w:ascii="Times New Roman" w:eastAsia="Segoe UI" w:hAnsi="Times New Roman" w:hint="default"/>
          <w:b w:val="0"/>
          <w:color w:val="000000"/>
          <w:sz w:val="24"/>
          <w:szCs w:val="24"/>
          <w:shd w:val="clear" w:color="auto" w:fill="F9FAFB"/>
        </w:rPr>
      </w:pPr>
      <w:r>
        <w:rPr>
          <w:rFonts w:ascii="Arial" w:hAnsi="Arial" w:cs="Arial" w:hint="default"/>
          <w:color w:val="333333"/>
          <w:sz w:val="21"/>
          <w:szCs w:val="21"/>
          <w:lang w:val="ru-RU"/>
        </w:rPr>
        <w:t>август</w:t>
      </w:r>
      <w:r>
        <w:rPr>
          <w:rFonts w:ascii="Times New Roman" w:eastAsia="Segoe UI" w:hAnsi="Times New Roman"/>
          <w:b w:val="0"/>
          <w:color w:val="000000"/>
          <w:sz w:val="24"/>
          <w:szCs w:val="24"/>
          <w:shd w:val="clear" w:color="auto" w:fill="F9FAFB"/>
        </w:rPr>
        <w:t xml:space="preserve"> </w:t>
      </w:r>
      <w:r>
        <w:rPr>
          <w:rFonts w:ascii="Times New Roman" w:eastAsia="Segoe UI" w:hAnsi="Times New Roman" w:hint="default"/>
          <w:b w:val="0"/>
          <w:color w:val="000000"/>
          <w:sz w:val="24"/>
          <w:szCs w:val="24"/>
          <w:shd w:val="clear" w:color="auto" w:fill="F9FAFB"/>
        </w:rPr>
        <w:t xml:space="preserve"> 202</w:t>
      </w:r>
      <w:r>
        <w:rPr>
          <w:rFonts w:ascii="Times New Roman" w:eastAsia="Segoe UI" w:hAnsi="Times New Roman"/>
          <w:b w:val="0"/>
          <w:color w:val="000000"/>
          <w:sz w:val="24"/>
          <w:szCs w:val="24"/>
          <w:shd w:val="clear" w:color="auto" w:fill="F9FAFB"/>
        </w:rPr>
        <w:t>6</w:t>
      </w:r>
      <w:r>
        <w:rPr>
          <w:rFonts w:ascii="Times New Roman" w:eastAsia="Segoe UI" w:hAnsi="Times New Roman" w:hint="default"/>
          <w:b w:val="0"/>
          <w:color w:val="000000"/>
          <w:sz w:val="24"/>
          <w:szCs w:val="24"/>
          <w:shd w:val="clear" w:color="auto" w:fill="F9FAFB"/>
        </w:rPr>
        <w:t xml:space="preserve"> </w:t>
      </w:r>
      <w:proofErr w:type="spellStart"/>
      <w:r>
        <w:rPr>
          <w:rFonts w:ascii="Times New Roman" w:eastAsia="Segoe UI" w:hAnsi="Times New Roman" w:hint="default"/>
          <w:b w:val="0"/>
          <w:color w:val="000000"/>
          <w:sz w:val="24"/>
          <w:szCs w:val="24"/>
          <w:shd w:val="clear" w:color="auto" w:fill="F9FAFB"/>
        </w:rPr>
        <w:t>года</w:t>
      </w:r>
      <w:proofErr w:type="spellEnd"/>
    </w:p>
    <w:p w14:paraId="642BB16D" w14:textId="77777777" w:rsidR="00D402C5" w:rsidRDefault="00D402C5">
      <w:pPr>
        <w:pStyle w:val="a6"/>
        <w:ind w:firstLine="480"/>
        <w:rPr>
          <w:lang w:val="ru-RU"/>
        </w:rPr>
      </w:pPr>
    </w:p>
    <w:sdt>
      <w:sdtPr>
        <w:rPr>
          <w:rFonts w:ascii="宋体" w:hAnsi="宋体" w:hint="eastAsia"/>
          <w:b/>
          <w:kern w:val="0"/>
          <w:sz w:val="36"/>
          <w:szCs w:val="36"/>
        </w:rPr>
        <w:id w:val="147465759"/>
        <w15:color w:val="DBDBDB"/>
        <w:docPartObj>
          <w:docPartGallery w:val="Table of Contents"/>
          <w:docPartUnique/>
        </w:docPartObj>
      </w:sdtPr>
      <w:sdtEndPr>
        <w:rPr>
          <w:rFonts w:asciiTheme="minorHAnsi" w:hAnsiTheme="minorHAnsi" w:hint="default"/>
          <w:lang w:val="ru-RU"/>
        </w:rPr>
      </w:sdtEndPr>
      <w:sdtContent>
        <w:p w14:paraId="7B427D8F" w14:textId="77777777" w:rsidR="00D402C5" w:rsidRDefault="00000000">
          <w:pPr>
            <w:spacing w:after="0" w:line="240" w:lineRule="auto"/>
            <w:jc w:val="center"/>
            <w:rPr>
              <w:rFonts w:ascii="宋体" w:hAnsi="宋体" w:cs="宋体" w:hint="eastAsia"/>
            </w:rPr>
          </w:pPr>
          <w:r>
            <w:rPr>
              <w:rFonts w:ascii="宋体" w:hAnsi="宋体" w:cs="宋体" w:hint="eastAsia"/>
            </w:rPr>
            <w:t>目录</w:t>
          </w:r>
        </w:p>
        <w:p w14:paraId="40D7C46B" w14:textId="77777777" w:rsidR="00D402C5" w:rsidRDefault="00000000">
          <w:pPr>
            <w:pStyle w:val="TOC1"/>
            <w:tabs>
              <w:tab w:val="right" w:leader="dot" w:pos="8306"/>
            </w:tabs>
            <w:rPr>
              <w:rFonts w:ascii="宋体" w:hAnsi="宋体" w:cs="宋体" w:hint="eastAsia"/>
            </w:rPr>
          </w:pPr>
          <w:r>
            <w:rPr>
              <w:rFonts w:ascii="宋体" w:hAnsi="宋体" w:cs="宋体" w:hint="eastAsia"/>
              <w:lang w:val="ru-RU"/>
            </w:rPr>
            <w:fldChar w:fldCharType="begin"/>
          </w:r>
          <w:r>
            <w:rPr>
              <w:rFonts w:ascii="宋体" w:hAnsi="宋体" w:cs="宋体" w:hint="eastAsia"/>
              <w:lang w:val="ru-RU"/>
            </w:rPr>
            <w:instrText xml:space="preserve">TOC \o "1-1" \h \u </w:instrText>
          </w:r>
          <w:r>
            <w:rPr>
              <w:rFonts w:ascii="宋体" w:hAnsi="宋体" w:cs="宋体" w:hint="eastAsia"/>
              <w:lang w:val="ru-RU"/>
            </w:rPr>
            <w:fldChar w:fldCharType="separate"/>
          </w:r>
          <w:hyperlink w:anchor="_Toc11916" w:history="1">
            <w:r>
              <w:rPr>
                <w:rFonts w:ascii="宋体" w:hAnsi="宋体" w:cs="宋体" w:hint="eastAsia"/>
                <w:szCs w:val="44"/>
              </w:rPr>
              <w:t>第一章 采购公告</w:t>
            </w:r>
            <w:r>
              <w:rPr>
                <w:rFonts w:ascii="宋体" w:hAnsi="宋体" w:cs="宋体" w:hint="eastAsia"/>
              </w:rPr>
              <w:tab/>
            </w:r>
            <w:r>
              <w:rPr>
                <w:rFonts w:ascii="宋体" w:hAnsi="宋体" w:cs="宋体" w:hint="eastAsia"/>
              </w:rPr>
              <w:fldChar w:fldCharType="begin"/>
            </w:r>
            <w:r>
              <w:rPr>
                <w:rFonts w:ascii="宋体" w:hAnsi="宋体" w:cs="宋体" w:hint="eastAsia"/>
              </w:rPr>
              <w:instrText xml:space="preserve"> PAGEREF _Toc11916 \h </w:instrText>
            </w:r>
            <w:r>
              <w:rPr>
                <w:rFonts w:ascii="宋体" w:hAnsi="宋体" w:cs="宋体" w:hint="eastAsia"/>
              </w:rPr>
            </w:r>
            <w:r>
              <w:rPr>
                <w:rFonts w:ascii="宋体" w:hAnsi="宋体" w:cs="宋体" w:hint="eastAsia"/>
              </w:rPr>
              <w:fldChar w:fldCharType="separate"/>
            </w:r>
            <w:r>
              <w:rPr>
                <w:rFonts w:ascii="宋体" w:hAnsi="宋体" w:cs="宋体" w:hint="eastAsia"/>
              </w:rPr>
              <w:t>3</w:t>
            </w:r>
            <w:r>
              <w:rPr>
                <w:rFonts w:ascii="宋体" w:hAnsi="宋体" w:cs="宋体" w:hint="eastAsia"/>
              </w:rPr>
              <w:fldChar w:fldCharType="end"/>
            </w:r>
          </w:hyperlink>
        </w:p>
        <w:p w14:paraId="3097253F" w14:textId="77777777" w:rsidR="00D402C5" w:rsidRDefault="00000000">
          <w:pPr>
            <w:pStyle w:val="TOC1"/>
            <w:tabs>
              <w:tab w:val="right" w:leader="dot" w:pos="8306"/>
            </w:tabs>
            <w:rPr>
              <w:rFonts w:ascii="宋体" w:hAnsi="宋体" w:cs="宋体" w:hint="eastAsia"/>
            </w:rPr>
          </w:pPr>
          <w:hyperlink w:anchor="_Toc10865" w:history="1">
            <w:r>
              <w:rPr>
                <w:rFonts w:ascii="宋体" w:hAnsi="宋体" w:cs="宋体" w:hint="eastAsia"/>
                <w:kern w:val="44"/>
                <w:szCs w:val="36"/>
              </w:rPr>
              <w:t>第二章 供应商须知</w:t>
            </w:r>
            <w:r>
              <w:rPr>
                <w:rFonts w:ascii="宋体" w:hAnsi="宋体" w:cs="宋体" w:hint="eastAsia"/>
              </w:rPr>
              <w:tab/>
            </w:r>
            <w:r>
              <w:rPr>
                <w:rFonts w:ascii="宋体" w:hAnsi="宋体" w:cs="宋体" w:hint="eastAsia"/>
              </w:rPr>
              <w:fldChar w:fldCharType="begin"/>
            </w:r>
            <w:r>
              <w:rPr>
                <w:rFonts w:ascii="宋体" w:hAnsi="宋体" w:cs="宋体" w:hint="eastAsia"/>
              </w:rPr>
              <w:instrText xml:space="preserve"> PAGEREF _Toc10865 \h </w:instrText>
            </w:r>
            <w:r>
              <w:rPr>
                <w:rFonts w:ascii="宋体" w:hAnsi="宋体" w:cs="宋体" w:hint="eastAsia"/>
              </w:rPr>
            </w:r>
            <w:r>
              <w:rPr>
                <w:rFonts w:ascii="宋体" w:hAnsi="宋体" w:cs="宋体" w:hint="eastAsia"/>
              </w:rPr>
              <w:fldChar w:fldCharType="separate"/>
            </w:r>
            <w:r>
              <w:rPr>
                <w:rFonts w:ascii="宋体" w:hAnsi="宋体" w:cs="宋体" w:hint="eastAsia"/>
              </w:rPr>
              <w:t>3</w:t>
            </w:r>
            <w:r>
              <w:rPr>
                <w:rFonts w:ascii="宋体" w:hAnsi="宋体" w:cs="宋体" w:hint="eastAsia"/>
              </w:rPr>
              <w:fldChar w:fldCharType="end"/>
            </w:r>
          </w:hyperlink>
        </w:p>
        <w:p w14:paraId="317CBCB3" w14:textId="77777777" w:rsidR="00D402C5" w:rsidRDefault="00000000">
          <w:pPr>
            <w:pStyle w:val="TOC1"/>
            <w:tabs>
              <w:tab w:val="right" w:leader="dot" w:pos="8306"/>
            </w:tabs>
            <w:rPr>
              <w:rFonts w:ascii="宋体" w:hAnsi="宋体" w:cs="宋体" w:hint="eastAsia"/>
            </w:rPr>
          </w:pPr>
          <w:hyperlink w:anchor="_Toc25740" w:history="1">
            <w:r>
              <w:rPr>
                <w:rFonts w:ascii="宋体" w:hAnsi="宋体" w:cs="宋体" w:hint="eastAsia"/>
                <w:kern w:val="0"/>
              </w:rPr>
              <w:t>第三章 评审办法(经评审的最低价法)</w:t>
            </w:r>
            <w:r>
              <w:rPr>
                <w:rFonts w:ascii="宋体" w:hAnsi="宋体" w:cs="宋体" w:hint="eastAsia"/>
              </w:rPr>
              <w:tab/>
            </w:r>
            <w:r>
              <w:rPr>
                <w:rFonts w:ascii="宋体" w:hAnsi="宋体" w:cs="宋体" w:hint="eastAsia"/>
              </w:rPr>
              <w:fldChar w:fldCharType="begin"/>
            </w:r>
            <w:r>
              <w:rPr>
                <w:rFonts w:ascii="宋体" w:hAnsi="宋体" w:cs="宋体" w:hint="eastAsia"/>
              </w:rPr>
              <w:instrText xml:space="preserve"> PAGEREF _Toc25740 \h </w:instrText>
            </w:r>
            <w:r>
              <w:rPr>
                <w:rFonts w:ascii="宋体" w:hAnsi="宋体" w:cs="宋体" w:hint="eastAsia"/>
              </w:rPr>
            </w:r>
            <w:r>
              <w:rPr>
                <w:rFonts w:ascii="宋体" w:hAnsi="宋体" w:cs="宋体" w:hint="eastAsia"/>
              </w:rPr>
              <w:fldChar w:fldCharType="separate"/>
            </w:r>
            <w:r>
              <w:rPr>
                <w:rFonts w:ascii="宋体" w:hAnsi="宋体" w:cs="宋体" w:hint="eastAsia"/>
              </w:rPr>
              <w:t>10</w:t>
            </w:r>
            <w:r>
              <w:rPr>
                <w:rFonts w:ascii="宋体" w:hAnsi="宋体" w:cs="宋体" w:hint="eastAsia"/>
              </w:rPr>
              <w:fldChar w:fldCharType="end"/>
            </w:r>
          </w:hyperlink>
        </w:p>
        <w:p w14:paraId="195FFE90" w14:textId="77777777" w:rsidR="00D402C5" w:rsidRDefault="00000000">
          <w:pPr>
            <w:pStyle w:val="TOC1"/>
            <w:tabs>
              <w:tab w:val="right" w:leader="dot" w:pos="8306"/>
            </w:tabs>
            <w:rPr>
              <w:rFonts w:ascii="宋体" w:hAnsi="宋体" w:cs="宋体" w:hint="eastAsia"/>
            </w:rPr>
          </w:pPr>
          <w:hyperlink w:anchor="_Toc15050" w:history="1">
            <w:r>
              <w:rPr>
                <w:rFonts w:ascii="宋体" w:hAnsi="宋体" w:cs="宋体" w:hint="eastAsia"/>
                <w:kern w:val="0"/>
              </w:rPr>
              <w:t>第四章 合同文件</w:t>
            </w:r>
            <w:r>
              <w:rPr>
                <w:rFonts w:ascii="宋体" w:hAnsi="宋体" w:cs="宋体" w:hint="eastAsia"/>
              </w:rPr>
              <w:tab/>
            </w:r>
            <w:r>
              <w:rPr>
                <w:rFonts w:ascii="宋体" w:hAnsi="宋体" w:cs="宋体" w:hint="eastAsia"/>
              </w:rPr>
              <w:fldChar w:fldCharType="begin"/>
            </w:r>
            <w:r>
              <w:rPr>
                <w:rFonts w:ascii="宋体" w:hAnsi="宋体" w:cs="宋体" w:hint="eastAsia"/>
              </w:rPr>
              <w:instrText xml:space="preserve"> PAGEREF _Toc15050 \h </w:instrText>
            </w:r>
            <w:r>
              <w:rPr>
                <w:rFonts w:ascii="宋体" w:hAnsi="宋体" w:cs="宋体" w:hint="eastAsia"/>
              </w:rPr>
            </w:r>
            <w:r>
              <w:rPr>
                <w:rFonts w:ascii="宋体" w:hAnsi="宋体" w:cs="宋体" w:hint="eastAsia"/>
              </w:rPr>
              <w:fldChar w:fldCharType="separate"/>
            </w:r>
            <w:r>
              <w:rPr>
                <w:rFonts w:ascii="宋体" w:hAnsi="宋体" w:cs="宋体" w:hint="eastAsia"/>
              </w:rPr>
              <w:t>17</w:t>
            </w:r>
            <w:r>
              <w:rPr>
                <w:rFonts w:ascii="宋体" w:hAnsi="宋体" w:cs="宋体" w:hint="eastAsia"/>
              </w:rPr>
              <w:fldChar w:fldCharType="end"/>
            </w:r>
          </w:hyperlink>
        </w:p>
        <w:p w14:paraId="12B5A47F" w14:textId="77777777" w:rsidR="00D402C5" w:rsidRDefault="00000000">
          <w:pPr>
            <w:pStyle w:val="TOC1"/>
            <w:tabs>
              <w:tab w:val="right" w:leader="dot" w:pos="8306"/>
            </w:tabs>
            <w:rPr>
              <w:rFonts w:ascii="宋体" w:hAnsi="宋体" w:cs="宋体" w:hint="eastAsia"/>
            </w:rPr>
          </w:pPr>
          <w:hyperlink w:anchor="_Toc16530" w:history="1">
            <w:r>
              <w:rPr>
                <w:rFonts w:ascii="宋体" w:hAnsi="宋体" w:cs="宋体" w:hint="eastAsia"/>
                <w:kern w:val="0"/>
              </w:rPr>
              <w:t>第五章 技术要求</w:t>
            </w:r>
            <w:r>
              <w:rPr>
                <w:rFonts w:ascii="宋体" w:hAnsi="宋体" w:cs="宋体" w:hint="eastAsia"/>
              </w:rPr>
              <w:tab/>
            </w:r>
            <w:r>
              <w:rPr>
                <w:rFonts w:ascii="宋体" w:hAnsi="宋体" w:cs="宋体" w:hint="eastAsia"/>
              </w:rPr>
              <w:fldChar w:fldCharType="begin"/>
            </w:r>
            <w:r>
              <w:rPr>
                <w:rFonts w:ascii="宋体" w:hAnsi="宋体" w:cs="宋体" w:hint="eastAsia"/>
              </w:rPr>
              <w:instrText xml:space="preserve"> PAGEREF _Toc16530 \h </w:instrText>
            </w:r>
            <w:r>
              <w:rPr>
                <w:rFonts w:ascii="宋体" w:hAnsi="宋体" w:cs="宋体" w:hint="eastAsia"/>
              </w:rPr>
            </w:r>
            <w:r>
              <w:rPr>
                <w:rFonts w:ascii="宋体" w:hAnsi="宋体" w:cs="宋体" w:hint="eastAsia"/>
              </w:rPr>
              <w:fldChar w:fldCharType="separate"/>
            </w:r>
            <w:r>
              <w:rPr>
                <w:rFonts w:hint="eastAsia"/>
                <w:b/>
              </w:rPr>
              <w:t>18</w:t>
            </w:r>
            <w:r>
              <w:rPr>
                <w:rFonts w:ascii="宋体" w:hAnsi="宋体" w:cs="宋体" w:hint="eastAsia"/>
              </w:rPr>
              <w:fldChar w:fldCharType="end"/>
            </w:r>
          </w:hyperlink>
        </w:p>
        <w:p w14:paraId="5D7448DE" w14:textId="77777777" w:rsidR="00D402C5" w:rsidRDefault="00000000">
          <w:pPr>
            <w:pStyle w:val="TOC1"/>
            <w:tabs>
              <w:tab w:val="right" w:leader="dot" w:pos="8306"/>
            </w:tabs>
            <w:rPr>
              <w:rFonts w:ascii="宋体" w:hAnsi="宋体" w:cs="宋体" w:hint="eastAsia"/>
            </w:rPr>
          </w:pPr>
          <w:hyperlink w:anchor="_Toc4904" w:history="1">
            <w:r>
              <w:rPr>
                <w:rFonts w:ascii="宋体" w:hAnsi="宋体" w:cs="宋体" w:hint="eastAsia"/>
                <w:kern w:val="44"/>
                <w:szCs w:val="44"/>
              </w:rPr>
              <w:t>第六章 响应文件格式</w:t>
            </w:r>
            <w:r>
              <w:rPr>
                <w:rFonts w:ascii="宋体" w:hAnsi="宋体" w:cs="宋体" w:hint="eastAsia"/>
              </w:rPr>
              <w:tab/>
            </w:r>
            <w:r>
              <w:rPr>
                <w:rFonts w:ascii="宋体" w:hAnsi="宋体" w:cs="宋体" w:hint="eastAsia"/>
              </w:rPr>
              <w:fldChar w:fldCharType="begin"/>
            </w:r>
            <w:r>
              <w:rPr>
                <w:rFonts w:ascii="宋体" w:hAnsi="宋体" w:cs="宋体" w:hint="eastAsia"/>
              </w:rPr>
              <w:instrText xml:space="preserve"> PAGEREF _Toc4904 \h </w:instrText>
            </w:r>
            <w:r>
              <w:rPr>
                <w:rFonts w:ascii="宋体" w:hAnsi="宋体" w:cs="宋体" w:hint="eastAsia"/>
              </w:rPr>
            </w:r>
            <w:r>
              <w:rPr>
                <w:rFonts w:ascii="宋体" w:hAnsi="宋体" w:cs="宋体" w:hint="eastAsia"/>
              </w:rPr>
              <w:fldChar w:fldCharType="separate"/>
            </w:r>
            <w:r>
              <w:rPr>
                <w:rFonts w:ascii="宋体" w:hAnsi="宋体" w:cs="宋体" w:hint="eastAsia"/>
              </w:rPr>
              <w:t>19</w:t>
            </w:r>
            <w:r>
              <w:rPr>
                <w:rFonts w:ascii="宋体" w:hAnsi="宋体" w:cs="宋体" w:hint="eastAsia"/>
              </w:rPr>
              <w:fldChar w:fldCharType="end"/>
            </w:r>
          </w:hyperlink>
        </w:p>
        <w:p w14:paraId="511C5758" w14:textId="77777777" w:rsidR="00D402C5" w:rsidRDefault="00000000">
          <w:pPr>
            <w:pStyle w:val="2"/>
            <w:widowControl/>
            <w:shd w:val="clear" w:color="auto" w:fill="F9FAFB"/>
            <w:rPr>
              <w:rFonts w:asciiTheme="minorHAnsi" w:hAnsiTheme="minorHAnsi" w:hint="default"/>
              <w:lang w:val="ru-RU"/>
            </w:rPr>
          </w:pPr>
          <w:r>
            <w:rPr>
              <w:rFonts w:cs="宋体"/>
              <w:lang w:val="ru-RU"/>
            </w:rPr>
            <w:fldChar w:fldCharType="end"/>
          </w:r>
        </w:p>
      </w:sdtContent>
    </w:sdt>
    <w:p w14:paraId="474FBDFC" w14:textId="77777777" w:rsidR="00D402C5" w:rsidRDefault="00000000">
      <w:pPr>
        <w:pStyle w:val="2"/>
        <w:widowControl/>
        <w:shd w:val="clear" w:color="auto" w:fill="F9FAFB"/>
        <w:rPr>
          <w:rFonts w:ascii="Times New Roman" w:eastAsia="Segoe UI" w:hAnsi="Times New Roman" w:hint="default"/>
          <w:bCs/>
          <w:color w:val="000000"/>
        </w:rPr>
      </w:pPr>
      <w:proofErr w:type="spellStart"/>
      <w:r>
        <w:rPr>
          <w:rFonts w:ascii="Times New Roman" w:eastAsia="Segoe UI" w:hAnsi="Times New Roman" w:hint="default"/>
          <w:bCs/>
          <w:color w:val="000000"/>
          <w:shd w:val="clear" w:color="auto" w:fill="F9FAFB"/>
        </w:rPr>
        <w:t>Каталог</w:t>
      </w:r>
      <w:proofErr w:type="spellEnd"/>
    </w:p>
    <w:p w14:paraId="59383F6B" w14:textId="77777777" w:rsidR="00D402C5" w:rsidRDefault="00000000">
      <w:pPr>
        <w:widowControl/>
        <w:numPr>
          <w:ilvl w:val="0"/>
          <w:numId w:val="3"/>
        </w:numPr>
        <w:spacing w:beforeAutospacing="1" w:after="0" w:afterAutospacing="1"/>
        <w:rPr>
          <w:sz w:val="28"/>
          <w:szCs w:val="28"/>
        </w:rPr>
      </w:pPr>
      <w:proofErr w:type="spellStart"/>
      <w:r>
        <w:rPr>
          <w:rFonts w:eastAsia="Segoe UI"/>
          <w:color w:val="000000"/>
          <w:sz w:val="28"/>
          <w:szCs w:val="28"/>
          <w:shd w:val="clear" w:color="auto" w:fill="F9FAFB"/>
        </w:rPr>
        <w:t>Глава</w:t>
      </w:r>
      <w:proofErr w:type="spellEnd"/>
      <w:r>
        <w:rPr>
          <w:rFonts w:eastAsia="Segoe UI"/>
          <w:color w:val="000000"/>
          <w:sz w:val="28"/>
          <w:szCs w:val="28"/>
          <w:shd w:val="clear" w:color="auto" w:fill="F9FAFB"/>
        </w:rPr>
        <w:t xml:space="preserve"> I. </w:t>
      </w:r>
      <w:proofErr w:type="spellStart"/>
      <w:r>
        <w:rPr>
          <w:rFonts w:eastAsia="Segoe UI"/>
          <w:color w:val="000000"/>
          <w:sz w:val="28"/>
          <w:szCs w:val="28"/>
          <w:shd w:val="clear" w:color="auto" w:fill="F9FAFB"/>
        </w:rPr>
        <w:t>Уведомления</w:t>
      </w:r>
      <w:proofErr w:type="spellEnd"/>
      <w:r>
        <w:rPr>
          <w:rFonts w:eastAsia="Segoe UI"/>
          <w:color w:val="000000"/>
          <w:sz w:val="28"/>
          <w:szCs w:val="28"/>
          <w:shd w:val="clear" w:color="auto" w:fill="F9FAFB"/>
        </w:rPr>
        <w:t xml:space="preserve"> о </w:t>
      </w:r>
      <w:proofErr w:type="spellStart"/>
      <w:r>
        <w:rPr>
          <w:rFonts w:eastAsia="Segoe UI"/>
          <w:color w:val="000000"/>
          <w:sz w:val="28"/>
          <w:szCs w:val="28"/>
          <w:shd w:val="clear" w:color="auto" w:fill="F9FAFB"/>
        </w:rPr>
        <w:t>закупках</w:t>
      </w:r>
      <w:proofErr w:type="spellEnd"/>
      <w:r>
        <w:rPr>
          <w:rFonts w:eastAsia="Segoe UI"/>
          <w:color w:val="000000"/>
          <w:sz w:val="28"/>
          <w:szCs w:val="28"/>
          <w:shd w:val="clear" w:color="auto" w:fill="F9FAFB"/>
        </w:rPr>
        <w:t xml:space="preserve"> -</w:t>
      </w:r>
      <w:r>
        <w:rPr>
          <w:rFonts w:eastAsia="Segoe UI"/>
          <w:color w:val="000000"/>
          <w:sz w:val="28"/>
          <w:szCs w:val="28"/>
          <w:shd w:val="clear" w:color="auto" w:fill="F9FAFB"/>
          <w:lang w:val="ru-RU"/>
        </w:rPr>
        <w:t>----------------</w:t>
      </w:r>
      <w:r>
        <w:rPr>
          <w:rFonts w:eastAsia="Segoe UI"/>
          <w:color w:val="000000"/>
          <w:sz w:val="28"/>
          <w:szCs w:val="28"/>
          <w:shd w:val="clear" w:color="auto" w:fill="F9FAFB"/>
        </w:rPr>
        <w:t xml:space="preserve"> 3</w:t>
      </w:r>
    </w:p>
    <w:p w14:paraId="5DE5C1AA" w14:textId="77777777" w:rsidR="00D402C5" w:rsidRDefault="00000000">
      <w:pPr>
        <w:widowControl/>
        <w:numPr>
          <w:ilvl w:val="0"/>
          <w:numId w:val="3"/>
        </w:numPr>
        <w:spacing w:beforeAutospacing="1" w:after="0" w:afterAutospacing="1"/>
        <w:rPr>
          <w:sz w:val="28"/>
          <w:szCs w:val="28"/>
        </w:rPr>
      </w:pPr>
      <w:proofErr w:type="spellStart"/>
      <w:r>
        <w:rPr>
          <w:rFonts w:eastAsia="Segoe UI"/>
          <w:color w:val="000000"/>
          <w:sz w:val="28"/>
          <w:szCs w:val="28"/>
          <w:shd w:val="clear" w:color="auto" w:fill="F9FAFB"/>
        </w:rPr>
        <w:t>Глава</w:t>
      </w:r>
      <w:proofErr w:type="spellEnd"/>
      <w:r>
        <w:rPr>
          <w:rFonts w:eastAsia="Segoe UI"/>
          <w:color w:val="000000"/>
          <w:sz w:val="28"/>
          <w:szCs w:val="28"/>
          <w:shd w:val="clear" w:color="auto" w:fill="F9FAFB"/>
        </w:rPr>
        <w:t xml:space="preserve"> II. </w:t>
      </w:r>
      <w:proofErr w:type="spellStart"/>
      <w:r>
        <w:rPr>
          <w:rFonts w:eastAsia="Segoe UI"/>
          <w:color w:val="000000"/>
          <w:sz w:val="28"/>
          <w:szCs w:val="28"/>
          <w:shd w:val="clear" w:color="auto" w:fill="F9FAFB"/>
        </w:rPr>
        <w:t>Информация</w:t>
      </w:r>
      <w:proofErr w:type="spellEnd"/>
      <w:r>
        <w:rPr>
          <w:rFonts w:eastAsia="Segoe UI"/>
          <w:color w:val="000000"/>
          <w:sz w:val="28"/>
          <w:szCs w:val="28"/>
          <w:shd w:val="clear" w:color="auto" w:fill="F9FAFB"/>
        </w:rPr>
        <w:t xml:space="preserve"> </w:t>
      </w:r>
      <w:proofErr w:type="spellStart"/>
      <w:r>
        <w:rPr>
          <w:rFonts w:eastAsia="Segoe UI"/>
          <w:color w:val="000000"/>
          <w:sz w:val="28"/>
          <w:szCs w:val="28"/>
          <w:shd w:val="clear" w:color="auto" w:fill="F9FAFB"/>
        </w:rPr>
        <w:t>для</w:t>
      </w:r>
      <w:proofErr w:type="spellEnd"/>
      <w:r>
        <w:rPr>
          <w:rFonts w:eastAsia="Segoe UI"/>
          <w:color w:val="000000"/>
          <w:sz w:val="28"/>
          <w:szCs w:val="28"/>
          <w:shd w:val="clear" w:color="auto" w:fill="F9FAFB"/>
        </w:rPr>
        <w:t xml:space="preserve"> </w:t>
      </w:r>
      <w:proofErr w:type="spellStart"/>
      <w:r>
        <w:rPr>
          <w:rFonts w:eastAsia="Segoe UI"/>
          <w:color w:val="000000"/>
          <w:sz w:val="28"/>
          <w:szCs w:val="28"/>
          <w:shd w:val="clear" w:color="auto" w:fill="F9FAFB"/>
        </w:rPr>
        <w:t>поставщиков</w:t>
      </w:r>
      <w:proofErr w:type="spellEnd"/>
      <w:r>
        <w:rPr>
          <w:rFonts w:eastAsia="Segoe UI"/>
          <w:color w:val="000000"/>
          <w:sz w:val="28"/>
          <w:szCs w:val="28"/>
          <w:shd w:val="clear" w:color="auto" w:fill="F9FAFB"/>
        </w:rPr>
        <w:t xml:space="preserve"> -</w:t>
      </w:r>
      <w:r>
        <w:rPr>
          <w:rFonts w:eastAsia="Segoe UI"/>
          <w:color w:val="000000"/>
          <w:sz w:val="28"/>
          <w:szCs w:val="28"/>
          <w:shd w:val="clear" w:color="auto" w:fill="F9FAFB"/>
          <w:lang w:val="ru-RU"/>
        </w:rPr>
        <w:t>------</w:t>
      </w:r>
      <w:r>
        <w:rPr>
          <w:rFonts w:eastAsia="Segoe UI"/>
          <w:color w:val="000000"/>
          <w:sz w:val="28"/>
          <w:szCs w:val="28"/>
          <w:shd w:val="clear" w:color="auto" w:fill="F9FAFB"/>
        </w:rPr>
        <w:t xml:space="preserve"> </w:t>
      </w:r>
      <w:r>
        <w:rPr>
          <w:rFonts w:hint="eastAsia"/>
          <w:color w:val="000000"/>
          <w:sz w:val="28"/>
          <w:szCs w:val="28"/>
          <w:shd w:val="clear" w:color="auto" w:fill="F9FAFB"/>
        </w:rPr>
        <w:t>3</w:t>
      </w:r>
    </w:p>
    <w:p w14:paraId="52436FC6" w14:textId="77777777" w:rsidR="00D402C5" w:rsidRDefault="00000000">
      <w:pPr>
        <w:widowControl/>
        <w:numPr>
          <w:ilvl w:val="0"/>
          <w:numId w:val="3"/>
        </w:numPr>
        <w:spacing w:beforeAutospacing="1" w:after="0" w:afterAutospacing="1"/>
        <w:rPr>
          <w:sz w:val="28"/>
          <w:szCs w:val="28"/>
        </w:rPr>
      </w:pPr>
      <w:proofErr w:type="spellStart"/>
      <w:r>
        <w:rPr>
          <w:rFonts w:eastAsia="Segoe UI"/>
          <w:color w:val="000000"/>
          <w:sz w:val="28"/>
          <w:szCs w:val="28"/>
          <w:shd w:val="clear" w:color="auto" w:fill="F9FAFB"/>
        </w:rPr>
        <w:t>Глава</w:t>
      </w:r>
      <w:proofErr w:type="spellEnd"/>
      <w:r>
        <w:rPr>
          <w:rFonts w:eastAsia="Segoe UI"/>
          <w:color w:val="000000"/>
          <w:sz w:val="28"/>
          <w:szCs w:val="28"/>
          <w:shd w:val="clear" w:color="auto" w:fill="F9FAFB"/>
        </w:rPr>
        <w:t xml:space="preserve"> III. </w:t>
      </w:r>
      <w:proofErr w:type="spellStart"/>
      <w:r>
        <w:rPr>
          <w:rFonts w:eastAsia="Segoe UI"/>
          <w:color w:val="000000"/>
          <w:sz w:val="28"/>
          <w:szCs w:val="28"/>
          <w:shd w:val="clear" w:color="auto" w:fill="F9FAFB"/>
        </w:rPr>
        <w:t>Метод</w:t>
      </w:r>
      <w:proofErr w:type="spellEnd"/>
      <w:r>
        <w:rPr>
          <w:rFonts w:eastAsia="Segoe UI"/>
          <w:color w:val="000000"/>
          <w:sz w:val="28"/>
          <w:szCs w:val="28"/>
          <w:shd w:val="clear" w:color="auto" w:fill="F9FAFB"/>
        </w:rPr>
        <w:t xml:space="preserve"> </w:t>
      </w:r>
      <w:proofErr w:type="spellStart"/>
      <w:r>
        <w:rPr>
          <w:rFonts w:eastAsia="Segoe UI"/>
          <w:color w:val="000000"/>
          <w:sz w:val="28"/>
          <w:szCs w:val="28"/>
          <w:shd w:val="clear" w:color="auto" w:fill="F9FAFB"/>
        </w:rPr>
        <w:t>оценки</w:t>
      </w:r>
      <w:proofErr w:type="spellEnd"/>
      <w:r>
        <w:rPr>
          <w:rFonts w:eastAsia="Segoe UI"/>
          <w:color w:val="000000"/>
          <w:sz w:val="28"/>
          <w:szCs w:val="28"/>
          <w:shd w:val="clear" w:color="auto" w:fill="F9FAFB"/>
        </w:rPr>
        <w:t xml:space="preserve"> (</w:t>
      </w:r>
      <w:proofErr w:type="spellStart"/>
      <w:r>
        <w:rPr>
          <w:rFonts w:eastAsia="Segoe UI"/>
          <w:color w:val="000000"/>
          <w:sz w:val="28"/>
          <w:szCs w:val="28"/>
          <w:shd w:val="clear" w:color="auto" w:fill="F9FAFB"/>
        </w:rPr>
        <w:t>метод</w:t>
      </w:r>
      <w:proofErr w:type="spellEnd"/>
      <w:r>
        <w:rPr>
          <w:rFonts w:eastAsia="Segoe UI"/>
          <w:color w:val="000000"/>
          <w:sz w:val="28"/>
          <w:szCs w:val="28"/>
          <w:shd w:val="clear" w:color="auto" w:fill="F9FAFB"/>
        </w:rPr>
        <w:t xml:space="preserve"> </w:t>
      </w:r>
      <w:proofErr w:type="spellStart"/>
      <w:r>
        <w:rPr>
          <w:rFonts w:eastAsia="Segoe UI"/>
          <w:color w:val="000000"/>
          <w:sz w:val="28"/>
          <w:szCs w:val="28"/>
          <w:shd w:val="clear" w:color="auto" w:fill="F9FAFB"/>
        </w:rPr>
        <w:t>предложения</w:t>
      </w:r>
      <w:proofErr w:type="spellEnd"/>
      <w:r>
        <w:rPr>
          <w:rFonts w:eastAsia="Segoe UI"/>
          <w:color w:val="000000"/>
          <w:sz w:val="28"/>
          <w:szCs w:val="28"/>
          <w:shd w:val="clear" w:color="auto" w:fill="F9FAFB"/>
        </w:rPr>
        <w:t xml:space="preserve"> с </w:t>
      </w:r>
      <w:proofErr w:type="spellStart"/>
      <w:r>
        <w:rPr>
          <w:rFonts w:eastAsia="Segoe UI"/>
          <w:color w:val="000000"/>
          <w:sz w:val="28"/>
          <w:szCs w:val="28"/>
          <w:shd w:val="clear" w:color="auto" w:fill="F9FAFB"/>
        </w:rPr>
        <w:t>наименьшей</w:t>
      </w:r>
      <w:proofErr w:type="spellEnd"/>
      <w:r>
        <w:rPr>
          <w:rFonts w:eastAsia="Segoe UI"/>
          <w:color w:val="000000"/>
          <w:sz w:val="28"/>
          <w:szCs w:val="28"/>
          <w:shd w:val="clear" w:color="auto" w:fill="F9FAFB"/>
        </w:rPr>
        <w:t xml:space="preserve"> </w:t>
      </w:r>
      <w:proofErr w:type="spellStart"/>
      <w:r>
        <w:rPr>
          <w:rFonts w:eastAsia="Segoe UI"/>
          <w:color w:val="000000"/>
          <w:sz w:val="28"/>
          <w:szCs w:val="28"/>
          <w:shd w:val="clear" w:color="auto" w:fill="F9FAFB"/>
        </w:rPr>
        <w:t>оценкой</w:t>
      </w:r>
      <w:proofErr w:type="spellEnd"/>
      <w:r>
        <w:rPr>
          <w:rFonts w:eastAsia="Segoe UI"/>
          <w:color w:val="000000"/>
          <w:sz w:val="28"/>
          <w:szCs w:val="28"/>
          <w:shd w:val="clear" w:color="auto" w:fill="F9FAFB"/>
        </w:rPr>
        <w:t>) -</w:t>
      </w:r>
      <w:r>
        <w:rPr>
          <w:rFonts w:eastAsia="Segoe UI"/>
          <w:color w:val="000000"/>
          <w:sz w:val="28"/>
          <w:szCs w:val="28"/>
          <w:shd w:val="clear" w:color="auto" w:fill="F9FAFB"/>
          <w:lang w:val="ru-RU"/>
        </w:rPr>
        <w:t>---------------------------------------------</w:t>
      </w:r>
      <w:r>
        <w:rPr>
          <w:rFonts w:eastAsia="Segoe UI"/>
          <w:color w:val="000000"/>
          <w:sz w:val="28"/>
          <w:szCs w:val="28"/>
          <w:shd w:val="clear" w:color="auto" w:fill="F9FAFB"/>
        </w:rPr>
        <w:t xml:space="preserve"> </w:t>
      </w:r>
      <w:r>
        <w:rPr>
          <w:rFonts w:hint="eastAsia"/>
          <w:color w:val="000000"/>
          <w:sz w:val="28"/>
          <w:szCs w:val="28"/>
          <w:shd w:val="clear" w:color="auto" w:fill="F9FAFB"/>
        </w:rPr>
        <w:t>10</w:t>
      </w:r>
    </w:p>
    <w:p w14:paraId="0023D0AE" w14:textId="77777777" w:rsidR="00D402C5" w:rsidRDefault="00000000">
      <w:pPr>
        <w:widowControl/>
        <w:numPr>
          <w:ilvl w:val="0"/>
          <w:numId w:val="3"/>
        </w:numPr>
        <w:spacing w:beforeAutospacing="1" w:after="0" w:afterAutospacing="1"/>
        <w:rPr>
          <w:sz w:val="28"/>
          <w:szCs w:val="28"/>
        </w:rPr>
      </w:pPr>
      <w:proofErr w:type="spellStart"/>
      <w:r>
        <w:rPr>
          <w:rFonts w:eastAsia="Segoe UI"/>
          <w:color w:val="000000"/>
          <w:sz w:val="28"/>
          <w:szCs w:val="28"/>
          <w:shd w:val="clear" w:color="auto" w:fill="F9FAFB"/>
        </w:rPr>
        <w:t>Глава</w:t>
      </w:r>
      <w:proofErr w:type="spellEnd"/>
      <w:r>
        <w:rPr>
          <w:rFonts w:eastAsia="Segoe UI"/>
          <w:color w:val="000000"/>
          <w:sz w:val="28"/>
          <w:szCs w:val="28"/>
          <w:shd w:val="clear" w:color="auto" w:fill="F9FAFB"/>
        </w:rPr>
        <w:t xml:space="preserve"> IV. </w:t>
      </w:r>
      <w:proofErr w:type="spellStart"/>
      <w:r>
        <w:rPr>
          <w:rFonts w:eastAsia="Segoe UI"/>
          <w:color w:val="000000"/>
          <w:sz w:val="28"/>
          <w:szCs w:val="28"/>
          <w:shd w:val="clear" w:color="auto" w:fill="F9FAFB"/>
        </w:rPr>
        <w:t>Контрактная</w:t>
      </w:r>
      <w:proofErr w:type="spellEnd"/>
      <w:r>
        <w:rPr>
          <w:rFonts w:eastAsia="Segoe UI"/>
          <w:color w:val="000000"/>
          <w:sz w:val="28"/>
          <w:szCs w:val="28"/>
          <w:shd w:val="clear" w:color="auto" w:fill="F9FAFB"/>
        </w:rPr>
        <w:t xml:space="preserve"> </w:t>
      </w:r>
      <w:proofErr w:type="spellStart"/>
      <w:r>
        <w:rPr>
          <w:rFonts w:eastAsia="Segoe UI"/>
          <w:color w:val="000000"/>
          <w:sz w:val="28"/>
          <w:szCs w:val="28"/>
          <w:shd w:val="clear" w:color="auto" w:fill="F9FAFB"/>
        </w:rPr>
        <w:t>документация</w:t>
      </w:r>
      <w:proofErr w:type="spellEnd"/>
      <w:r>
        <w:rPr>
          <w:rFonts w:eastAsia="Segoe UI"/>
          <w:color w:val="000000"/>
          <w:sz w:val="28"/>
          <w:szCs w:val="28"/>
          <w:shd w:val="clear" w:color="auto" w:fill="F9FAFB"/>
        </w:rPr>
        <w:t xml:space="preserve"> - </w:t>
      </w:r>
      <w:r>
        <w:rPr>
          <w:rFonts w:eastAsia="Segoe UI"/>
          <w:color w:val="000000"/>
          <w:sz w:val="28"/>
          <w:szCs w:val="28"/>
          <w:shd w:val="clear" w:color="auto" w:fill="F9FAFB"/>
          <w:lang w:val="ru-RU"/>
        </w:rPr>
        <w:t>---------</w:t>
      </w:r>
      <w:r>
        <w:rPr>
          <w:rFonts w:hint="eastAsia"/>
          <w:color w:val="000000"/>
          <w:sz w:val="28"/>
          <w:szCs w:val="28"/>
          <w:shd w:val="clear" w:color="auto" w:fill="F9FAFB"/>
        </w:rPr>
        <w:t>17</w:t>
      </w:r>
    </w:p>
    <w:p w14:paraId="79095D34" w14:textId="77777777" w:rsidR="00D402C5" w:rsidRDefault="00000000">
      <w:pPr>
        <w:widowControl/>
        <w:numPr>
          <w:ilvl w:val="0"/>
          <w:numId w:val="3"/>
        </w:numPr>
        <w:spacing w:beforeAutospacing="1" w:after="0" w:afterAutospacing="1"/>
        <w:rPr>
          <w:sz w:val="28"/>
          <w:szCs w:val="28"/>
        </w:rPr>
      </w:pPr>
      <w:proofErr w:type="spellStart"/>
      <w:r>
        <w:rPr>
          <w:rFonts w:eastAsia="Segoe UI"/>
          <w:color w:val="000000"/>
          <w:sz w:val="28"/>
          <w:szCs w:val="28"/>
          <w:shd w:val="clear" w:color="auto" w:fill="F9FAFB"/>
        </w:rPr>
        <w:t>Глава</w:t>
      </w:r>
      <w:proofErr w:type="spellEnd"/>
      <w:r>
        <w:rPr>
          <w:rFonts w:eastAsia="Segoe UI"/>
          <w:color w:val="000000"/>
          <w:sz w:val="28"/>
          <w:szCs w:val="28"/>
          <w:shd w:val="clear" w:color="auto" w:fill="F9FAFB"/>
        </w:rPr>
        <w:t xml:space="preserve"> V. </w:t>
      </w:r>
      <w:proofErr w:type="spellStart"/>
      <w:r>
        <w:rPr>
          <w:rFonts w:eastAsia="Segoe UI"/>
          <w:color w:val="000000"/>
          <w:sz w:val="28"/>
          <w:szCs w:val="28"/>
          <w:shd w:val="clear" w:color="auto" w:fill="F9FAFB"/>
        </w:rPr>
        <w:t>Технические</w:t>
      </w:r>
      <w:proofErr w:type="spellEnd"/>
      <w:r>
        <w:rPr>
          <w:rFonts w:eastAsia="Segoe UI"/>
          <w:color w:val="000000"/>
          <w:sz w:val="28"/>
          <w:szCs w:val="28"/>
          <w:shd w:val="clear" w:color="auto" w:fill="F9FAFB"/>
        </w:rPr>
        <w:t xml:space="preserve"> </w:t>
      </w:r>
      <w:proofErr w:type="spellStart"/>
      <w:r>
        <w:rPr>
          <w:rFonts w:eastAsia="Segoe UI"/>
          <w:color w:val="000000"/>
          <w:sz w:val="28"/>
          <w:szCs w:val="28"/>
          <w:shd w:val="clear" w:color="auto" w:fill="F9FAFB"/>
        </w:rPr>
        <w:t>требования</w:t>
      </w:r>
      <w:proofErr w:type="spellEnd"/>
      <w:r>
        <w:rPr>
          <w:rFonts w:eastAsia="Segoe UI"/>
          <w:color w:val="000000"/>
          <w:sz w:val="28"/>
          <w:szCs w:val="28"/>
          <w:shd w:val="clear" w:color="auto" w:fill="F9FAFB"/>
        </w:rPr>
        <w:t xml:space="preserve"> -</w:t>
      </w:r>
      <w:r>
        <w:rPr>
          <w:rFonts w:eastAsia="Segoe UI"/>
          <w:color w:val="000000"/>
          <w:sz w:val="28"/>
          <w:szCs w:val="28"/>
          <w:shd w:val="clear" w:color="auto" w:fill="F9FAFB"/>
          <w:lang w:val="ru-RU"/>
        </w:rPr>
        <w:t>-------------</w:t>
      </w:r>
      <w:r>
        <w:rPr>
          <w:rFonts w:eastAsia="Segoe UI"/>
          <w:color w:val="000000"/>
          <w:sz w:val="28"/>
          <w:szCs w:val="28"/>
          <w:shd w:val="clear" w:color="auto" w:fill="F9FAFB"/>
        </w:rPr>
        <w:t xml:space="preserve"> </w:t>
      </w:r>
      <w:r>
        <w:rPr>
          <w:rFonts w:hint="eastAsia"/>
          <w:color w:val="000000"/>
          <w:sz w:val="28"/>
          <w:szCs w:val="28"/>
          <w:shd w:val="clear" w:color="auto" w:fill="F9FAFB"/>
        </w:rPr>
        <w:t>18</w:t>
      </w:r>
    </w:p>
    <w:p w14:paraId="7749845B" w14:textId="77777777" w:rsidR="00D402C5" w:rsidRDefault="00000000">
      <w:pPr>
        <w:widowControl/>
        <w:numPr>
          <w:ilvl w:val="0"/>
          <w:numId w:val="3"/>
        </w:numPr>
        <w:spacing w:beforeAutospacing="1" w:after="0" w:afterAutospacing="1"/>
        <w:rPr>
          <w:sz w:val="28"/>
          <w:szCs w:val="28"/>
        </w:rPr>
      </w:pPr>
      <w:proofErr w:type="spellStart"/>
      <w:r>
        <w:rPr>
          <w:rFonts w:eastAsia="Segoe UI"/>
          <w:color w:val="000000"/>
          <w:sz w:val="28"/>
          <w:szCs w:val="28"/>
          <w:shd w:val="clear" w:color="auto" w:fill="F9FAFB"/>
        </w:rPr>
        <w:t>Глава</w:t>
      </w:r>
      <w:proofErr w:type="spellEnd"/>
      <w:r>
        <w:rPr>
          <w:rFonts w:eastAsia="Segoe UI"/>
          <w:color w:val="000000"/>
          <w:sz w:val="28"/>
          <w:szCs w:val="28"/>
          <w:shd w:val="clear" w:color="auto" w:fill="F9FAFB"/>
        </w:rPr>
        <w:t xml:space="preserve"> VI. </w:t>
      </w:r>
      <w:proofErr w:type="spellStart"/>
      <w:r>
        <w:rPr>
          <w:rFonts w:eastAsia="Segoe UI"/>
          <w:color w:val="000000"/>
          <w:sz w:val="28"/>
          <w:szCs w:val="28"/>
          <w:shd w:val="clear" w:color="auto" w:fill="F9FAFB"/>
        </w:rPr>
        <w:t>Формат</w:t>
      </w:r>
      <w:proofErr w:type="spellEnd"/>
      <w:r>
        <w:rPr>
          <w:rFonts w:eastAsia="Segoe UI"/>
          <w:color w:val="000000"/>
          <w:sz w:val="28"/>
          <w:szCs w:val="28"/>
          <w:shd w:val="clear" w:color="auto" w:fill="F9FAFB"/>
        </w:rPr>
        <w:t xml:space="preserve"> </w:t>
      </w:r>
      <w:proofErr w:type="spellStart"/>
      <w:r>
        <w:rPr>
          <w:rFonts w:eastAsia="Segoe UI"/>
          <w:color w:val="000000"/>
          <w:sz w:val="28"/>
          <w:szCs w:val="28"/>
          <w:shd w:val="clear" w:color="auto" w:fill="F9FAFB"/>
        </w:rPr>
        <w:t>документа</w:t>
      </w:r>
      <w:proofErr w:type="spellEnd"/>
      <w:r>
        <w:rPr>
          <w:rFonts w:eastAsia="Segoe UI"/>
          <w:color w:val="000000"/>
          <w:sz w:val="28"/>
          <w:szCs w:val="28"/>
          <w:shd w:val="clear" w:color="auto" w:fill="F9FAFB"/>
          <w:lang w:val="ru-RU"/>
        </w:rPr>
        <w:t xml:space="preserve"> отклика----</w:t>
      </w:r>
      <w:r>
        <w:rPr>
          <w:rFonts w:eastAsia="Segoe UI"/>
          <w:color w:val="000000"/>
          <w:sz w:val="28"/>
          <w:szCs w:val="28"/>
          <w:shd w:val="clear" w:color="auto" w:fill="F9FAFB"/>
        </w:rPr>
        <w:t>-</w:t>
      </w:r>
      <w:r>
        <w:rPr>
          <w:rFonts w:eastAsia="Segoe UI"/>
          <w:color w:val="000000"/>
          <w:sz w:val="28"/>
          <w:szCs w:val="28"/>
          <w:shd w:val="clear" w:color="auto" w:fill="F9FAFB"/>
          <w:lang w:val="ru-RU"/>
        </w:rPr>
        <w:t>------</w:t>
      </w:r>
      <w:r>
        <w:rPr>
          <w:rFonts w:eastAsia="Segoe UI"/>
          <w:color w:val="000000"/>
          <w:sz w:val="28"/>
          <w:szCs w:val="28"/>
          <w:shd w:val="clear" w:color="auto" w:fill="F9FAFB"/>
        </w:rPr>
        <w:t xml:space="preserve"> </w:t>
      </w:r>
      <w:r>
        <w:rPr>
          <w:rFonts w:hint="eastAsia"/>
          <w:color w:val="000000"/>
          <w:sz w:val="28"/>
          <w:szCs w:val="28"/>
          <w:shd w:val="clear" w:color="auto" w:fill="F9FAFB"/>
        </w:rPr>
        <w:t>19</w:t>
      </w:r>
    </w:p>
    <w:p w14:paraId="5A679802" w14:textId="77777777" w:rsidR="00D402C5" w:rsidRDefault="00D402C5">
      <w:pPr>
        <w:pStyle w:val="2"/>
        <w:rPr>
          <w:rFonts w:asciiTheme="minorHAnsi" w:hAnsiTheme="minorHAnsi" w:hint="default"/>
          <w:lang w:val="ru-RU"/>
        </w:rPr>
        <w:sectPr w:rsidR="00D402C5">
          <w:headerReference w:type="even" r:id="rId8"/>
          <w:headerReference w:type="default" r:id="rId9"/>
          <w:footerReference w:type="even" r:id="rId10"/>
          <w:footerReference w:type="default" r:id="rId11"/>
          <w:pgSz w:w="11906" w:h="16838"/>
          <w:pgMar w:top="1134" w:right="1134" w:bottom="1134" w:left="1134" w:header="454" w:footer="482" w:gutter="0"/>
          <w:cols w:space="0"/>
          <w:docGrid w:type="lines" w:linePitch="324"/>
        </w:sectPr>
      </w:pPr>
    </w:p>
    <w:p w14:paraId="533F75CB" w14:textId="77777777" w:rsidR="00D402C5" w:rsidRDefault="00000000">
      <w:pPr>
        <w:pStyle w:val="afa"/>
        <w:spacing w:line="560" w:lineRule="exact"/>
        <w:ind w:left="200" w:firstLine="0"/>
        <w:jc w:val="center"/>
        <w:outlineLvl w:val="0"/>
        <w:rPr>
          <w:rFonts w:ascii="方正小标宋简体" w:eastAsia="方正小标宋简体" w:hAnsi="黑体" w:hint="eastAsia"/>
          <w:sz w:val="44"/>
          <w:szCs w:val="44"/>
        </w:rPr>
      </w:pPr>
      <w:bookmarkStart w:id="0" w:name="_Toc11916"/>
      <w:bookmarkStart w:id="1" w:name="_Toc10865"/>
      <w:bookmarkStart w:id="2" w:name="_Toc16357_WPSOffice_Level1"/>
      <w:bookmarkStart w:id="3" w:name="_Toc122531871"/>
      <w:r>
        <w:rPr>
          <w:rFonts w:ascii="方正小标宋简体" w:eastAsia="方正小标宋简体" w:hAnsi="黑体" w:hint="eastAsia"/>
          <w:sz w:val="44"/>
          <w:szCs w:val="44"/>
        </w:rPr>
        <w:lastRenderedPageBreak/>
        <w:t>采购公告</w:t>
      </w:r>
      <w:bookmarkEnd w:id="0"/>
    </w:p>
    <w:p w14:paraId="4496CA42" w14:textId="77777777" w:rsidR="00D402C5" w:rsidRDefault="00000000">
      <w:pPr>
        <w:pStyle w:val="afa"/>
        <w:spacing w:line="560" w:lineRule="exact"/>
        <w:ind w:left="200" w:firstLine="0"/>
        <w:jc w:val="center"/>
        <w:outlineLvl w:val="0"/>
        <w:rPr>
          <w:rFonts w:ascii="方正小标宋简体" w:eastAsia="方正小标宋简体" w:hAnsi="黑体" w:hint="eastAsia"/>
          <w:sz w:val="44"/>
          <w:szCs w:val="44"/>
        </w:rPr>
      </w:pPr>
      <w:proofErr w:type="spellStart"/>
      <w:r>
        <w:rPr>
          <w:b/>
          <w:bCs/>
          <w:sz w:val="24"/>
          <w:szCs w:val="24"/>
        </w:rPr>
        <w:t>Объявление</w:t>
      </w:r>
      <w:proofErr w:type="spellEnd"/>
      <w:r>
        <w:rPr>
          <w:b/>
          <w:bCs/>
          <w:sz w:val="24"/>
          <w:szCs w:val="24"/>
        </w:rPr>
        <w:t xml:space="preserve"> о </w:t>
      </w:r>
      <w:proofErr w:type="spellStart"/>
      <w:r>
        <w:rPr>
          <w:b/>
          <w:bCs/>
          <w:sz w:val="24"/>
          <w:szCs w:val="24"/>
        </w:rPr>
        <w:t>закупке</w:t>
      </w:r>
      <w:proofErr w:type="spellEnd"/>
    </w:p>
    <w:p w14:paraId="67DA13D3" w14:textId="77777777" w:rsidR="00D402C5" w:rsidRDefault="00000000">
      <w:pPr>
        <w:numPr>
          <w:ilvl w:val="0"/>
          <w:numId w:val="4"/>
        </w:numPr>
        <w:spacing w:line="440" w:lineRule="exact"/>
        <w:ind w:firstLineChars="200" w:firstLine="560"/>
        <w:outlineLvl w:val="2"/>
        <w:rPr>
          <w:sz w:val="24"/>
          <w:szCs w:val="24"/>
        </w:rPr>
      </w:pPr>
      <w:bookmarkStart w:id="4" w:name="_Toc122531861"/>
      <w:r>
        <w:rPr>
          <w:rFonts w:ascii="黑体" w:eastAsia="黑体" w:hAnsi="黑体" w:cs="黑体" w:hint="eastAsia"/>
          <w:bCs/>
          <w:sz w:val="28"/>
          <w:szCs w:val="28"/>
        </w:rPr>
        <w:t>采购方：</w:t>
      </w:r>
      <w:r>
        <w:rPr>
          <w:rFonts w:hint="eastAsia"/>
          <w:sz w:val="24"/>
          <w:szCs w:val="24"/>
        </w:rPr>
        <w:t>中国华电科工集团有限公司哈萨克斯坦分公司</w:t>
      </w:r>
    </w:p>
    <w:p w14:paraId="34377B4A" w14:textId="77777777" w:rsidR="00D402C5" w:rsidRDefault="00000000">
      <w:pPr>
        <w:spacing w:beforeLines="50" w:before="162" w:afterLines="50" w:after="162" w:line="360" w:lineRule="auto"/>
        <w:ind w:firstLineChars="200" w:firstLine="482"/>
        <w:jc w:val="left"/>
        <w:rPr>
          <w:sz w:val="24"/>
          <w:szCs w:val="24"/>
          <w:lang w:val="ru-RU"/>
        </w:rPr>
      </w:pPr>
      <w:r>
        <w:rPr>
          <w:b/>
          <w:bCs/>
          <w:sz w:val="24"/>
          <w:szCs w:val="24"/>
          <w:lang w:val="ru-RU"/>
        </w:rPr>
        <w:t xml:space="preserve">Заказчик:  </w:t>
      </w:r>
      <w:proofErr w:type="spellStart"/>
      <w:r>
        <w:rPr>
          <w:rFonts w:eastAsia="Segoe UI"/>
          <w:color w:val="000000"/>
          <w:sz w:val="24"/>
          <w:szCs w:val="24"/>
          <w:shd w:val="clear" w:color="auto" w:fill="FFFFFF"/>
        </w:rPr>
        <w:t>Казахстанский</w:t>
      </w:r>
      <w:proofErr w:type="spellEnd"/>
      <w:r>
        <w:rPr>
          <w:rFonts w:eastAsia="Segoe UI"/>
          <w:color w:val="000000"/>
          <w:sz w:val="24"/>
          <w:szCs w:val="24"/>
          <w:shd w:val="clear" w:color="auto" w:fill="FFFFFF"/>
        </w:rPr>
        <w:t xml:space="preserve"> </w:t>
      </w:r>
      <w:proofErr w:type="spellStart"/>
      <w:r>
        <w:rPr>
          <w:rFonts w:eastAsia="Segoe UI"/>
          <w:color w:val="000000"/>
          <w:sz w:val="24"/>
          <w:szCs w:val="24"/>
          <w:shd w:val="clear" w:color="auto" w:fill="FFFFFF"/>
        </w:rPr>
        <w:t>филиал</w:t>
      </w:r>
      <w:proofErr w:type="spellEnd"/>
      <w:r>
        <w:rPr>
          <w:rFonts w:eastAsia="Segoe UI"/>
          <w:color w:val="000000"/>
          <w:sz w:val="24"/>
          <w:szCs w:val="24"/>
          <w:shd w:val="clear" w:color="auto" w:fill="FFFFFF"/>
        </w:rPr>
        <w:t xml:space="preserve"> </w:t>
      </w:r>
      <w:proofErr w:type="spellStart"/>
      <w:r>
        <w:rPr>
          <w:rFonts w:eastAsia="Segoe UI"/>
          <w:color w:val="000000"/>
          <w:sz w:val="24"/>
          <w:szCs w:val="24"/>
          <w:shd w:val="clear" w:color="auto" w:fill="FFFFFF"/>
        </w:rPr>
        <w:t>Корпорации</w:t>
      </w:r>
      <w:proofErr w:type="spellEnd"/>
      <w:r>
        <w:rPr>
          <w:rFonts w:hint="eastAsia"/>
          <w:color w:val="000000"/>
          <w:sz w:val="24"/>
          <w:szCs w:val="24"/>
          <w:shd w:val="clear" w:color="auto" w:fill="FFFFFF"/>
        </w:rPr>
        <w:t xml:space="preserve"> </w:t>
      </w:r>
      <w:r>
        <w:rPr>
          <w:rFonts w:eastAsia="Segoe UI"/>
          <w:color w:val="000000"/>
          <w:sz w:val="24"/>
          <w:szCs w:val="24"/>
          <w:shd w:val="clear" w:color="auto" w:fill="FFFFFF"/>
        </w:rPr>
        <w:t>«China Huadian Engineering Co., Ltd.»</w:t>
      </w:r>
    </w:p>
    <w:p w14:paraId="4F81A677" w14:textId="77777777" w:rsidR="00D402C5" w:rsidRDefault="00000000">
      <w:pPr>
        <w:numPr>
          <w:ilvl w:val="0"/>
          <w:numId w:val="4"/>
        </w:numPr>
        <w:spacing w:line="440" w:lineRule="exact"/>
        <w:ind w:firstLineChars="200" w:firstLine="560"/>
        <w:outlineLvl w:val="2"/>
        <w:rPr>
          <w:sz w:val="24"/>
          <w:szCs w:val="24"/>
          <w:lang w:val="ru-RU"/>
        </w:rPr>
      </w:pPr>
      <w:r>
        <w:rPr>
          <w:rFonts w:ascii="黑体" w:eastAsia="黑体" w:hAnsi="黑体" w:cs="黑体" w:hint="eastAsia"/>
          <w:bCs/>
          <w:sz w:val="28"/>
          <w:szCs w:val="28"/>
        </w:rPr>
        <w:t>采购项目：</w:t>
      </w:r>
      <w:r>
        <w:rPr>
          <w:rFonts w:hint="eastAsia"/>
          <w:sz w:val="24"/>
          <w:szCs w:val="24"/>
        </w:rPr>
        <w:t>哈萨克斯坦阿克套燃机项目签证咨询服务</w:t>
      </w:r>
    </w:p>
    <w:p w14:paraId="3BDC023D" w14:textId="77777777" w:rsidR="00D402C5" w:rsidRPr="002D06FA" w:rsidRDefault="00000000">
      <w:pPr>
        <w:spacing w:line="440" w:lineRule="exact"/>
        <w:ind w:firstLineChars="200" w:firstLine="560"/>
        <w:jc w:val="left"/>
        <w:outlineLvl w:val="2"/>
        <w:rPr>
          <w:sz w:val="24"/>
          <w:szCs w:val="24"/>
          <w:lang w:val="ru-RU"/>
        </w:rPr>
      </w:pPr>
      <w:r>
        <w:rPr>
          <w:rFonts w:eastAsia="黑体"/>
          <w:bCs/>
          <w:sz w:val="28"/>
          <w:szCs w:val="28"/>
          <w:lang w:val="ru-RU"/>
        </w:rPr>
        <w:t xml:space="preserve">Проект закупки: </w:t>
      </w:r>
      <w:r>
        <w:rPr>
          <w:sz w:val="24"/>
          <w:szCs w:val="24"/>
          <w:lang w:val="ru-RU"/>
        </w:rPr>
        <w:t>Консультационная услуга по вопросам виз</w:t>
      </w:r>
      <w:r w:rsidRPr="002D06FA">
        <w:rPr>
          <w:rFonts w:hint="eastAsia"/>
          <w:sz w:val="24"/>
          <w:szCs w:val="24"/>
          <w:lang w:val="ru-RU"/>
        </w:rPr>
        <w:t xml:space="preserve">  </w:t>
      </w:r>
    </w:p>
    <w:p w14:paraId="024EC44B" w14:textId="77777777" w:rsidR="00D402C5" w:rsidRDefault="00000000">
      <w:pPr>
        <w:spacing w:line="440" w:lineRule="exact"/>
        <w:ind w:firstLineChars="200" w:firstLine="480"/>
        <w:jc w:val="left"/>
        <w:outlineLvl w:val="2"/>
        <w:rPr>
          <w:rFonts w:eastAsia="黑体"/>
          <w:bCs/>
          <w:sz w:val="28"/>
          <w:szCs w:val="28"/>
          <w:lang w:val="ru-RU"/>
        </w:rPr>
      </w:pPr>
      <w:r>
        <w:rPr>
          <w:sz w:val="24"/>
          <w:szCs w:val="24"/>
          <w:lang w:val="ru-RU"/>
        </w:rPr>
        <w:t>газотурбинной установки в Актау</w:t>
      </w:r>
    </w:p>
    <w:p w14:paraId="22CD1477" w14:textId="77777777" w:rsidR="00D402C5" w:rsidRDefault="00000000">
      <w:pPr>
        <w:spacing w:line="440" w:lineRule="exact"/>
        <w:ind w:firstLineChars="200" w:firstLine="560"/>
        <w:jc w:val="left"/>
        <w:outlineLvl w:val="2"/>
        <w:rPr>
          <w:sz w:val="24"/>
          <w:szCs w:val="24"/>
        </w:rPr>
      </w:pPr>
      <w:r>
        <w:rPr>
          <w:rFonts w:ascii="黑体" w:eastAsia="黑体" w:hAnsi="黑体" w:cs="黑体" w:hint="eastAsia"/>
          <w:bCs/>
          <w:sz w:val="28"/>
          <w:szCs w:val="28"/>
        </w:rPr>
        <w:t>三、采购范围：</w:t>
      </w:r>
      <w:r>
        <w:rPr>
          <w:rFonts w:hint="eastAsia"/>
          <w:sz w:val="24"/>
          <w:szCs w:val="24"/>
        </w:rPr>
        <w:t>根据采购方现状，供应商按照哈萨克斯坦共和国法律提供员工签证咨询服务，负责办理人员签证。详细见第五章，技术规范书。</w:t>
      </w:r>
    </w:p>
    <w:p w14:paraId="3096DAF2" w14:textId="77777777" w:rsidR="00D402C5" w:rsidRDefault="00000000">
      <w:pPr>
        <w:jc w:val="left"/>
      </w:pPr>
      <w:r>
        <w:rPr>
          <w:b/>
          <w:bCs/>
          <w:sz w:val="24"/>
          <w:szCs w:val="24"/>
          <w:lang w:val="ru-RU"/>
        </w:rPr>
        <w:tab/>
        <w:t xml:space="preserve">     Объем закупки:</w:t>
      </w:r>
      <w:r>
        <w:rPr>
          <w:sz w:val="24"/>
          <w:szCs w:val="24"/>
          <w:lang w:val="ru-RU"/>
        </w:rPr>
        <w:t xml:space="preserve"> В соответствии с текущим состоянием заказчика, </w:t>
      </w:r>
      <w:r>
        <w:rPr>
          <w:rStyle w:val="af4"/>
          <w:lang w:val="ru-RU"/>
        </w:rPr>
        <w:t>Оказание консультационных услуг по визовым вопросам сотрудников и оформление виз для персонала</w:t>
      </w:r>
      <w:r w:rsidRPr="002D06FA">
        <w:rPr>
          <w:rFonts w:hint="eastAsia"/>
          <w:sz w:val="24"/>
          <w:szCs w:val="24"/>
          <w:lang w:val="ru-RU"/>
        </w:rPr>
        <w:t>.</w:t>
      </w:r>
      <w:r w:rsidRPr="002D06FA">
        <w:rPr>
          <w:sz w:val="24"/>
          <w:szCs w:val="24"/>
          <w:lang w:val="ru-RU"/>
        </w:rPr>
        <w:t>, в соответствие с законодательством РК</w:t>
      </w:r>
      <w:r>
        <w:rPr>
          <w:rFonts w:hint="eastAsia"/>
          <w:sz w:val="24"/>
          <w:szCs w:val="24"/>
        </w:rPr>
        <w:t>。</w:t>
      </w:r>
      <w:proofErr w:type="spellStart"/>
      <w:r>
        <w:rPr>
          <w:sz w:val="24"/>
          <w:szCs w:val="24"/>
        </w:rPr>
        <w:t>Подробно</w:t>
      </w:r>
      <w:proofErr w:type="spellEnd"/>
      <w:r>
        <w:rPr>
          <w:rFonts w:hint="eastAsia"/>
          <w:sz w:val="24"/>
          <w:szCs w:val="24"/>
        </w:rPr>
        <w:t xml:space="preserve"> </w:t>
      </w:r>
      <w:r>
        <w:rPr>
          <w:rStyle w:val="af4"/>
          <w:lang w:val="ru-RU"/>
        </w:rPr>
        <w:t>Глава 5. Технические требования</w:t>
      </w:r>
      <w:r>
        <w:rPr>
          <w:rStyle w:val="af4"/>
          <w:rFonts w:hint="eastAsia"/>
          <w:lang w:val="ru-RU"/>
        </w:rPr>
        <w:t>。</w:t>
      </w:r>
    </w:p>
    <w:p w14:paraId="265A4BDC" w14:textId="77777777" w:rsidR="00D402C5" w:rsidRDefault="00D402C5">
      <w:pPr>
        <w:pStyle w:val="af"/>
        <w:rPr>
          <w:sz w:val="24"/>
          <w:szCs w:val="24"/>
          <w:lang w:val="ru-RU"/>
        </w:rPr>
      </w:pPr>
    </w:p>
    <w:p w14:paraId="711CF782" w14:textId="77777777" w:rsidR="00D402C5" w:rsidRDefault="00000000">
      <w:pPr>
        <w:spacing w:line="440" w:lineRule="exact"/>
        <w:ind w:firstLineChars="200" w:firstLine="560"/>
        <w:jc w:val="left"/>
        <w:outlineLvl w:val="2"/>
        <w:rPr>
          <w:sz w:val="24"/>
          <w:szCs w:val="24"/>
        </w:rPr>
      </w:pPr>
      <w:r>
        <w:rPr>
          <w:rFonts w:ascii="黑体" w:eastAsia="黑体" w:hAnsi="黑体" w:cs="黑体" w:hint="eastAsia"/>
          <w:bCs/>
          <w:sz w:val="28"/>
          <w:szCs w:val="28"/>
        </w:rPr>
        <w:t>四</w:t>
      </w:r>
      <w:r>
        <w:rPr>
          <w:rFonts w:ascii="黑体" w:eastAsia="黑体" w:hAnsi="黑体" w:cs="黑体"/>
          <w:bCs/>
          <w:sz w:val="28"/>
          <w:szCs w:val="28"/>
        </w:rPr>
        <w:t>、采购</w:t>
      </w:r>
      <w:r>
        <w:rPr>
          <w:rFonts w:ascii="黑体" w:eastAsia="黑体" w:hAnsi="黑体" w:cs="黑体" w:hint="eastAsia"/>
          <w:bCs/>
          <w:sz w:val="28"/>
          <w:szCs w:val="28"/>
        </w:rPr>
        <w:t>方式：</w:t>
      </w:r>
      <w:r>
        <w:rPr>
          <w:rFonts w:hint="eastAsia"/>
          <w:sz w:val="24"/>
          <w:szCs w:val="24"/>
        </w:rPr>
        <w:t>询比采购</w:t>
      </w:r>
    </w:p>
    <w:p w14:paraId="7F502617" w14:textId="77777777" w:rsidR="00D402C5" w:rsidRDefault="00000000">
      <w:pPr>
        <w:spacing w:line="440" w:lineRule="exact"/>
        <w:ind w:firstLineChars="200" w:firstLine="482"/>
        <w:jc w:val="left"/>
        <w:outlineLvl w:val="2"/>
        <w:rPr>
          <w:sz w:val="24"/>
          <w:szCs w:val="24"/>
        </w:rPr>
      </w:pPr>
      <w:r>
        <w:rPr>
          <w:b/>
          <w:bCs/>
          <w:sz w:val="24"/>
          <w:szCs w:val="24"/>
          <w:lang w:val="ru-RU"/>
        </w:rPr>
        <w:t>Способ</w:t>
      </w:r>
      <w:r>
        <w:rPr>
          <w:b/>
          <w:bCs/>
          <w:sz w:val="24"/>
          <w:szCs w:val="24"/>
        </w:rPr>
        <w:t xml:space="preserve"> </w:t>
      </w:r>
      <w:r>
        <w:rPr>
          <w:b/>
          <w:bCs/>
          <w:sz w:val="24"/>
          <w:szCs w:val="24"/>
          <w:lang w:val="ru-RU"/>
        </w:rPr>
        <w:t>закупки</w:t>
      </w:r>
      <w:r>
        <w:rPr>
          <w:b/>
          <w:bCs/>
          <w:sz w:val="24"/>
          <w:szCs w:val="24"/>
        </w:rPr>
        <w:t>:</w:t>
      </w:r>
      <w:r>
        <w:rPr>
          <w:sz w:val="24"/>
          <w:szCs w:val="24"/>
        </w:rPr>
        <w:t xml:space="preserve">  </w:t>
      </w:r>
      <w:r>
        <w:rPr>
          <w:sz w:val="24"/>
          <w:szCs w:val="24"/>
          <w:lang w:val="ru-RU"/>
        </w:rPr>
        <w:t>Запрос, сравнение цен и покупка</w:t>
      </w:r>
      <w:r>
        <w:rPr>
          <w:sz w:val="24"/>
          <w:szCs w:val="24"/>
        </w:rPr>
        <w:t>.</w:t>
      </w:r>
    </w:p>
    <w:p w14:paraId="40D247E7" w14:textId="77777777" w:rsidR="00D402C5" w:rsidRDefault="00000000">
      <w:pPr>
        <w:spacing w:line="440" w:lineRule="exact"/>
        <w:ind w:firstLineChars="200" w:firstLine="560"/>
        <w:jc w:val="left"/>
        <w:outlineLvl w:val="2"/>
        <w:rPr>
          <w:sz w:val="24"/>
          <w:szCs w:val="24"/>
        </w:rPr>
      </w:pPr>
      <w:r>
        <w:rPr>
          <w:rFonts w:ascii="黑体" w:eastAsia="黑体" w:hAnsi="黑体" w:cs="黑体" w:hint="eastAsia"/>
          <w:bCs/>
          <w:sz w:val="28"/>
          <w:szCs w:val="28"/>
        </w:rPr>
        <w:t>五、服务期限及地点：</w:t>
      </w:r>
      <w:r>
        <w:rPr>
          <w:rFonts w:hint="eastAsia"/>
          <w:sz w:val="24"/>
          <w:szCs w:val="24"/>
        </w:rPr>
        <w:t>从合同签订之日起，暂定</w:t>
      </w:r>
      <w:r>
        <w:rPr>
          <w:rFonts w:hint="eastAsia"/>
          <w:sz w:val="24"/>
          <w:szCs w:val="24"/>
        </w:rPr>
        <w:t>12</w:t>
      </w:r>
      <w:r>
        <w:rPr>
          <w:rFonts w:hint="eastAsia"/>
          <w:sz w:val="24"/>
          <w:szCs w:val="24"/>
        </w:rPr>
        <w:t>个月。</w:t>
      </w:r>
    </w:p>
    <w:p w14:paraId="5E1D3305" w14:textId="77777777" w:rsidR="00D402C5" w:rsidRDefault="00000000">
      <w:pPr>
        <w:spacing w:line="440" w:lineRule="exact"/>
        <w:ind w:firstLineChars="200" w:firstLine="482"/>
        <w:jc w:val="left"/>
        <w:outlineLvl w:val="2"/>
        <w:rPr>
          <w:sz w:val="24"/>
          <w:szCs w:val="24"/>
        </w:rPr>
      </w:pPr>
      <w:r>
        <w:rPr>
          <w:b/>
          <w:bCs/>
          <w:sz w:val="24"/>
          <w:szCs w:val="24"/>
          <w:lang w:val="ru-RU"/>
        </w:rPr>
        <w:t>Срок</w:t>
      </w:r>
      <w:r>
        <w:rPr>
          <w:b/>
          <w:bCs/>
          <w:sz w:val="24"/>
          <w:szCs w:val="24"/>
        </w:rPr>
        <w:t xml:space="preserve"> </w:t>
      </w:r>
      <w:r>
        <w:rPr>
          <w:b/>
          <w:bCs/>
          <w:sz w:val="24"/>
          <w:szCs w:val="24"/>
          <w:lang w:val="ru-RU"/>
        </w:rPr>
        <w:t>обслуживания</w:t>
      </w:r>
      <w:r>
        <w:rPr>
          <w:b/>
          <w:bCs/>
          <w:sz w:val="24"/>
          <w:szCs w:val="24"/>
        </w:rPr>
        <w:t>:</w:t>
      </w:r>
      <w:r>
        <w:rPr>
          <w:sz w:val="24"/>
          <w:szCs w:val="24"/>
        </w:rPr>
        <w:t xml:space="preserve"> </w:t>
      </w:r>
      <w:r>
        <w:rPr>
          <w:sz w:val="24"/>
          <w:szCs w:val="24"/>
          <w:lang w:val="ru-RU"/>
        </w:rPr>
        <w:t>С</w:t>
      </w:r>
      <w:r>
        <w:rPr>
          <w:sz w:val="24"/>
          <w:szCs w:val="24"/>
        </w:rPr>
        <w:t xml:space="preserve"> </w:t>
      </w:r>
      <w:r>
        <w:rPr>
          <w:sz w:val="24"/>
          <w:szCs w:val="24"/>
          <w:lang w:val="ru-RU"/>
        </w:rPr>
        <w:t>момента</w:t>
      </w:r>
      <w:r>
        <w:rPr>
          <w:sz w:val="24"/>
          <w:szCs w:val="24"/>
        </w:rPr>
        <w:t xml:space="preserve"> </w:t>
      </w:r>
      <w:r>
        <w:rPr>
          <w:sz w:val="24"/>
          <w:szCs w:val="24"/>
          <w:lang w:val="ru-RU"/>
        </w:rPr>
        <w:t>подписания</w:t>
      </w:r>
      <w:r>
        <w:rPr>
          <w:sz w:val="24"/>
          <w:szCs w:val="24"/>
        </w:rPr>
        <w:t xml:space="preserve"> </w:t>
      </w:r>
      <w:r>
        <w:rPr>
          <w:sz w:val="24"/>
          <w:szCs w:val="24"/>
          <w:lang w:val="ru-RU"/>
        </w:rPr>
        <w:t>контракта</w:t>
      </w:r>
      <w:r>
        <w:rPr>
          <w:sz w:val="24"/>
          <w:szCs w:val="24"/>
        </w:rPr>
        <w:t xml:space="preserve"> </w:t>
      </w:r>
      <w:r>
        <w:rPr>
          <w:sz w:val="24"/>
          <w:szCs w:val="24"/>
          <w:lang w:val="ru-RU"/>
        </w:rPr>
        <w:t>ориентировочно</w:t>
      </w:r>
      <w:r>
        <w:rPr>
          <w:sz w:val="24"/>
          <w:szCs w:val="24"/>
        </w:rPr>
        <w:t xml:space="preserve"> </w:t>
      </w:r>
      <w:r>
        <w:rPr>
          <w:rFonts w:hint="eastAsia"/>
          <w:sz w:val="24"/>
          <w:szCs w:val="24"/>
        </w:rPr>
        <w:t>24</w:t>
      </w:r>
      <w:r>
        <w:rPr>
          <w:sz w:val="24"/>
          <w:szCs w:val="24"/>
        </w:rPr>
        <w:t xml:space="preserve"> </w:t>
      </w:r>
      <w:r>
        <w:rPr>
          <w:sz w:val="24"/>
          <w:szCs w:val="24"/>
          <w:lang w:val="ru-RU"/>
        </w:rPr>
        <w:t>месяцев</w:t>
      </w:r>
      <w:r>
        <w:rPr>
          <w:sz w:val="24"/>
          <w:szCs w:val="24"/>
        </w:rPr>
        <w:t>.</w:t>
      </w:r>
    </w:p>
    <w:p w14:paraId="213B394F" w14:textId="77777777" w:rsidR="00D402C5" w:rsidRDefault="00000000">
      <w:pPr>
        <w:spacing w:line="440" w:lineRule="exact"/>
        <w:ind w:firstLineChars="200" w:firstLine="560"/>
        <w:jc w:val="left"/>
        <w:outlineLvl w:val="2"/>
        <w:rPr>
          <w:rFonts w:ascii="黑体" w:eastAsia="黑体" w:hAnsi="黑体" w:cs="黑体" w:hint="eastAsia"/>
          <w:bCs/>
          <w:sz w:val="28"/>
          <w:szCs w:val="28"/>
        </w:rPr>
      </w:pPr>
      <w:r>
        <w:rPr>
          <w:rFonts w:ascii="黑体" w:eastAsia="黑体" w:hAnsi="黑体" w:cs="黑体" w:hint="eastAsia"/>
          <w:bCs/>
          <w:sz w:val="28"/>
          <w:szCs w:val="28"/>
        </w:rPr>
        <w:t>六、供应商资格要求（资格</w:t>
      </w:r>
      <w:r>
        <w:rPr>
          <w:rFonts w:ascii="黑体" w:eastAsia="黑体" w:hAnsi="黑体" w:cs="黑体"/>
          <w:bCs/>
          <w:sz w:val="28"/>
          <w:szCs w:val="28"/>
        </w:rPr>
        <w:t>后审</w:t>
      </w:r>
      <w:r>
        <w:rPr>
          <w:rFonts w:ascii="黑体" w:eastAsia="黑体" w:hAnsi="黑体" w:cs="黑体" w:hint="eastAsia"/>
          <w:bCs/>
          <w:sz w:val="28"/>
          <w:szCs w:val="28"/>
        </w:rPr>
        <w:t>）</w:t>
      </w:r>
    </w:p>
    <w:p w14:paraId="78125427" w14:textId="77777777" w:rsidR="00D402C5" w:rsidRDefault="00000000">
      <w:pPr>
        <w:pStyle w:val="21"/>
        <w:adjustRightInd w:val="0"/>
        <w:snapToGrid w:val="0"/>
        <w:spacing w:line="360" w:lineRule="auto"/>
        <w:ind w:firstLine="480"/>
        <w:rPr>
          <w:rFonts w:ascii="Times New Roman" w:hAnsi="Times New Roman" w:hint="default"/>
          <w:sz w:val="24"/>
          <w:szCs w:val="24"/>
        </w:rPr>
      </w:pPr>
      <w:r>
        <w:rPr>
          <w:rFonts w:ascii="Times New Roman" w:hAnsi="Times New Roman"/>
          <w:sz w:val="24"/>
          <w:szCs w:val="24"/>
        </w:rPr>
        <w:t xml:space="preserve">6.1 </w:t>
      </w:r>
      <w:r>
        <w:rPr>
          <w:rFonts w:ascii="Times New Roman" w:hAnsi="Times New Roman"/>
          <w:sz w:val="24"/>
          <w:szCs w:val="24"/>
        </w:rPr>
        <w:t>供应商具有哈萨克斯坦共和国政府颁发的法人登记证明。</w:t>
      </w:r>
    </w:p>
    <w:p w14:paraId="72334ECE" w14:textId="77777777" w:rsidR="00D402C5" w:rsidRDefault="00000000">
      <w:pPr>
        <w:pStyle w:val="ae"/>
        <w:rPr>
          <w:sz w:val="24"/>
          <w:szCs w:val="24"/>
          <w:lang w:val="ru-RU"/>
        </w:rPr>
      </w:pPr>
      <w:r>
        <w:rPr>
          <w:sz w:val="24"/>
          <w:szCs w:val="24"/>
          <w:lang w:val="ru-RU"/>
        </w:rPr>
        <w:t>Поставщик должен быть легально зарегистрированным юридическим лицом или индивидуальным предпринимателем на территории Казахстана.</w:t>
      </w:r>
    </w:p>
    <w:p w14:paraId="356331BE" w14:textId="77777777" w:rsidR="00D402C5" w:rsidRDefault="00000000">
      <w:pPr>
        <w:pStyle w:val="21"/>
        <w:adjustRightInd w:val="0"/>
        <w:snapToGrid w:val="0"/>
        <w:spacing w:line="360" w:lineRule="auto"/>
        <w:ind w:firstLine="480"/>
        <w:rPr>
          <w:rFonts w:ascii="Times New Roman" w:hAnsi="Times New Roman" w:hint="default"/>
          <w:sz w:val="24"/>
          <w:szCs w:val="24"/>
        </w:rPr>
      </w:pPr>
      <w:r>
        <w:rPr>
          <w:rFonts w:ascii="Times New Roman" w:hAnsi="Times New Roman"/>
          <w:sz w:val="24"/>
          <w:szCs w:val="24"/>
        </w:rPr>
        <w:t xml:space="preserve">6.2 </w:t>
      </w:r>
      <w:r>
        <w:rPr>
          <w:rFonts w:ascii="Times New Roman" w:hAnsi="Times New Roman"/>
          <w:sz w:val="24"/>
          <w:szCs w:val="24"/>
        </w:rPr>
        <w:t>供应商未被列入哈萨克斯坦信用黑名单、金融黑名单、司法黑名单、税务黑名单等影响本项目执行的情况。</w:t>
      </w:r>
    </w:p>
    <w:p w14:paraId="39781812" w14:textId="77777777" w:rsidR="00D402C5" w:rsidRDefault="00000000">
      <w:pPr>
        <w:pStyle w:val="ae"/>
        <w:rPr>
          <w:sz w:val="24"/>
          <w:szCs w:val="24"/>
          <w:lang w:val="ru-RU"/>
        </w:rPr>
      </w:pPr>
      <w:r>
        <w:rPr>
          <w:sz w:val="24"/>
          <w:szCs w:val="24"/>
          <w:lang w:val="ru-RU"/>
        </w:rPr>
        <w:t>Поставщик не должен быть включен в черные списки кредитных, финансовых, судебных или налоговых организаций Казахстана, что может повлиять на выполнение данного проекта.</w:t>
      </w:r>
    </w:p>
    <w:p w14:paraId="4F404068" w14:textId="77777777" w:rsidR="00D402C5" w:rsidRDefault="00000000">
      <w:pPr>
        <w:pStyle w:val="af"/>
        <w:adjustRightInd w:val="0"/>
        <w:ind w:firstLineChars="300" w:firstLine="720"/>
        <w:rPr>
          <w:sz w:val="24"/>
          <w:szCs w:val="24"/>
        </w:rPr>
      </w:pPr>
      <w:r>
        <w:rPr>
          <w:sz w:val="24"/>
          <w:szCs w:val="24"/>
        </w:rPr>
        <w:t>6.</w:t>
      </w:r>
      <w:r>
        <w:rPr>
          <w:rFonts w:hint="eastAsia"/>
          <w:sz w:val="24"/>
          <w:szCs w:val="24"/>
        </w:rPr>
        <w:t>3</w:t>
      </w:r>
      <w:r>
        <w:rPr>
          <w:sz w:val="24"/>
          <w:szCs w:val="24"/>
          <w:lang w:val="ru-RU"/>
        </w:rPr>
        <w:t xml:space="preserve"> </w:t>
      </w:r>
      <w:r>
        <w:rPr>
          <w:sz w:val="24"/>
          <w:szCs w:val="24"/>
        </w:rPr>
        <w:t>本项目不接受联合体响应。</w:t>
      </w:r>
    </w:p>
    <w:p w14:paraId="6EF3B5C3" w14:textId="77777777" w:rsidR="00D402C5" w:rsidRDefault="00000000">
      <w:pPr>
        <w:pStyle w:val="21"/>
        <w:adjustRightInd w:val="0"/>
        <w:snapToGrid w:val="0"/>
        <w:spacing w:line="360" w:lineRule="auto"/>
        <w:ind w:firstLine="480"/>
        <w:rPr>
          <w:rFonts w:ascii="Times New Roman" w:hAnsi="Times New Roman" w:hint="default"/>
          <w:sz w:val="24"/>
          <w:szCs w:val="24"/>
          <w:lang w:val="ru-RU"/>
        </w:rPr>
      </w:pPr>
      <w:r>
        <w:rPr>
          <w:rFonts w:ascii="Times New Roman" w:hAnsi="Times New Roman" w:hint="default"/>
          <w:sz w:val="24"/>
          <w:szCs w:val="24"/>
          <w:lang w:val="ru-RU"/>
        </w:rPr>
        <w:t>Этот проект не принимает совместные ответы.</w:t>
      </w:r>
    </w:p>
    <w:p w14:paraId="1690EDD5" w14:textId="77777777" w:rsidR="00D402C5" w:rsidRDefault="00000000">
      <w:pPr>
        <w:spacing w:line="440" w:lineRule="exact"/>
        <w:ind w:firstLineChars="200" w:firstLine="560"/>
        <w:jc w:val="left"/>
        <w:outlineLvl w:val="2"/>
        <w:rPr>
          <w:rFonts w:ascii="黑体" w:eastAsia="黑体" w:hAnsi="黑体" w:cs="黑体" w:hint="eastAsia"/>
          <w:bCs/>
          <w:sz w:val="28"/>
          <w:szCs w:val="28"/>
        </w:rPr>
      </w:pPr>
      <w:r>
        <w:rPr>
          <w:rFonts w:ascii="黑体" w:eastAsia="黑体" w:hAnsi="黑体" w:cs="黑体" w:hint="eastAsia"/>
          <w:bCs/>
          <w:sz w:val="28"/>
          <w:szCs w:val="28"/>
        </w:rPr>
        <w:lastRenderedPageBreak/>
        <w:t>七、采购文件的获取</w:t>
      </w:r>
    </w:p>
    <w:p w14:paraId="5100BEBF" w14:textId="2D184070" w:rsidR="00D402C5" w:rsidRPr="002D06FA" w:rsidRDefault="00000000">
      <w:pPr>
        <w:ind w:firstLine="480"/>
        <w:rPr>
          <w:rFonts w:ascii="宋体" w:hAnsi="宋体" w:hint="eastAsia"/>
          <w:szCs w:val="21"/>
        </w:rPr>
      </w:pPr>
      <w:r w:rsidRPr="002D06FA">
        <w:rPr>
          <w:sz w:val="24"/>
          <w:szCs w:val="24"/>
        </w:rPr>
        <w:t>7.1</w:t>
      </w:r>
      <w:r w:rsidRPr="002D06FA">
        <w:rPr>
          <w:rFonts w:hint="eastAsia"/>
          <w:sz w:val="24"/>
          <w:szCs w:val="24"/>
        </w:rPr>
        <w:t xml:space="preserve"> </w:t>
      </w:r>
      <w:r w:rsidRPr="002D06FA">
        <w:rPr>
          <w:rFonts w:hint="eastAsia"/>
          <w:sz w:val="24"/>
          <w:szCs w:val="24"/>
        </w:rPr>
        <w:t>公告时间（哈萨克斯坦时间）：从</w:t>
      </w:r>
      <w:r w:rsidRPr="002D06FA">
        <w:rPr>
          <w:rFonts w:hint="eastAsia"/>
          <w:sz w:val="24"/>
          <w:szCs w:val="24"/>
        </w:rPr>
        <w:t>202</w:t>
      </w:r>
      <w:r w:rsidRPr="002D06FA">
        <w:rPr>
          <w:sz w:val="24"/>
          <w:szCs w:val="24"/>
        </w:rPr>
        <w:t>6</w:t>
      </w:r>
      <w:r w:rsidRPr="002D06FA">
        <w:rPr>
          <w:rFonts w:hint="eastAsia"/>
          <w:sz w:val="24"/>
          <w:szCs w:val="24"/>
        </w:rPr>
        <w:t>年</w:t>
      </w:r>
      <w:r w:rsidRPr="002D06FA">
        <w:rPr>
          <w:sz w:val="24"/>
          <w:szCs w:val="24"/>
        </w:rPr>
        <w:t>8</w:t>
      </w:r>
      <w:r w:rsidRPr="002D06FA">
        <w:rPr>
          <w:rFonts w:hint="eastAsia"/>
          <w:sz w:val="24"/>
          <w:szCs w:val="24"/>
        </w:rPr>
        <w:t>月</w:t>
      </w:r>
      <w:r w:rsidRPr="002D06FA">
        <w:rPr>
          <w:sz w:val="24"/>
          <w:szCs w:val="24"/>
        </w:rPr>
        <w:t>12</w:t>
      </w:r>
      <w:r w:rsidRPr="002D06FA">
        <w:rPr>
          <w:rFonts w:hint="eastAsia"/>
          <w:sz w:val="24"/>
          <w:szCs w:val="24"/>
        </w:rPr>
        <w:t>日</w:t>
      </w:r>
      <w:r w:rsidRPr="002D06FA">
        <w:rPr>
          <w:sz w:val="24"/>
          <w:szCs w:val="24"/>
        </w:rPr>
        <w:t>9</w:t>
      </w:r>
      <w:r w:rsidRPr="002D06FA">
        <w:rPr>
          <w:rFonts w:hint="eastAsia"/>
          <w:sz w:val="24"/>
          <w:szCs w:val="24"/>
        </w:rPr>
        <w:t>:00</w:t>
      </w:r>
      <w:r w:rsidRPr="002D06FA">
        <w:rPr>
          <w:rFonts w:hint="eastAsia"/>
          <w:sz w:val="24"/>
          <w:szCs w:val="24"/>
        </w:rPr>
        <w:t>起至</w:t>
      </w:r>
      <w:r w:rsidRPr="002D06FA">
        <w:rPr>
          <w:rFonts w:hint="eastAsia"/>
          <w:sz w:val="24"/>
          <w:szCs w:val="24"/>
        </w:rPr>
        <w:t>202</w:t>
      </w:r>
      <w:r w:rsidRPr="002D06FA">
        <w:rPr>
          <w:sz w:val="24"/>
          <w:szCs w:val="24"/>
        </w:rPr>
        <w:t>6</w:t>
      </w:r>
      <w:r w:rsidRPr="002D06FA">
        <w:rPr>
          <w:rFonts w:hint="eastAsia"/>
          <w:sz w:val="24"/>
          <w:szCs w:val="24"/>
        </w:rPr>
        <w:t>年</w:t>
      </w:r>
      <w:r w:rsidRPr="002D06FA">
        <w:rPr>
          <w:sz w:val="24"/>
          <w:szCs w:val="24"/>
        </w:rPr>
        <w:t>8</w:t>
      </w:r>
      <w:r w:rsidRPr="002D06FA">
        <w:rPr>
          <w:rFonts w:hint="eastAsia"/>
          <w:sz w:val="24"/>
          <w:szCs w:val="24"/>
        </w:rPr>
        <w:t>月</w:t>
      </w:r>
      <w:r w:rsidRPr="002D06FA">
        <w:rPr>
          <w:sz w:val="24"/>
          <w:szCs w:val="24"/>
        </w:rPr>
        <w:t>1</w:t>
      </w:r>
      <w:r w:rsidRPr="002D06FA">
        <w:rPr>
          <w:rFonts w:hint="eastAsia"/>
          <w:sz w:val="24"/>
          <w:szCs w:val="24"/>
        </w:rPr>
        <w:t>5</w:t>
      </w:r>
      <w:r w:rsidRPr="002D06FA">
        <w:rPr>
          <w:rFonts w:hint="eastAsia"/>
          <w:sz w:val="24"/>
          <w:szCs w:val="24"/>
        </w:rPr>
        <w:t>日</w:t>
      </w:r>
      <w:r w:rsidRPr="002D06FA">
        <w:rPr>
          <w:sz w:val="24"/>
          <w:szCs w:val="24"/>
        </w:rPr>
        <w:t>9</w:t>
      </w:r>
      <w:r w:rsidRPr="002D06FA">
        <w:rPr>
          <w:rFonts w:hint="eastAsia"/>
          <w:sz w:val="24"/>
          <w:szCs w:val="24"/>
        </w:rPr>
        <w:t>:00</w:t>
      </w:r>
      <w:r w:rsidRPr="002D06FA">
        <w:rPr>
          <w:rFonts w:hint="eastAsia"/>
          <w:sz w:val="24"/>
          <w:szCs w:val="24"/>
        </w:rPr>
        <w:t>止。本次招标公告在阿克套能源有限公司网站上发布。</w:t>
      </w:r>
    </w:p>
    <w:p w14:paraId="24A29256" w14:textId="0D031405" w:rsidR="00D402C5" w:rsidRDefault="00000000">
      <w:pPr>
        <w:pStyle w:val="21"/>
        <w:ind w:firstLine="482"/>
        <w:rPr>
          <w:rFonts w:ascii="Times New Roman" w:hAnsi="Times New Roman" w:hint="default"/>
          <w:sz w:val="24"/>
          <w:szCs w:val="24"/>
          <w:lang w:val="ru-RU"/>
        </w:rPr>
      </w:pPr>
      <w:r>
        <w:rPr>
          <w:rFonts w:ascii="Times New Roman" w:hAnsi="Times New Roman" w:hint="default"/>
          <w:b/>
          <w:bCs/>
          <w:sz w:val="24"/>
          <w:szCs w:val="24"/>
          <w:lang w:val="ru-RU"/>
        </w:rPr>
        <w:t>Время публикации</w:t>
      </w:r>
      <w:r>
        <w:rPr>
          <w:rFonts w:ascii="Times New Roman" w:hAnsi="Times New Roman"/>
          <w:b/>
          <w:bCs/>
          <w:sz w:val="24"/>
          <w:szCs w:val="24"/>
          <w:lang w:val="ru-RU"/>
        </w:rPr>
        <w:t>（</w:t>
      </w:r>
      <w:r>
        <w:rPr>
          <w:rFonts w:ascii="Times New Roman" w:hAnsi="Times New Roman" w:hint="default"/>
          <w:b/>
          <w:bCs/>
          <w:sz w:val="24"/>
          <w:szCs w:val="24"/>
          <w:lang w:val="ru-RU"/>
        </w:rPr>
        <w:t>Время по Казахстану</w:t>
      </w:r>
      <w:r>
        <w:rPr>
          <w:rFonts w:ascii="Times New Roman" w:hAnsi="Times New Roman"/>
          <w:b/>
          <w:bCs/>
          <w:sz w:val="24"/>
          <w:szCs w:val="24"/>
          <w:lang w:val="ru-RU"/>
        </w:rPr>
        <w:t>）</w:t>
      </w:r>
      <w:r>
        <w:rPr>
          <w:rFonts w:ascii="Times New Roman" w:hAnsi="Times New Roman" w:hint="default"/>
          <w:b/>
          <w:bCs/>
          <w:sz w:val="24"/>
          <w:szCs w:val="24"/>
          <w:lang w:val="ru-RU"/>
        </w:rPr>
        <w:t xml:space="preserve">: </w:t>
      </w:r>
      <w:r>
        <w:rPr>
          <w:rFonts w:ascii="Times New Roman" w:hAnsi="Times New Roman" w:hint="default"/>
          <w:sz w:val="24"/>
          <w:szCs w:val="24"/>
          <w:lang w:val="ru-RU"/>
        </w:rPr>
        <w:t xml:space="preserve">с </w:t>
      </w:r>
      <w:proofErr w:type="gramStart"/>
      <w:r>
        <w:rPr>
          <w:rFonts w:ascii="Times New Roman" w:hAnsi="Times New Roman" w:hint="default"/>
          <w:sz w:val="24"/>
          <w:szCs w:val="24"/>
          <w:lang w:val="ru-RU"/>
        </w:rPr>
        <w:t xml:space="preserve">9:00 </w:t>
      </w:r>
      <w:r>
        <w:rPr>
          <w:rFonts w:ascii="Times New Roman" w:hAnsi="Times New Roman"/>
          <w:sz w:val="24"/>
          <w:szCs w:val="24"/>
        </w:rPr>
        <w:t xml:space="preserve"> 12</w:t>
      </w:r>
      <w:proofErr w:type="gramEnd"/>
      <w:r>
        <w:rPr>
          <w:rFonts w:ascii="Times New Roman" w:hAnsi="Times New Roman"/>
          <w:sz w:val="24"/>
          <w:szCs w:val="24"/>
        </w:rPr>
        <w:t xml:space="preserve"> </w:t>
      </w:r>
      <w:r>
        <w:rPr>
          <w:rFonts w:ascii="Arial" w:hAnsi="Arial" w:cs="Arial" w:hint="default"/>
          <w:color w:val="333333"/>
          <w:szCs w:val="21"/>
          <w:lang w:val="ru-RU"/>
        </w:rPr>
        <w:t>август</w:t>
      </w:r>
      <w:r>
        <w:rPr>
          <w:rFonts w:ascii="Times New Roman" w:hAnsi="Times New Roman" w:hint="default"/>
          <w:sz w:val="24"/>
          <w:szCs w:val="24"/>
          <w:lang w:val="ru-RU"/>
        </w:rPr>
        <w:t xml:space="preserve"> 202</w:t>
      </w:r>
      <w:r>
        <w:rPr>
          <w:rFonts w:ascii="Times New Roman" w:hAnsi="Times New Roman"/>
          <w:sz w:val="24"/>
          <w:szCs w:val="24"/>
        </w:rPr>
        <w:t>6</w:t>
      </w:r>
      <w:r>
        <w:rPr>
          <w:rFonts w:ascii="Times New Roman" w:hAnsi="Times New Roman" w:hint="default"/>
          <w:sz w:val="24"/>
          <w:szCs w:val="24"/>
          <w:lang w:val="ru-RU"/>
        </w:rPr>
        <w:t xml:space="preserve"> года до </w:t>
      </w:r>
      <w:r>
        <w:rPr>
          <w:rFonts w:ascii="Times New Roman" w:hAnsi="Times New Roman"/>
          <w:sz w:val="24"/>
          <w:szCs w:val="24"/>
        </w:rPr>
        <w:t>9</w:t>
      </w:r>
      <w:r>
        <w:rPr>
          <w:rFonts w:ascii="Times New Roman" w:hAnsi="Times New Roman" w:hint="default"/>
          <w:sz w:val="24"/>
          <w:szCs w:val="24"/>
          <w:lang w:val="ru-RU"/>
        </w:rPr>
        <w:t xml:space="preserve">:00 </w:t>
      </w:r>
      <w:r>
        <w:rPr>
          <w:rFonts w:ascii="Times New Roman" w:hAnsi="Times New Roman"/>
          <w:sz w:val="24"/>
          <w:szCs w:val="24"/>
        </w:rPr>
        <w:t xml:space="preserve">15 </w:t>
      </w:r>
      <w:r>
        <w:rPr>
          <w:rFonts w:ascii="Arial" w:hAnsi="Arial" w:cs="Arial" w:hint="default"/>
          <w:color w:val="333333"/>
          <w:szCs w:val="21"/>
          <w:lang w:val="ru-RU"/>
        </w:rPr>
        <w:t>август</w:t>
      </w:r>
      <w:r>
        <w:rPr>
          <w:rFonts w:ascii="Times New Roman" w:hAnsi="Times New Roman" w:hint="default"/>
          <w:sz w:val="24"/>
          <w:szCs w:val="24"/>
          <w:lang w:val="ru-RU"/>
        </w:rPr>
        <w:t xml:space="preserve"> 202</w:t>
      </w:r>
      <w:r>
        <w:rPr>
          <w:rFonts w:ascii="Times New Roman" w:hAnsi="Times New Roman"/>
          <w:sz w:val="24"/>
          <w:szCs w:val="24"/>
        </w:rPr>
        <w:t>6</w:t>
      </w:r>
      <w:r>
        <w:rPr>
          <w:rFonts w:ascii="Times New Roman" w:hAnsi="Times New Roman" w:hint="default"/>
          <w:sz w:val="24"/>
          <w:szCs w:val="24"/>
          <w:lang w:val="ru-RU"/>
        </w:rPr>
        <w:t xml:space="preserve"> </w:t>
      </w:r>
      <w:proofErr w:type="gramStart"/>
      <w:r>
        <w:rPr>
          <w:rFonts w:ascii="Times New Roman" w:hAnsi="Times New Roman" w:hint="default"/>
          <w:sz w:val="24"/>
          <w:szCs w:val="24"/>
          <w:lang w:val="ru-RU"/>
        </w:rPr>
        <w:t>года.</w:t>
      </w:r>
      <w:proofErr w:type="gramEnd"/>
      <w:r>
        <w:rPr>
          <w:rFonts w:ascii="Arial" w:hAnsi="Arial" w:cs="Arial" w:hint="default"/>
          <w:color w:val="333333"/>
          <w:szCs w:val="21"/>
          <w:lang w:val="ru-RU"/>
        </w:rPr>
        <w:t xml:space="preserve">Осы тендерлік хабарландыру «Ақтау Энергия» жауапкершілігі шектеулі серіктестігінің ресми сайтында </w:t>
      </w:r>
      <w:proofErr w:type="gramStart"/>
      <w:r>
        <w:rPr>
          <w:rFonts w:ascii="Arial" w:hAnsi="Arial" w:cs="Arial" w:hint="default"/>
          <w:color w:val="333333"/>
          <w:szCs w:val="21"/>
          <w:lang w:val="ru-RU"/>
        </w:rPr>
        <w:t>жарияланады</w:t>
      </w:r>
      <w:r>
        <w:rPr>
          <w:rFonts w:ascii="Times New Roman" w:hAnsi="Times New Roman"/>
          <w:color w:val="333333"/>
          <w:szCs w:val="21"/>
          <w:lang w:val="ru-RU"/>
        </w:rPr>
        <w:t>.</w:t>
      </w:r>
      <w:proofErr w:type="gramEnd"/>
    </w:p>
    <w:p w14:paraId="0BD4A4C4" w14:textId="3DCF895F" w:rsidR="00D402C5" w:rsidRDefault="00000000">
      <w:pPr>
        <w:pStyle w:val="21"/>
        <w:ind w:firstLine="480"/>
        <w:rPr>
          <w:rFonts w:ascii="Times New Roman" w:hAnsi="Times New Roman" w:hint="default"/>
          <w:sz w:val="24"/>
          <w:szCs w:val="24"/>
        </w:rPr>
      </w:pPr>
      <w:r>
        <w:rPr>
          <w:rFonts w:ascii="Times New Roman" w:hAnsi="Times New Roman"/>
          <w:sz w:val="24"/>
          <w:szCs w:val="24"/>
        </w:rPr>
        <w:t xml:space="preserve">7.2 </w:t>
      </w:r>
      <w:r>
        <w:rPr>
          <w:rFonts w:ascii="Times New Roman" w:hAnsi="Times New Roman"/>
          <w:sz w:val="24"/>
          <w:szCs w:val="24"/>
        </w:rPr>
        <w:t>获取采购文件时间：从</w:t>
      </w:r>
      <w:r>
        <w:rPr>
          <w:rFonts w:ascii="Times New Roman" w:hAnsi="Times New Roman"/>
          <w:sz w:val="24"/>
          <w:szCs w:val="24"/>
        </w:rPr>
        <w:t>2026</w:t>
      </w:r>
      <w:r>
        <w:rPr>
          <w:rFonts w:ascii="Times New Roman" w:hAnsi="Times New Roman"/>
          <w:sz w:val="24"/>
          <w:szCs w:val="24"/>
        </w:rPr>
        <w:t>年</w:t>
      </w:r>
      <w:r>
        <w:rPr>
          <w:rFonts w:ascii="Times New Roman" w:hAnsi="Times New Roman"/>
          <w:sz w:val="24"/>
          <w:szCs w:val="24"/>
        </w:rPr>
        <w:t>8</w:t>
      </w:r>
      <w:r>
        <w:rPr>
          <w:rFonts w:ascii="Times New Roman" w:hAnsi="Times New Roman"/>
          <w:sz w:val="24"/>
          <w:szCs w:val="24"/>
        </w:rPr>
        <w:t>月</w:t>
      </w:r>
      <w:r>
        <w:rPr>
          <w:rFonts w:ascii="Times New Roman" w:hAnsi="Times New Roman"/>
          <w:sz w:val="24"/>
          <w:szCs w:val="24"/>
        </w:rPr>
        <w:t>12</w:t>
      </w:r>
      <w:r>
        <w:rPr>
          <w:rFonts w:ascii="Times New Roman" w:hAnsi="Times New Roman"/>
          <w:sz w:val="24"/>
          <w:szCs w:val="24"/>
        </w:rPr>
        <w:t>日</w:t>
      </w:r>
      <w:r>
        <w:rPr>
          <w:rFonts w:ascii="Times New Roman" w:hAnsi="Times New Roman"/>
          <w:sz w:val="24"/>
          <w:szCs w:val="24"/>
        </w:rPr>
        <w:t>9:00</w:t>
      </w:r>
      <w:r>
        <w:rPr>
          <w:rFonts w:ascii="Times New Roman" w:hAnsi="Times New Roman"/>
          <w:sz w:val="24"/>
          <w:szCs w:val="24"/>
        </w:rPr>
        <w:t>起至</w:t>
      </w:r>
      <w:r>
        <w:rPr>
          <w:rFonts w:ascii="Times New Roman" w:hAnsi="Times New Roman"/>
          <w:sz w:val="24"/>
          <w:szCs w:val="24"/>
        </w:rPr>
        <w:t>2026</w:t>
      </w:r>
      <w:r>
        <w:rPr>
          <w:rFonts w:ascii="Times New Roman" w:hAnsi="Times New Roman"/>
          <w:sz w:val="24"/>
          <w:szCs w:val="24"/>
        </w:rPr>
        <w:t>年</w:t>
      </w:r>
      <w:r>
        <w:rPr>
          <w:rFonts w:ascii="Times New Roman" w:hAnsi="Times New Roman"/>
          <w:sz w:val="24"/>
          <w:szCs w:val="24"/>
        </w:rPr>
        <w:t>8</w:t>
      </w:r>
      <w:r>
        <w:rPr>
          <w:rFonts w:ascii="Times New Roman" w:hAnsi="Times New Roman"/>
          <w:sz w:val="24"/>
          <w:szCs w:val="24"/>
        </w:rPr>
        <w:t>月</w:t>
      </w:r>
      <w:r>
        <w:rPr>
          <w:rFonts w:ascii="Times New Roman" w:hAnsi="Times New Roman"/>
          <w:sz w:val="24"/>
          <w:szCs w:val="24"/>
        </w:rPr>
        <w:t>15</w:t>
      </w:r>
      <w:r>
        <w:rPr>
          <w:rFonts w:ascii="Times New Roman" w:hAnsi="Times New Roman"/>
          <w:sz w:val="24"/>
          <w:szCs w:val="24"/>
        </w:rPr>
        <w:t>日</w:t>
      </w:r>
      <w:r>
        <w:rPr>
          <w:rFonts w:ascii="Times New Roman" w:hAnsi="Times New Roman"/>
          <w:sz w:val="24"/>
          <w:szCs w:val="24"/>
        </w:rPr>
        <w:t>9:00</w:t>
      </w:r>
      <w:r>
        <w:rPr>
          <w:rFonts w:ascii="Times New Roman" w:hAnsi="Times New Roman"/>
          <w:sz w:val="24"/>
          <w:szCs w:val="24"/>
        </w:rPr>
        <w:t>止。</w:t>
      </w:r>
    </w:p>
    <w:p w14:paraId="77C1BD87" w14:textId="73FFBF61" w:rsidR="00D402C5" w:rsidRDefault="00000000">
      <w:pPr>
        <w:pStyle w:val="21"/>
        <w:adjustRightInd w:val="0"/>
        <w:snapToGrid w:val="0"/>
        <w:spacing w:line="360" w:lineRule="auto"/>
        <w:ind w:firstLine="482"/>
        <w:rPr>
          <w:rFonts w:ascii="Times New Roman" w:hAnsi="Times New Roman" w:hint="default"/>
          <w:sz w:val="24"/>
          <w:szCs w:val="24"/>
          <w:lang w:val="ru-RU"/>
        </w:rPr>
      </w:pPr>
      <w:r>
        <w:rPr>
          <w:rFonts w:ascii="Times New Roman" w:hAnsi="Times New Roman" w:hint="default"/>
          <w:b/>
          <w:bCs/>
          <w:sz w:val="24"/>
          <w:szCs w:val="24"/>
          <w:lang w:val="ru-RU"/>
        </w:rPr>
        <w:t>Время покупки закупочных документов:</w:t>
      </w:r>
      <w:r>
        <w:rPr>
          <w:rFonts w:ascii="Times New Roman" w:hAnsi="Times New Roman" w:hint="default"/>
          <w:sz w:val="24"/>
          <w:szCs w:val="24"/>
          <w:lang w:val="ru-RU"/>
        </w:rPr>
        <w:t xml:space="preserve"> с </w:t>
      </w:r>
      <w:r>
        <w:rPr>
          <w:rFonts w:ascii="Times New Roman" w:hAnsi="Times New Roman"/>
          <w:sz w:val="24"/>
          <w:szCs w:val="24"/>
        </w:rPr>
        <w:t>9</w:t>
      </w:r>
      <w:r>
        <w:rPr>
          <w:rFonts w:ascii="Times New Roman" w:hAnsi="Times New Roman" w:hint="default"/>
          <w:sz w:val="24"/>
          <w:szCs w:val="24"/>
          <w:lang w:val="ru-RU"/>
        </w:rPr>
        <w:t>:00</w:t>
      </w:r>
      <w:r>
        <w:rPr>
          <w:rFonts w:ascii="Times New Roman" w:hAnsi="Times New Roman"/>
          <w:sz w:val="24"/>
          <w:szCs w:val="24"/>
        </w:rPr>
        <w:t xml:space="preserve">  15 </w:t>
      </w:r>
      <w:r>
        <w:rPr>
          <w:rFonts w:ascii="Arial" w:hAnsi="Arial" w:cs="Arial" w:hint="default"/>
          <w:color w:val="333333"/>
          <w:szCs w:val="21"/>
          <w:lang w:val="ru-RU"/>
        </w:rPr>
        <w:t>август</w:t>
      </w:r>
      <w:r>
        <w:rPr>
          <w:rFonts w:ascii="Times New Roman" w:hAnsi="Times New Roman"/>
          <w:sz w:val="24"/>
          <w:szCs w:val="24"/>
        </w:rPr>
        <w:t xml:space="preserve"> </w:t>
      </w:r>
      <w:r>
        <w:rPr>
          <w:rFonts w:ascii="Times New Roman" w:hAnsi="Times New Roman" w:hint="default"/>
          <w:sz w:val="24"/>
          <w:szCs w:val="24"/>
          <w:lang w:val="ru-RU"/>
        </w:rPr>
        <w:t xml:space="preserve"> 202</w:t>
      </w:r>
      <w:r>
        <w:rPr>
          <w:rFonts w:ascii="Times New Roman" w:hAnsi="Times New Roman"/>
          <w:sz w:val="24"/>
          <w:szCs w:val="24"/>
        </w:rPr>
        <w:t>6</w:t>
      </w:r>
      <w:r>
        <w:rPr>
          <w:rFonts w:ascii="Times New Roman" w:hAnsi="Times New Roman" w:hint="default"/>
          <w:sz w:val="24"/>
          <w:szCs w:val="24"/>
          <w:lang w:val="ru-RU"/>
        </w:rPr>
        <w:t xml:space="preserve"> года до </w:t>
      </w:r>
      <w:r>
        <w:rPr>
          <w:rFonts w:ascii="Times New Roman" w:hAnsi="Times New Roman"/>
          <w:sz w:val="24"/>
          <w:szCs w:val="24"/>
        </w:rPr>
        <w:t>9</w:t>
      </w:r>
      <w:r>
        <w:rPr>
          <w:rFonts w:ascii="Times New Roman" w:hAnsi="Times New Roman" w:hint="default"/>
          <w:sz w:val="24"/>
          <w:szCs w:val="24"/>
          <w:lang w:val="ru-RU"/>
        </w:rPr>
        <w:t xml:space="preserve">:00 </w:t>
      </w:r>
      <w:r>
        <w:rPr>
          <w:rFonts w:ascii="Times New Roman" w:hAnsi="Times New Roman"/>
          <w:sz w:val="24"/>
          <w:szCs w:val="24"/>
        </w:rPr>
        <w:t xml:space="preserve"> 15  </w:t>
      </w:r>
      <w:r>
        <w:rPr>
          <w:rFonts w:ascii="Arial" w:hAnsi="Arial" w:cs="Arial" w:hint="default"/>
          <w:color w:val="333333"/>
          <w:szCs w:val="21"/>
          <w:lang w:val="ru-RU"/>
        </w:rPr>
        <w:t>август</w:t>
      </w:r>
      <w:r>
        <w:rPr>
          <w:rFonts w:ascii="Times New Roman" w:hAnsi="Times New Roman" w:hint="default"/>
          <w:sz w:val="24"/>
          <w:szCs w:val="24"/>
          <w:lang w:val="ru-RU"/>
        </w:rPr>
        <w:t xml:space="preserve">  202</w:t>
      </w:r>
      <w:r>
        <w:rPr>
          <w:rFonts w:ascii="Times New Roman" w:hAnsi="Times New Roman"/>
          <w:sz w:val="24"/>
          <w:szCs w:val="24"/>
        </w:rPr>
        <w:t>6</w:t>
      </w:r>
      <w:r>
        <w:rPr>
          <w:rFonts w:ascii="Times New Roman" w:hAnsi="Times New Roman" w:hint="default"/>
          <w:sz w:val="24"/>
          <w:szCs w:val="24"/>
          <w:lang w:val="ru-RU"/>
        </w:rPr>
        <w:t xml:space="preserve"> года.</w:t>
      </w:r>
    </w:p>
    <w:p w14:paraId="5E90EB70" w14:textId="5AA816EF" w:rsidR="00D402C5" w:rsidRDefault="00000000">
      <w:pPr>
        <w:pStyle w:val="21"/>
        <w:adjustRightInd w:val="0"/>
        <w:snapToGrid w:val="0"/>
        <w:spacing w:line="360" w:lineRule="auto"/>
        <w:ind w:firstLine="480"/>
        <w:rPr>
          <w:rFonts w:ascii="Times New Roman" w:hAnsi="Times New Roman" w:hint="default"/>
          <w:sz w:val="24"/>
          <w:szCs w:val="24"/>
        </w:rPr>
      </w:pPr>
      <w:r>
        <w:rPr>
          <w:rFonts w:ascii="Times New Roman" w:hAnsi="Times New Roman"/>
          <w:sz w:val="24"/>
          <w:szCs w:val="24"/>
        </w:rPr>
        <w:t>获取方式</w:t>
      </w:r>
      <w:r>
        <w:rPr>
          <w:rFonts w:ascii="Times New Roman" w:hAnsi="Times New Roman"/>
          <w:sz w:val="24"/>
          <w:szCs w:val="24"/>
          <w:lang w:val="ru-RU"/>
        </w:rPr>
        <w:t>：</w:t>
      </w:r>
      <w:r>
        <w:rPr>
          <w:rFonts w:ascii="Times New Roman" w:hAnsi="Times New Roman"/>
          <w:sz w:val="24"/>
          <w:szCs w:val="24"/>
        </w:rPr>
        <w:t>从</w:t>
      </w:r>
      <w:r>
        <w:rPr>
          <w:rFonts w:ascii="Times New Roman" w:hAnsi="Times New Roman"/>
          <w:sz w:val="24"/>
          <w:szCs w:val="24"/>
          <w:lang w:val="ru-RU"/>
        </w:rPr>
        <w:t>202</w:t>
      </w:r>
      <w:r>
        <w:rPr>
          <w:rFonts w:ascii="Times New Roman" w:hAnsi="Times New Roman"/>
          <w:sz w:val="24"/>
          <w:szCs w:val="24"/>
        </w:rPr>
        <w:t>6</w:t>
      </w:r>
      <w:r>
        <w:rPr>
          <w:rFonts w:ascii="Times New Roman" w:hAnsi="Times New Roman"/>
          <w:sz w:val="24"/>
          <w:szCs w:val="24"/>
        </w:rPr>
        <w:t>年</w:t>
      </w:r>
      <w:r>
        <w:rPr>
          <w:rFonts w:ascii="Times New Roman" w:hAnsi="Times New Roman"/>
          <w:sz w:val="24"/>
          <w:szCs w:val="24"/>
        </w:rPr>
        <w:t>8</w:t>
      </w:r>
      <w:r>
        <w:rPr>
          <w:rFonts w:ascii="Times New Roman" w:hAnsi="Times New Roman"/>
          <w:sz w:val="24"/>
          <w:szCs w:val="24"/>
        </w:rPr>
        <w:t>月</w:t>
      </w:r>
      <w:r>
        <w:rPr>
          <w:rFonts w:ascii="Times New Roman" w:hAnsi="Times New Roman"/>
          <w:sz w:val="24"/>
          <w:szCs w:val="24"/>
        </w:rPr>
        <w:t>12</w:t>
      </w:r>
      <w:r>
        <w:rPr>
          <w:rFonts w:ascii="Times New Roman" w:hAnsi="Times New Roman"/>
          <w:sz w:val="24"/>
          <w:szCs w:val="24"/>
        </w:rPr>
        <w:t>日</w:t>
      </w:r>
      <w:r>
        <w:rPr>
          <w:rFonts w:ascii="Times New Roman" w:hAnsi="Times New Roman"/>
          <w:sz w:val="24"/>
          <w:szCs w:val="24"/>
        </w:rPr>
        <w:t>9</w:t>
      </w:r>
      <w:r>
        <w:rPr>
          <w:rFonts w:ascii="Times New Roman" w:hAnsi="Times New Roman"/>
          <w:sz w:val="24"/>
          <w:szCs w:val="24"/>
          <w:lang w:val="ru-RU"/>
        </w:rPr>
        <w:t>:00</w:t>
      </w:r>
      <w:r>
        <w:rPr>
          <w:rFonts w:ascii="Times New Roman" w:hAnsi="Times New Roman"/>
          <w:sz w:val="24"/>
          <w:szCs w:val="24"/>
        </w:rPr>
        <w:t>起至</w:t>
      </w:r>
      <w:r>
        <w:rPr>
          <w:rFonts w:ascii="Times New Roman" w:hAnsi="Times New Roman"/>
          <w:sz w:val="24"/>
          <w:szCs w:val="24"/>
          <w:lang w:val="ru-RU"/>
        </w:rPr>
        <w:t>202</w:t>
      </w:r>
      <w:r>
        <w:rPr>
          <w:rFonts w:ascii="Times New Roman" w:hAnsi="Times New Roman"/>
          <w:sz w:val="24"/>
          <w:szCs w:val="24"/>
        </w:rPr>
        <w:t>6</w:t>
      </w:r>
      <w:r>
        <w:rPr>
          <w:rFonts w:ascii="Times New Roman" w:hAnsi="Times New Roman"/>
          <w:sz w:val="24"/>
          <w:szCs w:val="24"/>
        </w:rPr>
        <w:t>年</w:t>
      </w:r>
      <w:r>
        <w:rPr>
          <w:rFonts w:ascii="Times New Roman" w:hAnsi="Times New Roman"/>
          <w:sz w:val="24"/>
          <w:szCs w:val="24"/>
        </w:rPr>
        <w:t>8</w:t>
      </w:r>
      <w:r>
        <w:rPr>
          <w:rFonts w:ascii="Times New Roman" w:hAnsi="Times New Roman"/>
          <w:sz w:val="24"/>
          <w:szCs w:val="24"/>
        </w:rPr>
        <w:t>月</w:t>
      </w:r>
      <w:r>
        <w:rPr>
          <w:rFonts w:ascii="Times New Roman" w:hAnsi="Times New Roman"/>
          <w:sz w:val="24"/>
          <w:szCs w:val="24"/>
        </w:rPr>
        <w:t>15</w:t>
      </w:r>
      <w:r>
        <w:rPr>
          <w:rFonts w:ascii="Times New Roman" w:hAnsi="Times New Roman"/>
          <w:sz w:val="24"/>
          <w:szCs w:val="24"/>
        </w:rPr>
        <w:t>日</w:t>
      </w:r>
      <w:r>
        <w:rPr>
          <w:rFonts w:ascii="Times New Roman" w:hAnsi="Times New Roman"/>
          <w:sz w:val="24"/>
          <w:szCs w:val="24"/>
        </w:rPr>
        <w:t>9</w:t>
      </w:r>
      <w:r>
        <w:rPr>
          <w:rFonts w:ascii="Times New Roman" w:hAnsi="Times New Roman"/>
          <w:sz w:val="24"/>
          <w:szCs w:val="24"/>
          <w:lang w:val="ru-RU"/>
        </w:rPr>
        <w:t>:00</w:t>
      </w:r>
      <w:r>
        <w:rPr>
          <w:rFonts w:ascii="Times New Roman" w:hAnsi="Times New Roman"/>
          <w:sz w:val="24"/>
          <w:szCs w:val="24"/>
          <w:lang w:val="ru-RU"/>
        </w:rPr>
        <w:t>，</w:t>
      </w:r>
      <w:r>
        <w:rPr>
          <w:rFonts w:ascii="Times New Roman" w:hAnsi="Times New Roman"/>
          <w:sz w:val="24"/>
          <w:szCs w:val="24"/>
        </w:rPr>
        <w:t>在网站上自行下载。</w:t>
      </w:r>
    </w:p>
    <w:p w14:paraId="78A50A37" w14:textId="429991CD" w:rsidR="00D402C5" w:rsidRDefault="00000000">
      <w:pPr>
        <w:spacing w:line="440" w:lineRule="exact"/>
        <w:ind w:firstLineChars="200" w:firstLine="482"/>
        <w:jc w:val="left"/>
        <w:outlineLvl w:val="2"/>
        <w:rPr>
          <w:rFonts w:ascii="Arial" w:eastAsia="黑体" w:hAnsi="Arial" w:cs="Arial"/>
          <w:bCs/>
          <w:sz w:val="28"/>
          <w:szCs w:val="28"/>
          <w:lang w:val="ru-RU"/>
        </w:rPr>
      </w:pPr>
      <w:r>
        <w:rPr>
          <w:b/>
          <w:bCs/>
          <w:sz w:val="24"/>
          <w:szCs w:val="24"/>
          <w:lang w:val="ru-RU"/>
        </w:rPr>
        <w:t xml:space="preserve">Как получить: </w:t>
      </w:r>
      <w:r>
        <w:rPr>
          <w:sz w:val="24"/>
          <w:szCs w:val="24"/>
          <w:lang w:val="ru-RU"/>
        </w:rPr>
        <w:t xml:space="preserve">с </w:t>
      </w:r>
      <w:r>
        <w:rPr>
          <w:rFonts w:hint="eastAsia"/>
          <w:sz w:val="24"/>
          <w:szCs w:val="24"/>
        </w:rPr>
        <w:t>9</w:t>
      </w:r>
      <w:r>
        <w:rPr>
          <w:sz w:val="24"/>
          <w:szCs w:val="24"/>
          <w:lang w:val="ru-RU"/>
        </w:rPr>
        <w:t xml:space="preserve">:00 </w:t>
      </w:r>
      <w:r>
        <w:rPr>
          <w:rFonts w:hint="eastAsia"/>
          <w:sz w:val="24"/>
          <w:szCs w:val="24"/>
        </w:rPr>
        <w:t xml:space="preserve">12 </w:t>
      </w:r>
      <w:r>
        <w:rPr>
          <w:rFonts w:ascii="Arial" w:hAnsi="Arial" w:cs="Arial"/>
          <w:color w:val="333333"/>
          <w:szCs w:val="21"/>
          <w:lang w:val="ru-RU"/>
        </w:rPr>
        <w:t>авгус</w:t>
      </w:r>
      <w:r>
        <w:rPr>
          <w:rFonts w:eastAsia="Segoe UI"/>
          <w:color w:val="000000"/>
          <w:sz w:val="24"/>
          <w:szCs w:val="24"/>
          <w:shd w:val="clear" w:color="auto" w:fill="F9FAFB"/>
        </w:rPr>
        <w:t xml:space="preserve"> </w:t>
      </w:r>
      <w:r>
        <w:rPr>
          <w:rFonts w:eastAsia="Segoe UI" w:hint="eastAsia"/>
          <w:color w:val="000000"/>
          <w:sz w:val="24"/>
          <w:szCs w:val="24"/>
          <w:shd w:val="clear" w:color="auto" w:fill="F9FAFB"/>
        </w:rPr>
        <w:t xml:space="preserve"> </w:t>
      </w:r>
      <w:r>
        <w:rPr>
          <w:sz w:val="24"/>
          <w:szCs w:val="24"/>
          <w:lang w:val="ru-RU"/>
        </w:rPr>
        <w:t>202</w:t>
      </w:r>
      <w:r>
        <w:rPr>
          <w:rFonts w:hint="eastAsia"/>
          <w:sz w:val="24"/>
          <w:szCs w:val="24"/>
        </w:rPr>
        <w:t>6</w:t>
      </w:r>
      <w:r>
        <w:rPr>
          <w:sz w:val="24"/>
          <w:szCs w:val="24"/>
          <w:lang w:val="ru-RU"/>
        </w:rPr>
        <w:t xml:space="preserve"> года до </w:t>
      </w:r>
      <w:r>
        <w:rPr>
          <w:rFonts w:hint="eastAsia"/>
          <w:sz w:val="24"/>
          <w:szCs w:val="24"/>
        </w:rPr>
        <w:t>9</w:t>
      </w:r>
      <w:r>
        <w:rPr>
          <w:sz w:val="24"/>
          <w:szCs w:val="24"/>
          <w:lang w:val="ru-RU"/>
        </w:rPr>
        <w:t xml:space="preserve">:00 </w:t>
      </w:r>
      <w:r>
        <w:rPr>
          <w:rFonts w:hint="eastAsia"/>
          <w:sz w:val="24"/>
          <w:szCs w:val="24"/>
        </w:rPr>
        <w:t xml:space="preserve">15 </w:t>
      </w:r>
      <w:r>
        <w:rPr>
          <w:rFonts w:ascii="Arial" w:hAnsi="Arial" w:cs="Arial"/>
          <w:color w:val="333333"/>
          <w:szCs w:val="21"/>
          <w:lang w:val="ru-RU"/>
        </w:rPr>
        <w:t>авгус</w:t>
      </w:r>
      <w:r>
        <w:rPr>
          <w:sz w:val="24"/>
          <w:szCs w:val="24"/>
          <w:lang w:val="ru-RU"/>
        </w:rPr>
        <w:t xml:space="preserve"> </w:t>
      </w:r>
      <w:r>
        <w:rPr>
          <w:rFonts w:hint="eastAsia"/>
          <w:sz w:val="24"/>
          <w:szCs w:val="24"/>
        </w:rPr>
        <w:t xml:space="preserve"> </w:t>
      </w:r>
      <w:r>
        <w:rPr>
          <w:sz w:val="24"/>
          <w:szCs w:val="24"/>
          <w:lang w:val="ru-RU"/>
        </w:rPr>
        <w:t>202</w:t>
      </w:r>
      <w:r>
        <w:rPr>
          <w:rFonts w:hint="eastAsia"/>
          <w:sz w:val="24"/>
          <w:szCs w:val="24"/>
        </w:rPr>
        <w:t>6</w:t>
      </w:r>
      <w:r>
        <w:rPr>
          <w:sz w:val="24"/>
          <w:szCs w:val="24"/>
          <w:lang w:val="ru-RU"/>
        </w:rPr>
        <w:t xml:space="preserve"> года , </w:t>
      </w:r>
      <w:r>
        <w:rPr>
          <w:rFonts w:ascii="Arial" w:hAnsi="Arial" w:cs="Arial"/>
          <w:sz w:val="24"/>
          <w:szCs w:val="24"/>
          <w:lang w:val="ru-RU"/>
        </w:rPr>
        <w:t>Самостоятельно скачать на сайте.</w:t>
      </w:r>
    </w:p>
    <w:p w14:paraId="6E85DAB6" w14:textId="77777777" w:rsidR="00D402C5" w:rsidRDefault="00000000">
      <w:pPr>
        <w:spacing w:line="440" w:lineRule="exact"/>
        <w:ind w:firstLineChars="200" w:firstLine="560"/>
        <w:jc w:val="left"/>
        <w:outlineLvl w:val="2"/>
        <w:rPr>
          <w:rFonts w:ascii="黑体" w:eastAsia="黑体" w:hAnsi="黑体" w:cs="黑体" w:hint="eastAsia"/>
          <w:bCs/>
          <w:sz w:val="28"/>
          <w:szCs w:val="28"/>
          <w:lang w:val="ru-RU"/>
        </w:rPr>
      </w:pPr>
      <w:r>
        <w:rPr>
          <w:rFonts w:ascii="黑体" w:eastAsia="黑体" w:hAnsi="黑体" w:cs="黑体" w:hint="eastAsia"/>
          <w:bCs/>
          <w:sz w:val="28"/>
          <w:szCs w:val="28"/>
        </w:rPr>
        <w:t>八、响应文件的提交</w:t>
      </w:r>
    </w:p>
    <w:p w14:paraId="20246657" w14:textId="4883F0E7" w:rsidR="00D402C5" w:rsidRPr="002D06FA" w:rsidRDefault="00000000">
      <w:pPr>
        <w:pStyle w:val="21"/>
        <w:spacing w:line="240" w:lineRule="auto"/>
        <w:ind w:firstLine="480"/>
        <w:rPr>
          <w:rFonts w:ascii="Times New Roman" w:hAnsi="Times New Roman" w:hint="default"/>
          <w:sz w:val="24"/>
          <w:szCs w:val="24"/>
          <w:lang w:val="ru-RU"/>
        </w:rPr>
      </w:pPr>
      <w:r w:rsidRPr="002D06FA">
        <w:rPr>
          <w:rFonts w:ascii="Times New Roman" w:hAnsi="Times New Roman" w:hint="default"/>
          <w:sz w:val="24"/>
          <w:szCs w:val="24"/>
        </w:rPr>
        <w:t>8.</w:t>
      </w:r>
      <w:r w:rsidRPr="002D06FA">
        <w:rPr>
          <w:rFonts w:ascii="Times New Roman" w:hAnsi="Times New Roman" w:hint="default"/>
          <w:sz w:val="24"/>
          <w:szCs w:val="24"/>
          <w:lang w:val="ru-RU"/>
        </w:rPr>
        <w:t xml:space="preserve">1 </w:t>
      </w:r>
      <w:r w:rsidRPr="002D06FA">
        <w:rPr>
          <w:rFonts w:ascii="Times New Roman" w:hAnsi="Times New Roman"/>
          <w:sz w:val="24"/>
          <w:szCs w:val="24"/>
        </w:rPr>
        <w:t>响应文件提交截止时间</w:t>
      </w:r>
      <w:r w:rsidRPr="002D06FA">
        <w:rPr>
          <w:rFonts w:ascii="Times New Roman" w:hAnsi="Times New Roman"/>
          <w:sz w:val="24"/>
          <w:szCs w:val="24"/>
          <w:lang w:val="ru-RU"/>
        </w:rPr>
        <w:t>：</w:t>
      </w:r>
      <w:r w:rsidRPr="002D06FA">
        <w:rPr>
          <w:rFonts w:ascii="Times New Roman" w:hAnsi="Times New Roman"/>
          <w:sz w:val="24"/>
          <w:szCs w:val="24"/>
          <w:lang w:val="ru-RU"/>
        </w:rPr>
        <w:t>202</w:t>
      </w:r>
      <w:r w:rsidRPr="002D06FA">
        <w:rPr>
          <w:rFonts w:ascii="Times New Roman" w:hAnsi="Times New Roman" w:hint="default"/>
          <w:sz w:val="24"/>
          <w:szCs w:val="24"/>
        </w:rPr>
        <w:t>6</w:t>
      </w:r>
      <w:r w:rsidRPr="002D06FA">
        <w:rPr>
          <w:rFonts w:ascii="Times New Roman" w:hAnsi="Times New Roman"/>
          <w:sz w:val="24"/>
          <w:szCs w:val="24"/>
        </w:rPr>
        <w:t>年</w:t>
      </w:r>
      <w:r w:rsidRPr="002D06FA">
        <w:rPr>
          <w:rFonts w:ascii="Times New Roman" w:hAnsi="Times New Roman" w:hint="default"/>
          <w:sz w:val="24"/>
          <w:szCs w:val="24"/>
        </w:rPr>
        <w:t>8</w:t>
      </w:r>
      <w:r w:rsidRPr="002D06FA">
        <w:rPr>
          <w:rFonts w:ascii="Times New Roman" w:hAnsi="Times New Roman"/>
          <w:sz w:val="24"/>
          <w:szCs w:val="24"/>
        </w:rPr>
        <w:t>月</w:t>
      </w:r>
      <w:r w:rsidRPr="002D06FA">
        <w:rPr>
          <w:rFonts w:ascii="Times New Roman" w:hAnsi="Times New Roman" w:hint="default"/>
          <w:sz w:val="24"/>
          <w:szCs w:val="24"/>
        </w:rPr>
        <w:t>17</w:t>
      </w:r>
      <w:r w:rsidRPr="002D06FA">
        <w:rPr>
          <w:rFonts w:ascii="Times New Roman" w:hAnsi="Times New Roman"/>
          <w:sz w:val="24"/>
          <w:szCs w:val="24"/>
        </w:rPr>
        <w:t>日</w:t>
      </w:r>
      <w:r w:rsidRPr="002D06FA">
        <w:rPr>
          <w:rFonts w:ascii="Times New Roman" w:hAnsi="Times New Roman" w:hint="default"/>
          <w:sz w:val="24"/>
          <w:szCs w:val="24"/>
        </w:rPr>
        <w:t xml:space="preserve">9 </w:t>
      </w:r>
      <w:r w:rsidRPr="002D06FA">
        <w:rPr>
          <w:rFonts w:ascii="Times New Roman" w:hAnsi="Times New Roman"/>
          <w:sz w:val="24"/>
          <w:szCs w:val="24"/>
          <w:lang w:val="ru-RU"/>
        </w:rPr>
        <w:t>:00</w:t>
      </w:r>
      <w:r w:rsidRPr="002D06FA">
        <w:rPr>
          <w:rFonts w:ascii="Times New Roman" w:hAnsi="Times New Roman"/>
          <w:sz w:val="24"/>
          <w:szCs w:val="24"/>
          <w:lang w:val="ru-RU"/>
        </w:rPr>
        <w:t>，</w:t>
      </w:r>
      <w:r w:rsidRPr="002D06FA">
        <w:rPr>
          <w:rFonts w:ascii="Times New Roman" w:hAnsi="Times New Roman"/>
          <w:sz w:val="24"/>
          <w:szCs w:val="24"/>
        </w:rPr>
        <w:t>逾期未收到的响应文件将不予受理。</w:t>
      </w:r>
    </w:p>
    <w:p w14:paraId="2F76D293" w14:textId="6E24774B" w:rsidR="00D402C5" w:rsidRPr="002D06FA" w:rsidRDefault="00000000">
      <w:pPr>
        <w:pStyle w:val="ae"/>
        <w:rPr>
          <w:sz w:val="24"/>
          <w:szCs w:val="24"/>
          <w:lang w:val="ru-RU"/>
        </w:rPr>
      </w:pPr>
      <w:r w:rsidRPr="002D06FA">
        <w:rPr>
          <w:b/>
          <w:bCs/>
          <w:sz w:val="24"/>
          <w:szCs w:val="24"/>
          <w:lang w:val="ru-RU"/>
        </w:rPr>
        <w:t xml:space="preserve">Крайний срок подачи откликов: </w:t>
      </w:r>
      <w:r w:rsidRPr="002D06FA">
        <w:rPr>
          <w:sz w:val="24"/>
          <w:szCs w:val="24"/>
          <w:lang w:val="ru-RU"/>
        </w:rPr>
        <w:t xml:space="preserve">9:00  17  </w:t>
      </w:r>
      <w:r w:rsidRPr="002D06FA">
        <w:rPr>
          <w:rFonts w:ascii="Arial" w:hAnsi="Arial" w:cs="Arial"/>
          <w:color w:val="333333"/>
          <w:sz w:val="21"/>
          <w:szCs w:val="21"/>
          <w:lang w:val="ru-RU"/>
        </w:rPr>
        <w:t>авгус</w:t>
      </w:r>
      <w:r w:rsidRPr="002D06FA">
        <w:rPr>
          <w:sz w:val="24"/>
          <w:szCs w:val="24"/>
          <w:lang w:val="ru-RU"/>
        </w:rPr>
        <w:t xml:space="preserve"> 2026 . Отклики, поступившие позднее, не будут рассмотрены.</w:t>
      </w:r>
    </w:p>
    <w:p w14:paraId="7C79295D" w14:textId="77777777" w:rsidR="00D402C5" w:rsidRPr="002D06FA" w:rsidRDefault="00000000">
      <w:pPr>
        <w:pStyle w:val="21"/>
        <w:adjustRightInd w:val="0"/>
        <w:snapToGrid w:val="0"/>
        <w:spacing w:line="360" w:lineRule="auto"/>
        <w:ind w:firstLine="480"/>
        <w:rPr>
          <w:rFonts w:ascii="Times New Roman" w:hAnsi="Times New Roman" w:hint="default"/>
          <w:sz w:val="24"/>
          <w:szCs w:val="24"/>
          <w:lang w:val="ru-RU"/>
        </w:rPr>
      </w:pPr>
      <w:r w:rsidRPr="002D06FA">
        <w:rPr>
          <w:rFonts w:ascii="Times New Roman" w:hAnsi="Times New Roman" w:hint="default"/>
          <w:sz w:val="24"/>
          <w:szCs w:val="24"/>
          <w:lang w:val="ru-RU"/>
        </w:rPr>
        <w:t xml:space="preserve">8.2. </w:t>
      </w:r>
      <w:r w:rsidRPr="002D06FA">
        <w:rPr>
          <w:rFonts w:ascii="Times New Roman" w:hAnsi="Times New Roman"/>
          <w:sz w:val="24"/>
          <w:szCs w:val="24"/>
        </w:rPr>
        <w:t>响应文件提交方式</w:t>
      </w:r>
      <w:r w:rsidRPr="002D06FA">
        <w:rPr>
          <w:rFonts w:ascii="Times New Roman" w:hAnsi="Times New Roman"/>
          <w:sz w:val="24"/>
          <w:szCs w:val="24"/>
          <w:lang w:val="ru-RU"/>
        </w:rPr>
        <w:t>：</w:t>
      </w:r>
      <w:r w:rsidRPr="002D06FA">
        <w:rPr>
          <w:rFonts w:ascii="Times New Roman" w:hAnsi="Times New Roman"/>
          <w:sz w:val="24"/>
          <w:szCs w:val="24"/>
        </w:rPr>
        <w:t>发送至采购人邮箱</w:t>
      </w:r>
      <w:proofErr w:type="spellStart"/>
      <w:r w:rsidRPr="002D06FA">
        <w:rPr>
          <w:rFonts w:ascii="Times New Roman" w:hAnsi="Times New Roman" w:hint="default"/>
          <w:sz w:val="24"/>
          <w:szCs w:val="24"/>
        </w:rPr>
        <w:t>zhangxw</w:t>
      </w:r>
      <w:proofErr w:type="spellEnd"/>
      <w:r w:rsidRPr="002D06FA">
        <w:rPr>
          <w:rFonts w:ascii="Times New Roman" w:hAnsi="Times New Roman" w:hint="default"/>
          <w:sz w:val="24"/>
          <w:szCs w:val="24"/>
          <w:lang w:val="ru-RU"/>
        </w:rPr>
        <w:t>@</w:t>
      </w:r>
      <w:proofErr w:type="spellStart"/>
      <w:r w:rsidRPr="002D06FA">
        <w:rPr>
          <w:rFonts w:ascii="Times New Roman" w:hAnsi="Times New Roman" w:hint="default"/>
          <w:sz w:val="24"/>
          <w:szCs w:val="24"/>
        </w:rPr>
        <w:t>chec</w:t>
      </w:r>
      <w:proofErr w:type="spellEnd"/>
      <w:r w:rsidRPr="002D06FA">
        <w:rPr>
          <w:rFonts w:ascii="Times New Roman" w:hAnsi="Times New Roman" w:hint="default"/>
          <w:sz w:val="24"/>
          <w:szCs w:val="24"/>
          <w:lang w:val="ru-RU"/>
        </w:rPr>
        <w:t>.</w:t>
      </w:r>
      <w:r w:rsidRPr="002D06FA">
        <w:rPr>
          <w:rFonts w:ascii="Times New Roman" w:hAnsi="Times New Roman" w:hint="default"/>
          <w:sz w:val="24"/>
          <w:szCs w:val="24"/>
        </w:rPr>
        <w:t>com</w:t>
      </w:r>
      <w:r w:rsidRPr="002D06FA">
        <w:rPr>
          <w:rFonts w:ascii="Times New Roman" w:hAnsi="Times New Roman" w:hint="default"/>
          <w:sz w:val="24"/>
          <w:szCs w:val="24"/>
          <w:lang w:val="ru-RU"/>
        </w:rPr>
        <w:t>.</w:t>
      </w:r>
      <w:proofErr w:type="spellStart"/>
      <w:r w:rsidRPr="002D06FA">
        <w:rPr>
          <w:rFonts w:ascii="Times New Roman" w:hAnsi="Times New Roman" w:hint="default"/>
          <w:sz w:val="24"/>
          <w:szCs w:val="24"/>
        </w:rPr>
        <w:t>cn</w:t>
      </w:r>
      <w:proofErr w:type="spellEnd"/>
      <w:r w:rsidRPr="002D06FA">
        <w:rPr>
          <w:rFonts w:ascii="Times New Roman" w:hAnsi="Times New Roman"/>
          <w:sz w:val="24"/>
          <w:szCs w:val="24"/>
        </w:rPr>
        <w:t>。</w:t>
      </w:r>
    </w:p>
    <w:p w14:paraId="4F34DE6E" w14:textId="08016F16" w:rsidR="00D402C5" w:rsidRPr="002D06FA" w:rsidRDefault="00000000">
      <w:pPr>
        <w:pStyle w:val="21"/>
        <w:adjustRightInd w:val="0"/>
        <w:snapToGrid w:val="0"/>
        <w:spacing w:line="360" w:lineRule="auto"/>
        <w:ind w:firstLine="480"/>
        <w:rPr>
          <w:rFonts w:ascii="Times New Roman" w:hAnsi="Times New Roman" w:hint="default"/>
          <w:sz w:val="24"/>
          <w:szCs w:val="24"/>
          <w:lang w:val="ru-RU"/>
        </w:rPr>
      </w:pPr>
      <w:r w:rsidRPr="002D06FA">
        <w:rPr>
          <w:rFonts w:ascii="Times New Roman" w:hAnsi="Times New Roman" w:hint="default"/>
          <w:sz w:val="24"/>
          <w:szCs w:val="24"/>
          <w:lang w:val="ru-RU"/>
        </w:rPr>
        <w:t xml:space="preserve">Способ подачи </w:t>
      </w:r>
      <w:proofErr w:type="gramStart"/>
      <w:r w:rsidRPr="002D06FA">
        <w:rPr>
          <w:rFonts w:ascii="Times New Roman" w:hAnsi="Times New Roman" w:hint="default"/>
          <w:sz w:val="24"/>
          <w:szCs w:val="24"/>
          <w:lang w:val="ru-RU"/>
        </w:rPr>
        <w:t>откликов:</w:t>
      </w:r>
      <w:proofErr w:type="gramEnd"/>
      <w:r w:rsidRPr="002D06FA">
        <w:rPr>
          <w:rFonts w:ascii="Times New Roman" w:hAnsi="Times New Roman" w:hint="default"/>
          <w:sz w:val="24"/>
          <w:szCs w:val="24"/>
          <w:lang w:val="ru-RU"/>
        </w:rPr>
        <w:t xml:space="preserve"> отправить на электронную почту заказчика </w:t>
      </w:r>
      <w:proofErr w:type="spellStart"/>
      <w:r w:rsidRPr="002D06FA">
        <w:rPr>
          <w:rFonts w:ascii="Times New Roman" w:hAnsi="Times New Roman"/>
          <w:sz w:val="24"/>
          <w:szCs w:val="24"/>
        </w:rPr>
        <w:t>zhangxw</w:t>
      </w:r>
      <w:proofErr w:type="spellEnd"/>
      <w:r w:rsidRPr="002D06FA">
        <w:rPr>
          <w:rFonts w:ascii="Times New Roman" w:hAnsi="Times New Roman"/>
          <w:sz w:val="24"/>
          <w:szCs w:val="24"/>
          <w:lang w:val="ru-RU"/>
        </w:rPr>
        <w:t>@</w:t>
      </w:r>
      <w:proofErr w:type="spellStart"/>
      <w:r w:rsidRPr="002D06FA">
        <w:rPr>
          <w:rFonts w:ascii="Times New Roman" w:hAnsi="Times New Roman"/>
          <w:sz w:val="24"/>
          <w:szCs w:val="24"/>
        </w:rPr>
        <w:t>chec</w:t>
      </w:r>
      <w:proofErr w:type="spellEnd"/>
      <w:r w:rsidRPr="002D06FA">
        <w:rPr>
          <w:rFonts w:ascii="Times New Roman" w:hAnsi="Times New Roman"/>
          <w:sz w:val="24"/>
          <w:szCs w:val="24"/>
          <w:lang w:val="ru-RU"/>
        </w:rPr>
        <w:t>.</w:t>
      </w:r>
      <w:r w:rsidRPr="002D06FA">
        <w:rPr>
          <w:rFonts w:ascii="Times New Roman" w:hAnsi="Times New Roman"/>
          <w:sz w:val="24"/>
          <w:szCs w:val="24"/>
        </w:rPr>
        <w:t>com</w:t>
      </w:r>
      <w:r w:rsidRPr="002D06FA">
        <w:rPr>
          <w:rFonts w:ascii="Times New Roman" w:hAnsi="Times New Roman"/>
          <w:sz w:val="24"/>
          <w:szCs w:val="24"/>
          <w:lang w:val="ru-RU"/>
        </w:rPr>
        <w:t>.</w:t>
      </w:r>
      <w:proofErr w:type="spellStart"/>
      <w:r w:rsidRPr="002D06FA">
        <w:rPr>
          <w:rFonts w:ascii="Times New Roman" w:hAnsi="Times New Roman"/>
          <w:sz w:val="24"/>
          <w:szCs w:val="24"/>
        </w:rPr>
        <w:t>cn</w:t>
      </w:r>
      <w:proofErr w:type="spellEnd"/>
      <w:r w:rsidRPr="002D06FA">
        <w:rPr>
          <w:rFonts w:ascii="Times New Roman" w:hAnsi="Times New Roman"/>
          <w:sz w:val="24"/>
          <w:szCs w:val="24"/>
          <w:lang w:val="ru-RU"/>
        </w:rPr>
        <w:t>。</w:t>
      </w:r>
    </w:p>
    <w:p w14:paraId="3A45EF5D" w14:textId="77777777" w:rsidR="00D402C5" w:rsidRDefault="00000000">
      <w:pPr>
        <w:pStyle w:val="21"/>
        <w:adjustRightInd w:val="0"/>
        <w:snapToGrid w:val="0"/>
        <w:spacing w:line="360" w:lineRule="auto"/>
        <w:ind w:firstLine="480"/>
        <w:rPr>
          <w:rFonts w:ascii="Times New Roman" w:hAnsi="Times New Roman" w:hint="default"/>
          <w:sz w:val="24"/>
          <w:szCs w:val="24"/>
        </w:rPr>
      </w:pPr>
      <w:r w:rsidRPr="002D06FA">
        <w:rPr>
          <w:rFonts w:ascii="Times New Roman" w:hAnsi="Times New Roman"/>
          <w:sz w:val="24"/>
          <w:szCs w:val="24"/>
          <w:lang w:val="ru-RU"/>
        </w:rPr>
        <w:t>8</w:t>
      </w:r>
      <w:r>
        <w:rPr>
          <w:rFonts w:ascii="Times New Roman" w:hAnsi="Times New Roman"/>
          <w:sz w:val="24"/>
          <w:szCs w:val="24"/>
          <w:lang w:val="ru-RU"/>
        </w:rPr>
        <w:t xml:space="preserve">.3 </w:t>
      </w:r>
      <w:hyperlink r:id="rId12" w:history="1">
        <w:r>
          <w:rPr>
            <w:rFonts w:ascii="Times New Roman" w:hAnsi="Times New Roman"/>
            <w:sz w:val="24"/>
            <w:szCs w:val="24"/>
          </w:rPr>
          <w:t>本项目只能有一个报价</w:t>
        </w:r>
        <w:r>
          <w:rPr>
            <w:rFonts w:ascii="Times New Roman" w:hAnsi="Times New Roman"/>
            <w:sz w:val="24"/>
            <w:szCs w:val="24"/>
            <w:lang w:val="ru-RU"/>
          </w:rPr>
          <w:t>，</w:t>
        </w:r>
        <w:r>
          <w:rPr>
            <w:rFonts w:ascii="Times New Roman" w:hAnsi="Times New Roman"/>
            <w:sz w:val="24"/>
            <w:szCs w:val="24"/>
          </w:rPr>
          <w:t>在响应文件提交截止时间前</w:t>
        </w:r>
        <w:r>
          <w:rPr>
            <w:rFonts w:ascii="Times New Roman" w:hAnsi="Times New Roman"/>
            <w:sz w:val="24"/>
            <w:szCs w:val="24"/>
            <w:lang w:val="ru-RU"/>
          </w:rPr>
          <w:t>，</w:t>
        </w:r>
        <w:r>
          <w:rPr>
            <w:rFonts w:ascii="Times New Roman" w:hAnsi="Times New Roman"/>
            <w:sz w:val="24"/>
            <w:szCs w:val="24"/>
          </w:rPr>
          <w:t>供应商若需撤回或撤销报价</w:t>
        </w:r>
        <w:r>
          <w:rPr>
            <w:rFonts w:ascii="Times New Roman" w:hAnsi="Times New Roman"/>
            <w:sz w:val="24"/>
            <w:szCs w:val="24"/>
            <w:lang w:val="ru-RU"/>
          </w:rPr>
          <w:t>，</w:t>
        </w:r>
        <w:r>
          <w:rPr>
            <w:rFonts w:ascii="Times New Roman" w:hAnsi="Times New Roman"/>
            <w:sz w:val="24"/>
            <w:szCs w:val="24"/>
          </w:rPr>
          <w:t>应以书面形式发出撤回或撤销申请</w:t>
        </w:r>
        <w:r>
          <w:rPr>
            <w:rFonts w:ascii="Times New Roman" w:hAnsi="Times New Roman"/>
            <w:sz w:val="24"/>
            <w:szCs w:val="24"/>
            <w:lang w:val="ru-RU"/>
          </w:rPr>
          <w:t>，</w:t>
        </w:r>
        <w:r>
          <w:rPr>
            <w:rFonts w:ascii="Times New Roman" w:hAnsi="Times New Roman"/>
            <w:sz w:val="24"/>
            <w:szCs w:val="24"/>
          </w:rPr>
          <w:t>并发送至采购人电子邮箱</w:t>
        </w:r>
        <w:r>
          <w:rPr>
            <w:rFonts w:ascii="Times New Roman" w:hAnsi="Times New Roman"/>
            <w:sz w:val="24"/>
            <w:szCs w:val="24"/>
          </w:rPr>
          <w:t>zhangxw</w:t>
        </w:r>
        <w:r>
          <w:rPr>
            <w:rFonts w:ascii="Times New Roman" w:hAnsi="Times New Roman"/>
            <w:sz w:val="24"/>
            <w:szCs w:val="24"/>
            <w:lang w:val="ru-RU"/>
          </w:rPr>
          <w:t>@</w:t>
        </w:r>
        <w:r>
          <w:rPr>
            <w:rFonts w:ascii="Times New Roman" w:hAnsi="Times New Roman"/>
            <w:sz w:val="24"/>
            <w:szCs w:val="24"/>
          </w:rPr>
          <w:t>chec</w:t>
        </w:r>
        <w:r w:rsidRPr="002D06FA">
          <w:rPr>
            <w:rFonts w:ascii="Times New Roman" w:hAnsi="Times New Roman"/>
            <w:sz w:val="24"/>
            <w:szCs w:val="24"/>
            <w:lang w:val="ru-RU"/>
          </w:rPr>
          <w:t>.</w:t>
        </w:r>
        <w:r>
          <w:rPr>
            <w:rFonts w:ascii="Times New Roman" w:hAnsi="Times New Roman"/>
            <w:sz w:val="24"/>
            <w:szCs w:val="24"/>
          </w:rPr>
          <w:t>com</w:t>
        </w:r>
        <w:r w:rsidRPr="002D06FA">
          <w:rPr>
            <w:rFonts w:ascii="Times New Roman" w:hAnsi="Times New Roman"/>
            <w:sz w:val="24"/>
            <w:szCs w:val="24"/>
            <w:lang w:val="ru-RU"/>
          </w:rPr>
          <w:t>.</w:t>
        </w:r>
        <w:r>
          <w:rPr>
            <w:rFonts w:ascii="Times New Roman" w:hAnsi="Times New Roman"/>
            <w:sz w:val="24"/>
            <w:szCs w:val="24"/>
          </w:rPr>
          <w:t>cn</w:t>
        </w:r>
        <w:r>
          <w:rPr>
            <w:rFonts w:ascii="Times New Roman" w:hAnsi="Times New Roman"/>
            <w:sz w:val="24"/>
            <w:szCs w:val="24"/>
          </w:rPr>
          <w:t>或送至采购人地址告之采购人。响应文件提交截止时间后，供应商提交的报价将不予以撤回或撤销。</w:t>
        </w:r>
      </w:hyperlink>
    </w:p>
    <w:p w14:paraId="27FC8E9D" w14:textId="77777777" w:rsidR="00D402C5" w:rsidRDefault="00000000">
      <w:pPr>
        <w:rPr>
          <w:lang w:val="ru-RU"/>
        </w:rPr>
      </w:pPr>
      <w:r>
        <w:rPr>
          <w:sz w:val="24"/>
          <w:szCs w:val="24"/>
          <w:lang w:val="ru-RU"/>
        </w:rPr>
        <w:t xml:space="preserve">В данном проекте может быть подан только один отклик. Если поставщик захочет отозвать или отменить свое предложение до крайнего срока подачи откликов, он должен направить письменное заявление с просьбой об отмене или отзыве на электронную почту заказчика </w:t>
      </w:r>
      <w:proofErr w:type="spellStart"/>
      <w:r>
        <w:rPr>
          <w:rFonts w:hint="eastAsia"/>
          <w:sz w:val="24"/>
          <w:szCs w:val="24"/>
        </w:rPr>
        <w:t>zhangxw</w:t>
      </w:r>
      <w:proofErr w:type="spellEnd"/>
      <w:r>
        <w:rPr>
          <w:sz w:val="24"/>
          <w:szCs w:val="24"/>
          <w:lang w:val="ru-RU"/>
        </w:rPr>
        <w:t>@</w:t>
      </w:r>
      <w:proofErr w:type="spellStart"/>
      <w:r>
        <w:rPr>
          <w:rFonts w:hint="eastAsia"/>
          <w:sz w:val="24"/>
          <w:szCs w:val="24"/>
        </w:rPr>
        <w:t>chec</w:t>
      </w:r>
      <w:proofErr w:type="spellEnd"/>
      <w:r w:rsidRPr="002D06FA">
        <w:rPr>
          <w:rFonts w:hint="eastAsia"/>
          <w:sz w:val="24"/>
          <w:szCs w:val="24"/>
          <w:lang w:val="ru-RU"/>
        </w:rPr>
        <w:t>.</w:t>
      </w:r>
      <w:r>
        <w:rPr>
          <w:rFonts w:hint="eastAsia"/>
          <w:sz w:val="24"/>
          <w:szCs w:val="24"/>
        </w:rPr>
        <w:t>com</w:t>
      </w:r>
      <w:r w:rsidRPr="002D06FA">
        <w:rPr>
          <w:rFonts w:hint="eastAsia"/>
          <w:sz w:val="24"/>
          <w:szCs w:val="24"/>
          <w:lang w:val="ru-RU"/>
        </w:rPr>
        <w:t>.</w:t>
      </w:r>
      <w:proofErr w:type="spellStart"/>
      <w:r>
        <w:rPr>
          <w:rFonts w:hint="eastAsia"/>
          <w:sz w:val="24"/>
          <w:szCs w:val="24"/>
        </w:rPr>
        <w:t>cn</w:t>
      </w:r>
      <w:proofErr w:type="spellEnd"/>
      <w:r>
        <w:rPr>
          <w:sz w:val="24"/>
          <w:szCs w:val="24"/>
          <w:lang w:val="ru-RU"/>
        </w:rPr>
        <w:t xml:space="preserve"> или отправить по почте на адрес заказчика. После крайнего срока подачи откликов поданные предложения не могут быть отозваны или отменены.</w:t>
      </w:r>
    </w:p>
    <w:p w14:paraId="1EF7EFFC" w14:textId="77777777" w:rsidR="00D402C5" w:rsidRDefault="00000000">
      <w:pPr>
        <w:spacing w:line="440" w:lineRule="exact"/>
        <w:ind w:firstLineChars="200" w:firstLine="560"/>
        <w:jc w:val="left"/>
        <w:outlineLvl w:val="2"/>
        <w:rPr>
          <w:rFonts w:ascii="黑体" w:eastAsia="黑体" w:hAnsi="黑体" w:cs="黑体" w:hint="eastAsia"/>
          <w:bCs/>
          <w:sz w:val="28"/>
          <w:szCs w:val="28"/>
          <w:lang w:val="ru-RU"/>
        </w:rPr>
      </w:pPr>
      <w:r>
        <w:rPr>
          <w:rFonts w:ascii="黑体" w:eastAsia="黑体" w:hAnsi="黑体" w:cs="黑体" w:hint="eastAsia"/>
          <w:bCs/>
          <w:sz w:val="28"/>
          <w:szCs w:val="28"/>
        </w:rPr>
        <w:t>九、异议提出渠道和方式</w:t>
      </w:r>
      <w:r>
        <w:rPr>
          <w:b/>
          <w:bCs/>
          <w:sz w:val="24"/>
          <w:szCs w:val="24"/>
          <w:lang w:val="ru-RU"/>
        </w:rPr>
        <w:t>Каналы и способы подачи возражений</w:t>
      </w:r>
    </w:p>
    <w:p w14:paraId="28BE4CF2" w14:textId="77777777" w:rsidR="00D402C5" w:rsidRDefault="00000000">
      <w:pPr>
        <w:pStyle w:val="21"/>
        <w:ind w:firstLine="480"/>
        <w:rPr>
          <w:rFonts w:ascii="Times New Roman" w:hAnsi="Times New Roman" w:hint="default"/>
          <w:sz w:val="24"/>
          <w:szCs w:val="24"/>
          <w:lang w:val="ru-RU"/>
        </w:rPr>
      </w:pPr>
      <w:r>
        <w:rPr>
          <w:rFonts w:ascii="Times New Roman" w:hAnsi="Times New Roman"/>
          <w:sz w:val="24"/>
          <w:szCs w:val="24"/>
        </w:rPr>
        <w:lastRenderedPageBreak/>
        <w:t>供应商或者其他利害关系人对本采购项目的公告内容有异议的</w:t>
      </w:r>
      <w:r>
        <w:rPr>
          <w:rFonts w:ascii="Times New Roman" w:hAnsi="Times New Roman"/>
          <w:sz w:val="24"/>
          <w:szCs w:val="24"/>
          <w:lang w:val="ru-RU"/>
        </w:rPr>
        <w:t>，</w:t>
      </w:r>
      <w:r>
        <w:rPr>
          <w:rFonts w:ascii="Times New Roman" w:hAnsi="Times New Roman"/>
          <w:sz w:val="24"/>
          <w:szCs w:val="24"/>
        </w:rPr>
        <w:t>请在公告期间提出。本采购项目仅接受通过</w:t>
      </w:r>
      <w:proofErr w:type="spellStart"/>
      <w:r>
        <w:rPr>
          <w:rFonts w:ascii="Times New Roman" w:hAnsi="Times New Roman"/>
          <w:sz w:val="24"/>
          <w:szCs w:val="24"/>
        </w:rPr>
        <w:t>zhangxw</w:t>
      </w:r>
      <w:proofErr w:type="spellEnd"/>
      <w:r>
        <w:rPr>
          <w:rFonts w:ascii="Times New Roman" w:hAnsi="Times New Roman"/>
          <w:sz w:val="24"/>
          <w:szCs w:val="24"/>
          <w:lang w:val="ru-RU"/>
        </w:rPr>
        <w:t>@</w:t>
      </w:r>
      <w:r>
        <w:rPr>
          <w:rFonts w:ascii="Times New Roman" w:hAnsi="Times New Roman"/>
          <w:sz w:val="24"/>
          <w:szCs w:val="24"/>
        </w:rPr>
        <w:t>chec.com.cn</w:t>
      </w:r>
      <w:r>
        <w:rPr>
          <w:rFonts w:ascii="Times New Roman" w:hAnsi="Times New Roman"/>
          <w:sz w:val="24"/>
          <w:szCs w:val="24"/>
        </w:rPr>
        <w:t>邮箱提出的异议。</w:t>
      </w:r>
    </w:p>
    <w:p w14:paraId="279AB4CF" w14:textId="77777777" w:rsidR="00D402C5" w:rsidRDefault="00000000">
      <w:pPr>
        <w:spacing w:line="440" w:lineRule="exact"/>
        <w:ind w:firstLineChars="200" w:firstLine="480"/>
        <w:jc w:val="left"/>
        <w:outlineLvl w:val="2"/>
        <w:rPr>
          <w:rFonts w:ascii="黑体" w:eastAsia="黑体" w:hAnsi="黑体" w:cs="黑体" w:hint="eastAsia"/>
          <w:bCs/>
          <w:sz w:val="28"/>
          <w:szCs w:val="28"/>
          <w:lang w:val="ru-RU"/>
        </w:rPr>
      </w:pPr>
      <w:r>
        <w:rPr>
          <w:sz w:val="24"/>
          <w:szCs w:val="24"/>
          <w:lang w:val="ru-RU"/>
        </w:rPr>
        <w:t xml:space="preserve">Поставщики или другие заинтересованные лица могут подать возражения по содержанию объявления о закупке в течение срока его публикации. Возражения принимаются только через электронную почту: </w:t>
      </w:r>
      <w:proofErr w:type="spellStart"/>
      <w:r>
        <w:rPr>
          <w:rFonts w:hint="eastAsia"/>
          <w:sz w:val="24"/>
          <w:szCs w:val="24"/>
        </w:rPr>
        <w:t>zhangxw</w:t>
      </w:r>
      <w:proofErr w:type="spellEnd"/>
      <w:r>
        <w:rPr>
          <w:sz w:val="24"/>
          <w:szCs w:val="24"/>
          <w:lang w:val="ru-RU"/>
        </w:rPr>
        <w:t>@</w:t>
      </w:r>
      <w:proofErr w:type="spellStart"/>
      <w:r>
        <w:rPr>
          <w:rFonts w:hint="eastAsia"/>
          <w:sz w:val="24"/>
          <w:szCs w:val="24"/>
        </w:rPr>
        <w:t>chec</w:t>
      </w:r>
      <w:proofErr w:type="spellEnd"/>
      <w:r w:rsidRPr="002D06FA">
        <w:rPr>
          <w:rFonts w:hint="eastAsia"/>
          <w:sz w:val="24"/>
          <w:szCs w:val="24"/>
          <w:lang w:val="ru-RU"/>
        </w:rPr>
        <w:t>.</w:t>
      </w:r>
      <w:r>
        <w:rPr>
          <w:rFonts w:hint="eastAsia"/>
          <w:sz w:val="24"/>
          <w:szCs w:val="24"/>
        </w:rPr>
        <w:t>com</w:t>
      </w:r>
      <w:r w:rsidRPr="002D06FA">
        <w:rPr>
          <w:rFonts w:hint="eastAsia"/>
          <w:sz w:val="24"/>
          <w:szCs w:val="24"/>
          <w:lang w:val="ru-RU"/>
        </w:rPr>
        <w:t>.</w:t>
      </w:r>
      <w:proofErr w:type="spellStart"/>
      <w:r>
        <w:rPr>
          <w:rFonts w:hint="eastAsia"/>
          <w:sz w:val="24"/>
          <w:szCs w:val="24"/>
        </w:rPr>
        <w:t>cn</w:t>
      </w:r>
      <w:proofErr w:type="spellEnd"/>
      <w:r>
        <w:rPr>
          <w:sz w:val="24"/>
          <w:szCs w:val="24"/>
          <w:lang w:val="ru-RU"/>
        </w:rPr>
        <w:t>.</w:t>
      </w:r>
    </w:p>
    <w:p w14:paraId="75173B51" w14:textId="77777777" w:rsidR="00D402C5" w:rsidRDefault="00000000">
      <w:pPr>
        <w:spacing w:line="440" w:lineRule="exact"/>
        <w:ind w:firstLineChars="200" w:firstLine="560"/>
        <w:jc w:val="left"/>
        <w:outlineLvl w:val="2"/>
        <w:rPr>
          <w:rFonts w:ascii="黑体" w:eastAsia="黑体" w:hAnsi="黑体" w:cs="黑体" w:hint="eastAsia"/>
          <w:bCs/>
          <w:sz w:val="28"/>
          <w:szCs w:val="28"/>
          <w:lang w:val="ru-RU"/>
        </w:rPr>
      </w:pPr>
      <w:r>
        <w:rPr>
          <w:rFonts w:ascii="黑体" w:eastAsia="黑体" w:hAnsi="黑体" w:cs="黑体" w:hint="eastAsia"/>
          <w:bCs/>
          <w:sz w:val="28"/>
          <w:szCs w:val="28"/>
        </w:rPr>
        <w:t>十、监督部门</w:t>
      </w:r>
      <w:r>
        <w:rPr>
          <w:lang w:val="ru-RU"/>
        </w:rPr>
        <w:t>Контрольный орган</w:t>
      </w:r>
    </w:p>
    <w:p w14:paraId="174B95A1" w14:textId="77777777" w:rsidR="00D402C5" w:rsidRDefault="00000000">
      <w:pPr>
        <w:ind w:firstLine="480"/>
        <w:rPr>
          <w:rFonts w:ascii="宋体" w:hAnsi="宋体" w:hint="eastAsia"/>
          <w:szCs w:val="24"/>
          <w:lang w:bidi="ar"/>
        </w:rPr>
      </w:pPr>
      <w:r>
        <w:rPr>
          <w:rFonts w:ascii="宋体" w:hAnsi="宋体" w:hint="eastAsia"/>
          <w:szCs w:val="24"/>
          <w:lang w:bidi="ar"/>
        </w:rPr>
        <w:t>供应商（供应商）或者其他利害关系人认为采购活动不符合法律法规的，可以自知道或者应当知道之日起</w:t>
      </w:r>
      <w:r>
        <w:rPr>
          <w:rFonts w:ascii="宋体" w:hAnsi="宋体"/>
          <w:szCs w:val="24"/>
          <w:lang w:bidi="ar"/>
        </w:rPr>
        <w:t>10</w:t>
      </w:r>
      <w:r>
        <w:rPr>
          <w:rFonts w:ascii="宋体" w:hAnsi="宋体" w:hint="eastAsia"/>
          <w:szCs w:val="24"/>
          <w:lang w:bidi="ar"/>
        </w:rPr>
        <w:t>日内进行投诉。</w:t>
      </w:r>
    </w:p>
    <w:p w14:paraId="49B7F710" w14:textId="77777777" w:rsidR="00D402C5" w:rsidRDefault="00000000">
      <w:pPr>
        <w:ind w:firstLine="480"/>
        <w:rPr>
          <w:rFonts w:ascii="宋体" w:hAnsi="宋体" w:hint="eastAsia"/>
          <w:szCs w:val="24"/>
          <w:lang w:val="ru-RU" w:bidi="ar"/>
        </w:rPr>
      </w:pPr>
      <w:r>
        <w:rPr>
          <w:sz w:val="24"/>
          <w:szCs w:val="24"/>
          <w:lang w:val="ru-RU"/>
        </w:rPr>
        <w:t>Поставщики или другие заинтересованные лица могут подать жалобу, если они считают, что закупочная деятельность нарушает законы и нормативные акты. Жалобу можно подать в течение 10 дней с момента, когда стало известно или должно было стать известно о нарушении.</w:t>
      </w:r>
    </w:p>
    <w:p w14:paraId="318DF5C8" w14:textId="77777777" w:rsidR="00D402C5" w:rsidRDefault="00000000">
      <w:pPr>
        <w:ind w:firstLine="480"/>
        <w:jc w:val="left"/>
        <w:rPr>
          <w:rFonts w:ascii="宋体" w:hAnsi="宋体" w:hint="eastAsia"/>
          <w:szCs w:val="24"/>
          <w:lang w:bidi="ar"/>
        </w:rPr>
      </w:pPr>
      <w:r>
        <w:rPr>
          <w:rFonts w:ascii="宋体" w:hAnsi="宋体" w:hint="eastAsia"/>
          <w:szCs w:val="24"/>
          <w:lang w:bidi="ar"/>
        </w:rPr>
        <w:t>本采购项目的监督部门为</w:t>
      </w:r>
      <w:r>
        <w:rPr>
          <w:rFonts w:ascii="宋体" w:hAnsi="宋体" w:hint="eastAsia"/>
          <w:sz w:val="24"/>
          <w:szCs w:val="24"/>
          <w:lang w:bidi="ar"/>
        </w:rPr>
        <w:t>中国华电科工集团有限公司采购监督</w:t>
      </w:r>
      <w:r>
        <w:rPr>
          <w:rFonts w:ascii="宋体" w:hAnsi="宋体" w:hint="eastAsia"/>
          <w:szCs w:val="24"/>
          <w:lang w:bidi="ar"/>
        </w:rPr>
        <w:t>。</w:t>
      </w:r>
    </w:p>
    <w:p w14:paraId="2E1AD2BF" w14:textId="77777777" w:rsidR="00D402C5" w:rsidRDefault="00000000">
      <w:pPr>
        <w:ind w:firstLine="480"/>
        <w:jc w:val="left"/>
        <w:rPr>
          <w:lang w:val="ru-RU" w:bidi="ar"/>
        </w:rPr>
      </w:pPr>
      <w:r>
        <w:rPr>
          <w:lang w:val="ru-RU"/>
        </w:rPr>
        <w:t>Контрольным органом для данного проекта является Надзор за закупками Китайской научно-промышленной корпорации Хуадянь..</w:t>
      </w:r>
    </w:p>
    <w:p w14:paraId="5613C21A" w14:textId="77777777" w:rsidR="00D402C5" w:rsidRDefault="00000000">
      <w:pPr>
        <w:ind w:firstLine="480"/>
        <w:rPr>
          <w:rFonts w:ascii="宋体" w:hAnsi="宋体" w:hint="eastAsia"/>
          <w:szCs w:val="24"/>
          <w:lang w:bidi="ar"/>
        </w:rPr>
      </w:pPr>
      <w:r>
        <w:rPr>
          <w:rFonts w:ascii="宋体" w:hAnsi="宋体" w:hint="eastAsia"/>
          <w:szCs w:val="24"/>
          <w:lang w:bidi="ar"/>
        </w:rPr>
        <w:t>采购监督投诉受理邮箱</w:t>
      </w:r>
      <w:r>
        <w:rPr>
          <w:rFonts w:ascii="宋体" w:hAnsi="宋体" w:hint="eastAsia"/>
          <w:szCs w:val="24"/>
          <w:lang w:val="ru-RU" w:bidi="ar"/>
        </w:rPr>
        <w:t>：</w:t>
      </w:r>
      <w:hyperlink r:id="rId13" w:history="1">
        <w:r>
          <w:rPr>
            <w:rFonts w:hint="eastAsia"/>
          </w:rPr>
          <w:t>chec cgjd@chd.com.cn</w:t>
        </w:r>
        <w:r>
          <w:rPr>
            <w:rStyle w:val="af5"/>
            <w:rFonts w:ascii="宋体" w:hAnsi="宋体" w:hint="eastAsia"/>
            <w:szCs w:val="24"/>
            <w:lang w:bidi="ar"/>
          </w:rPr>
          <w:t>。</w:t>
        </w:r>
        <w:r>
          <w:rPr>
            <w:rStyle w:val="af5"/>
            <w:rFonts w:ascii="宋体" w:hAnsi="宋体" w:hint="eastAsia"/>
            <w:color w:val="auto"/>
            <w:szCs w:val="24"/>
            <w:lang w:bidi="ar"/>
          </w:rPr>
          <w:t>本采购项目仅接受通过此邮箱提出的异议</w:t>
        </w:r>
        <w:r>
          <w:rPr>
            <w:rStyle w:val="af5"/>
            <w:rFonts w:ascii="宋体" w:hAnsi="宋体" w:hint="eastAsia"/>
            <w:szCs w:val="24"/>
            <w:lang w:bidi="ar"/>
          </w:rPr>
          <w:t>。</w:t>
        </w:r>
      </w:hyperlink>
    </w:p>
    <w:p w14:paraId="4F0A3BAE" w14:textId="77777777" w:rsidR="00D402C5" w:rsidRDefault="00000000">
      <w:pPr>
        <w:ind w:firstLine="480"/>
      </w:pPr>
      <w:r>
        <w:rPr>
          <w:sz w:val="24"/>
          <w:szCs w:val="24"/>
          <w:lang w:val="ru-RU"/>
        </w:rPr>
        <w:t xml:space="preserve">Электронная почта для подачи жалоб: </w:t>
      </w:r>
      <w:proofErr w:type="spellStart"/>
      <w:r>
        <w:rPr>
          <w:rFonts w:hint="eastAsia"/>
        </w:rPr>
        <w:t>chec</w:t>
      </w:r>
      <w:proofErr w:type="spellEnd"/>
      <w:r>
        <w:rPr>
          <w:rFonts w:hint="eastAsia"/>
        </w:rPr>
        <w:t xml:space="preserve"> cgjd@chd.com.cn</w:t>
      </w:r>
      <w:r>
        <w:rPr>
          <w:sz w:val="24"/>
          <w:szCs w:val="24"/>
          <w:lang w:val="ru-RU"/>
        </w:rPr>
        <w:t>caigoujiandu@chdhk.com. Возражения принимаются только через эту почту.</w:t>
      </w:r>
    </w:p>
    <w:p w14:paraId="56A0730D" w14:textId="77777777" w:rsidR="00D402C5" w:rsidRDefault="00000000">
      <w:pPr>
        <w:spacing w:line="440" w:lineRule="exact"/>
        <w:ind w:firstLineChars="200" w:firstLine="560"/>
        <w:jc w:val="left"/>
        <w:outlineLvl w:val="2"/>
        <w:rPr>
          <w:rFonts w:ascii="黑体" w:eastAsia="黑体" w:hAnsi="黑体" w:cs="黑体" w:hint="eastAsia"/>
          <w:bCs/>
          <w:sz w:val="28"/>
          <w:szCs w:val="28"/>
          <w:lang w:val="ru-RU"/>
        </w:rPr>
      </w:pPr>
      <w:r>
        <w:rPr>
          <w:rFonts w:ascii="黑体" w:eastAsia="黑体" w:hAnsi="黑体" w:cs="黑体" w:hint="eastAsia"/>
          <w:bCs/>
          <w:sz w:val="28"/>
          <w:szCs w:val="28"/>
        </w:rPr>
        <w:t>十一、联系方式</w:t>
      </w:r>
    </w:p>
    <w:p w14:paraId="646AA8B1" w14:textId="77777777" w:rsidR="00D402C5" w:rsidRDefault="00000000">
      <w:pPr>
        <w:pStyle w:val="21"/>
        <w:ind w:firstLine="480"/>
        <w:rPr>
          <w:rFonts w:ascii="Times New Roman" w:hAnsi="Times New Roman" w:hint="default"/>
          <w:sz w:val="24"/>
          <w:szCs w:val="24"/>
        </w:rPr>
      </w:pPr>
      <w:r>
        <w:rPr>
          <w:rFonts w:ascii="Times New Roman" w:hAnsi="Times New Roman"/>
          <w:sz w:val="24"/>
          <w:szCs w:val="24"/>
        </w:rPr>
        <w:t>联系人</w:t>
      </w:r>
      <w:r>
        <w:rPr>
          <w:rFonts w:ascii="Times New Roman" w:hAnsi="Times New Roman"/>
          <w:sz w:val="24"/>
          <w:szCs w:val="24"/>
          <w:lang w:val="ru-RU"/>
        </w:rPr>
        <w:t>1</w:t>
      </w:r>
      <w:r>
        <w:rPr>
          <w:rFonts w:ascii="Times New Roman" w:hAnsi="Times New Roman"/>
          <w:sz w:val="24"/>
          <w:szCs w:val="24"/>
          <w:lang w:val="ru-RU"/>
        </w:rPr>
        <w:t>：</w:t>
      </w:r>
      <w:r>
        <w:rPr>
          <w:rFonts w:ascii="Times New Roman" w:hAnsi="Times New Roman"/>
          <w:sz w:val="24"/>
          <w:szCs w:val="24"/>
        </w:rPr>
        <w:t>张效伟</w:t>
      </w:r>
      <w:r>
        <w:rPr>
          <w:rFonts w:ascii="Times New Roman" w:hAnsi="Times New Roman"/>
          <w:sz w:val="24"/>
          <w:szCs w:val="24"/>
          <w:lang w:val="ru-RU"/>
        </w:rPr>
        <w:t>，</w:t>
      </w:r>
      <w:r>
        <w:rPr>
          <w:rFonts w:ascii="Times New Roman" w:hAnsi="Times New Roman"/>
          <w:sz w:val="24"/>
          <w:szCs w:val="24"/>
        </w:rPr>
        <w:t>电话</w:t>
      </w:r>
      <w:r>
        <w:rPr>
          <w:rFonts w:ascii="Times New Roman" w:hAnsi="Times New Roman"/>
          <w:sz w:val="24"/>
          <w:szCs w:val="24"/>
          <w:lang w:val="ru-RU"/>
        </w:rPr>
        <w:t>：</w:t>
      </w:r>
      <w:r>
        <w:rPr>
          <w:rFonts w:ascii="Times New Roman" w:hAnsi="Times New Roman"/>
          <w:sz w:val="24"/>
          <w:szCs w:val="24"/>
          <w:lang w:val="ru-RU"/>
        </w:rPr>
        <w:t>7 776 024 6295</w:t>
      </w:r>
      <w:r>
        <w:rPr>
          <w:rFonts w:ascii="Times New Roman" w:hAnsi="Times New Roman"/>
          <w:sz w:val="24"/>
          <w:szCs w:val="24"/>
        </w:rPr>
        <w:t>。</w:t>
      </w:r>
    </w:p>
    <w:p w14:paraId="6AD66883" w14:textId="77777777" w:rsidR="00D402C5" w:rsidRDefault="00000000">
      <w:pPr>
        <w:rPr>
          <w:lang w:val="ru-RU"/>
        </w:rPr>
      </w:pPr>
      <w:r>
        <w:rPr>
          <w:sz w:val="24"/>
          <w:szCs w:val="24"/>
          <w:lang w:val="ru-RU"/>
        </w:rPr>
        <w:t xml:space="preserve"> </w:t>
      </w:r>
      <w:r>
        <w:rPr>
          <w:b/>
          <w:bCs/>
          <w:sz w:val="24"/>
          <w:szCs w:val="24"/>
          <w:lang w:val="ru-RU"/>
        </w:rPr>
        <w:t>Контактное лицо 1</w:t>
      </w:r>
      <w:r>
        <w:rPr>
          <w:sz w:val="24"/>
          <w:szCs w:val="24"/>
          <w:lang w:val="ru-RU"/>
        </w:rPr>
        <w:t>:</w:t>
      </w:r>
      <w:proofErr w:type="spellStart"/>
      <w:r>
        <w:rPr>
          <w:rFonts w:hint="eastAsia"/>
          <w:sz w:val="24"/>
          <w:szCs w:val="24"/>
        </w:rPr>
        <w:t>xiaowei</w:t>
      </w:r>
      <w:proofErr w:type="spellEnd"/>
      <w:r w:rsidRPr="002D06FA">
        <w:rPr>
          <w:rFonts w:hint="eastAsia"/>
          <w:sz w:val="24"/>
          <w:szCs w:val="24"/>
          <w:lang w:val="ru-RU"/>
        </w:rPr>
        <w:t xml:space="preserve"> </w:t>
      </w:r>
      <w:proofErr w:type="spellStart"/>
      <w:r>
        <w:rPr>
          <w:rFonts w:hint="eastAsia"/>
          <w:sz w:val="24"/>
          <w:szCs w:val="24"/>
        </w:rPr>
        <w:t>zhang</w:t>
      </w:r>
      <w:proofErr w:type="spellEnd"/>
      <w:r>
        <w:rPr>
          <w:sz w:val="24"/>
          <w:szCs w:val="24"/>
          <w:lang w:val="ru-RU"/>
        </w:rPr>
        <w:t xml:space="preserve"> телефон: </w:t>
      </w:r>
      <w:r>
        <w:rPr>
          <w:rFonts w:hint="eastAsia"/>
          <w:sz w:val="24"/>
          <w:szCs w:val="24"/>
          <w:lang w:val="ru-RU"/>
        </w:rPr>
        <w:t>7 776 024 6295.</w:t>
      </w:r>
    </w:p>
    <w:p w14:paraId="3E745E1B" w14:textId="77777777" w:rsidR="00D402C5" w:rsidRDefault="00000000">
      <w:pPr>
        <w:pStyle w:val="21"/>
        <w:ind w:firstLine="480"/>
        <w:rPr>
          <w:rFonts w:ascii="Times New Roman" w:hAnsi="Times New Roman" w:hint="default"/>
          <w:sz w:val="24"/>
          <w:szCs w:val="24"/>
          <w:lang w:val="ru-RU"/>
        </w:rPr>
      </w:pPr>
      <w:r>
        <w:rPr>
          <w:rFonts w:ascii="Times New Roman" w:hAnsi="Times New Roman"/>
          <w:sz w:val="24"/>
          <w:szCs w:val="24"/>
        </w:rPr>
        <w:t>联系人</w:t>
      </w:r>
      <w:r>
        <w:rPr>
          <w:rFonts w:ascii="Times New Roman" w:hAnsi="Times New Roman"/>
          <w:sz w:val="24"/>
          <w:szCs w:val="24"/>
          <w:lang w:val="ru-RU"/>
        </w:rPr>
        <w:t>2</w:t>
      </w:r>
      <w:r>
        <w:rPr>
          <w:rFonts w:ascii="Times New Roman" w:hAnsi="Times New Roman"/>
          <w:sz w:val="24"/>
          <w:szCs w:val="24"/>
          <w:lang w:val="ru-RU"/>
        </w:rPr>
        <w:t>：</w:t>
      </w:r>
      <w:r>
        <w:rPr>
          <w:rFonts w:ascii="Times New Roman" w:hAnsi="Times New Roman"/>
          <w:sz w:val="24"/>
          <w:szCs w:val="24"/>
        </w:rPr>
        <w:t>惠卫林</w:t>
      </w:r>
      <w:r>
        <w:rPr>
          <w:rFonts w:ascii="Times New Roman" w:hAnsi="Times New Roman"/>
          <w:sz w:val="24"/>
          <w:szCs w:val="24"/>
          <w:lang w:val="ru-RU"/>
        </w:rPr>
        <w:t>，</w:t>
      </w:r>
      <w:r>
        <w:rPr>
          <w:rFonts w:ascii="Times New Roman" w:hAnsi="Times New Roman"/>
          <w:sz w:val="24"/>
          <w:szCs w:val="24"/>
        </w:rPr>
        <w:t>电话</w:t>
      </w:r>
      <w:r>
        <w:rPr>
          <w:rFonts w:ascii="Times New Roman" w:hAnsi="Times New Roman"/>
          <w:sz w:val="24"/>
          <w:szCs w:val="24"/>
          <w:lang w:val="ru-RU"/>
        </w:rPr>
        <w:t>：</w:t>
      </w:r>
      <w:r>
        <w:rPr>
          <w:rFonts w:ascii="Times New Roman" w:hAnsi="Times New Roman"/>
          <w:sz w:val="24"/>
          <w:szCs w:val="24"/>
          <w:lang w:val="ru-RU"/>
        </w:rPr>
        <w:t>7 771593 3718</w:t>
      </w:r>
      <w:r>
        <w:rPr>
          <w:rFonts w:ascii="Times New Roman" w:hAnsi="Times New Roman"/>
          <w:sz w:val="24"/>
          <w:szCs w:val="24"/>
          <w:lang w:val="ru-RU"/>
        </w:rPr>
        <w:t>。</w:t>
      </w:r>
    </w:p>
    <w:p w14:paraId="114AF6AC" w14:textId="77777777" w:rsidR="00D402C5" w:rsidRDefault="00000000">
      <w:pPr>
        <w:rPr>
          <w:lang w:val="ru-RU"/>
        </w:rPr>
      </w:pPr>
      <w:r>
        <w:rPr>
          <w:sz w:val="24"/>
          <w:szCs w:val="24"/>
          <w:lang w:val="ru-RU"/>
        </w:rPr>
        <w:t xml:space="preserve"> </w:t>
      </w:r>
      <w:r>
        <w:rPr>
          <w:b/>
          <w:bCs/>
          <w:sz w:val="24"/>
          <w:szCs w:val="24"/>
          <w:lang w:val="ru-RU"/>
        </w:rPr>
        <w:t xml:space="preserve">Контактное лицо 2: </w:t>
      </w:r>
      <w:proofErr w:type="spellStart"/>
      <w:r>
        <w:rPr>
          <w:rFonts w:hint="eastAsia"/>
          <w:sz w:val="24"/>
          <w:szCs w:val="24"/>
        </w:rPr>
        <w:t>weilin</w:t>
      </w:r>
      <w:proofErr w:type="spellEnd"/>
      <w:r w:rsidRPr="002D06FA">
        <w:rPr>
          <w:rFonts w:hint="eastAsia"/>
          <w:sz w:val="24"/>
          <w:szCs w:val="24"/>
          <w:lang w:val="ru-RU"/>
        </w:rPr>
        <w:t xml:space="preserve"> </w:t>
      </w:r>
      <w:r>
        <w:rPr>
          <w:rFonts w:hint="eastAsia"/>
          <w:sz w:val="24"/>
          <w:szCs w:val="24"/>
        </w:rPr>
        <w:t>hui</w:t>
      </w:r>
      <w:r w:rsidRPr="002D06FA">
        <w:rPr>
          <w:rFonts w:hint="eastAsia"/>
          <w:sz w:val="24"/>
          <w:szCs w:val="24"/>
          <w:lang w:val="ru-RU"/>
        </w:rPr>
        <w:t xml:space="preserve">  </w:t>
      </w:r>
      <w:r>
        <w:rPr>
          <w:sz w:val="24"/>
          <w:szCs w:val="24"/>
          <w:lang w:val="ru-RU"/>
        </w:rPr>
        <w:t xml:space="preserve">, телефон: </w:t>
      </w:r>
      <w:r>
        <w:rPr>
          <w:lang w:val="ru-RU"/>
        </w:rPr>
        <w:t>+</w:t>
      </w:r>
      <w:r>
        <w:rPr>
          <w:rFonts w:hint="eastAsia"/>
          <w:sz w:val="24"/>
          <w:szCs w:val="24"/>
          <w:lang w:val="ru-RU"/>
        </w:rPr>
        <w:t>7 771593 3718</w:t>
      </w:r>
    </w:p>
    <w:p w14:paraId="03E5D531" w14:textId="77777777" w:rsidR="00D402C5" w:rsidRDefault="00000000">
      <w:pPr>
        <w:pStyle w:val="21"/>
        <w:ind w:firstLine="480"/>
        <w:rPr>
          <w:rFonts w:ascii="Times New Roman" w:hAnsi="Times New Roman" w:hint="default"/>
          <w:sz w:val="24"/>
          <w:szCs w:val="24"/>
          <w:lang w:val="ru-RU"/>
        </w:rPr>
      </w:pPr>
      <w:r>
        <w:rPr>
          <w:rFonts w:ascii="Times New Roman" w:hAnsi="Times New Roman"/>
          <w:sz w:val="24"/>
          <w:szCs w:val="24"/>
        </w:rPr>
        <w:t>联系邮箱</w:t>
      </w:r>
      <w:r>
        <w:rPr>
          <w:rFonts w:ascii="Times New Roman" w:hAnsi="Times New Roman"/>
          <w:sz w:val="24"/>
          <w:szCs w:val="24"/>
          <w:lang w:val="ru-RU"/>
        </w:rPr>
        <w:t>：</w:t>
      </w:r>
      <w:proofErr w:type="spellStart"/>
      <w:r>
        <w:rPr>
          <w:rFonts w:ascii="Times New Roman" w:hAnsi="Times New Roman"/>
          <w:sz w:val="24"/>
          <w:szCs w:val="24"/>
        </w:rPr>
        <w:t>zhangxw</w:t>
      </w:r>
      <w:proofErr w:type="spellEnd"/>
      <w:r w:rsidRPr="002D06FA">
        <w:rPr>
          <w:rFonts w:ascii="Times New Roman" w:hAnsi="Times New Roman"/>
          <w:sz w:val="24"/>
          <w:szCs w:val="24"/>
          <w:lang w:val="ru-RU"/>
        </w:rPr>
        <w:t>@</w:t>
      </w:r>
      <w:proofErr w:type="spellStart"/>
      <w:r>
        <w:rPr>
          <w:rFonts w:ascii="Times New Roman" w:hAnsi="Times New Roman"/>
          <w:sz w:val="24"/>
          <w:szCs w:val="24"/>
        </w:rPr>
        <w:t>chec</w:t>
      </w:r>
      <w:proofErr w:type="spellEnd"/>
      <w:r w:rsidRPr="002D06FA">
        <w:rPr>
          <w:rFonts w:ascii="Times New Roman" w:hAnsi="Times New Roman"/>
          <w:sz w:val="24"/>
          <w:szCs w:val="24"/>
          <w:lang w:val="ru-RU"/>
        </w:rPr>
        <w:t>.</w:t>
      </w:r>
      <w:r>
        <w:rPr>
          <w:rFonts w:ascii="Times New Roman" w:hAnsi="Times New Roman"/>
          <w:sz w:val="24"/>
          <w:szCs w:val="24"/>
        </w:rPr>
        <w:t>com</w:t>
      </w:r>
      <w:r w:rsidRPr="002D06FA">
        <w:rPr>
          <w:rFonts w:ascii="Times New Roman" w:hAnsi="Times New Roman"/>
          <w:sz w:val="24"/>
          <w:szCs w:val="24"/>
          <w:lang w:val="ru-RU"/>
        </w:rPr>
        <w:t>.</w:t>
      </w:r>
      <w:proofErr w:type="spellStart"/>
      <w:r>
        <w:rPr>
          <w:rFonts w:ascii="Times New Roman" w:hAnsi="Times New Roman"/>
          <w:sz w:val="24"/>
          <w:szCs w:val="24"/>
        </w:rPr>
        <w:t>cn</w:t>
      </w:r>
      <w:proofErr w:type="spellEnd"/>
      <w:proofErr w:type="gramStart"/>
      <w:r w:rsidRPr="002D06FA">
        <w:rPr>
          <w:lang w:val="ru-RU"/>
        </w:rPr>
        <w:t xml:space="preserve"> </w:t>
      </w:r>
      <w:r>
        <w:rPr>
          <w:rFonts w:ascii="Times New Roman" w:hAnsi="Times New Roman"/>
          <w:sz w:val="24"/>
          <w:szCs w:val="24"/>
        </w:rPr>
        <w:t>。</w:t>
      </w:r>
      <w:proofErr w:type="gramEnd"/>
    </w:p>
    <w:p w14:paraId="23306ED3" w14:textId="77777777" w:rsidR="00D402C5" w:rsidRPr="002D06FA" w:rsidRDefault="00000000">
      <w:pPr>
        <w:rPr>
          <w:lang w:val="ru-RU"/>
        </w:rPr>
      </w:pPr>
      <w:r>
        <w:rPr>
          <w:b/>
          <w:bCs/>
          <w:sz w:val="24"/>
          <w:szCs w:val="24"/>
          <w:lang w:val="ru-RU"/>
        </w:rPr>
        <w:t xml:space="preserve">Электронная почта для связи: </w:t>
      </w:r>
      <w:proofErr w:type="spellStart"/>
      <w:r>
        <w:rPr>
          <w:rFonts w:hint="eastAsia"/>
          <w:sz w:val="24"/>
          <w:szCs w:val="24"/>
        </w:rPr>
        <w:t>zhangxw</w:t>
      </w:r>
      <w:proofErr w:type="spellEnd"/>
      <w:r w:rsidRPr="002D06FA">
        <w:rPr>
          <w:rFonts w:hint="eastAsia"/>
          <w:sz w:val="24"/>
          <w:szCs w:val="24"/>
          <w:lang w:val="ru-RU"/>
        </w:rPr>
        <w:t>@</w:t>
      </w:r>
      <w:proofErr w:type="spellStart"/>
      <w:r>
        <w:rPr>
          <w:rFonts w:hint="eastAsia"/>
          <w:sz w:val="24"/>
          <w:szCs w:val="24"/>
        </w:rPr>
        <w:t>chec</w:t>
      </w:r>
      <w:proofErr w:type="spellEnd"/>
      <w:r w:rsidRPr="002D06FA">
        <w:rPr>
          <w:rFonts w:hint="eastAsia"/>
          <w:sz w:val="24"/>
          <w:szCs w:val="24"/>
          <w:lang w:val="ru-RU"/>
        </w:rPr>
        <w:t>.</w:t>
      </w:r>
      <w:r>
        <w:rPr>
          <w:rFonts w:hint="eastAsia"/>
          <w:sz w:val="24"/>
          <w:szCs w:val="24"/>
        </w:rPr>
        <w:t>com</w:t>
      </w:r>
      <w:r w:rsidRPr="002D06FA">
        <w:rPr>
          <w:rFonts w:hint="eastAsia"/>
          <w:sz w:val="24"/>
          <w:szCs w:val="24"/>
          <w:lang w:val="ru-RU"/>
        </w:rPr>
        <w:t>.</w:t>
      </w:r>
      <w:proofErr w:type="spellStart"/>
      <w:r>
        <w:rPr>
          <w:rFonts w:hint="eastAsia"/>
          <w:sz w:val="24"/>
          <w:szCs w:val="24"/>
        </w:rPr>
        <w:t>cn</w:t>
      </w:r>
      <w:proofErr w:type="spellEnd"/>
      <w:r w:rsidRPr="002D06FA">
        <w:rPr>
          <w:rFonts w:hint="eastAsia"/>
          <w:sz w:val="24"/>
          <w:szCs w:val="24"/>
          <w:lang w:val="ru-RU"/>
        </w:rPr>
        <w:t>.</w:t>
      </w:r>
    </w:p>
    <w:p w14:paraId="14186D12" w14:textId="77777777" w:rsidR="00D402C5" w:rsidRPr="002D06FA" w:rsidRDefault="00D402C5">
      <w:pPr>
        <w:numPr>
          <w:ilvl w:val="255"/>
          <w:numId w:val="0"/>
        </w:numPr>
        <w:spacing w:line="440" w:lineRule="exact"/>
        <w:ind w:left="420"/>
        <w:outlineLvl w:val="2"/>
        <w:rPr>
          <w:sz w:val="24"/>
          <w:szCs w:val="24"/>
          <w:lang w:val="ru-RU"/>
        </w:rPr>
      </w:pPr>
    </w:p>
    <w:bookmarkEnd w:id="4"/>
    <w:p w14:paraId="081D0BE8" w14:textId="77777777" w:rsidR="00D402C5" w:rsidRPr="002D06FA" w:rsidRDefault="00000000">
      <w:pPr>
        <w:ind w:firstLine="480"/>
        <w:rPr>
          <w:lang w:val="ru-RU"/>
        </w:rPr>
      </w:pPr>
      <w:r w:rsidRPr="002D06FA">
        <w:rPr>
          <w:rFonts w:hint="eastAsia"/>
          <w:lang w:val="ru-RU"/>
        </w:rPr>
        <w:t xml:space="preserve"> </w:t>
      </w:r>
    </w:p>
    <w:p w14:paraId="5D5E77E1" w14:textId="77777777" w:rsidR="00D402C5" w:rsidRPr="002D06FA" w:rsidRDefault="00D402C5">
      <w:pPr>
        <w:pStyle w:val="1"/>
        <w:adjustRightInd w:val="0"/>
        <w:snapToGrid w:val="0"/>
        <w:spacing w:beforeLines="50" w:before="162" w:after="0" w:line="360" w:lineRule="auto"/>
        <w:ind w:left="0"/>
        <w:jc w:val="center"/>
        <w:rPr>
          <w:rFonts w:eastAsia="黑体"/>
          <w:b w:val="0"/>
          <w:kern w:val="44"/>
          <w:sz w:val="36"/>
          <w:szCs w:val="36"/>
          <w:lang w:val="ru-RU"/>
        </w:rPr>
      </w:pPr>
    </w:p>
    <w:p w14:paraId="0C29E036" w14:textId="77777777" w:rsidR="00D402C5" w:rsidRPr="002D06FA" w:rsidRDefault="00D402C5">
      <w:pPr>
        <w:rPr>
          <w:rFonts w:eastAsia="黑体"/>
          <w:kern w:val="44"/>
          <w:sz w:val="36"/>
          <w:szCs w:val="36"/>
          <w:lang w:val="ru-RU"/>
        </w:rPr>
      </w:pPr>
    </w:p>
    <w:p w14:paraId="3D8B398E" w14:textId="77777777" w:rsidR="00D402C5" w:rsidRPr="002D06FA" w:rsidRDefault="00D402C5">
      <w:pPr>
        <w:rPr>
          <w:rFonts w:eastAsia="黑体"/>
          <w:kern w:val="44"/>
          <w:sz w:val="36"/>
          <w:szCs w:val="36"/>
          <w:lang w:val="ru-RU"/>
        </w:rPr>
      </w:pPr>
    </w:p>
    <w:p w14:paraId="212BD06F" w14:textId="77777777" w:rsidR="00D402C5" w:rsidRDefault="00000000">
      <w:pPr>
        <w:pStyle w:val="1"/>
        <w:adjustRightInd w:val="0"/>
        <w:snapToGrid w:val="0"/>
        <w:spacing w:beforeLines="50" w:before="162" w:after="0" w:line="360" w:lineRule="auto"/>
        <w:ind w:left="0"/>
        <w:jc w:val="center"/>
        <w:rPr>
          <w:rFonts w:eastAsia="黑体"/>
          <w:b w:val="0"/>
          <w:kern w:val="44"/>
          <w:sz w:val="36"/>
          <w:szCs w:val="36"/>
        </w:rPr>
      </w:pPr>
      <w:r>
        <w:rPr>
          <w:rFonts w:eastAsia="黑体" w:hint="eastAsia"/>
          <w:b w:val="0"/>
          <w:kern w:val="44"/>
          <w:sz w:val="36"/>
          <w:szCs w:val="36"/>
        </w:rPr>
        <w:lastRenderedPageBreak/>
        <w:t>第二章</w:t>
      </w:r>
      <w:r>
        <w:rPr>
          <w:rFonts w:eastAsia="黑体" w:hint="eastAsia"/>
          <w:b w:val="0"/>
          <w:kern w:val="44"/>
          <w:sz w:val="36"/>
          <w:szCs w:val="36"/>
        </w:rPr>
        <w:t xml:space="preserve"> </w:t>
      </w:r>
      <w:r>
        <w:rPr>
          <w:rFonts w:eastAsia="黑体" w:hint="eastAsia"/>
          <w:b w:val="0"/>
          <w:kern w:val="44"/>
          <w:sz w:val="36"/>
          <w:szCs w:val="36"/>
        </w:rPr>
        <w:t>供应商须知</w:t>
      </w:r>
      <w:bookmarkEnd w:id="1"/>
      <w:bookmarkEnd w:id="2"/>
      <w:bookmarkEnd w:id="3"/>
    </w:p>
    <w:p w14:paraId="28E7EF9E" w14:textId="77777777" w:rsidR="00D402C5" w:rsidRDefault="00000000">
      <w:pPr>
        <w:pStyle w:val="3"/>
        <w:keepNext w:val="0"/>
        <w:keepLines w:val="0"/>
        <w:adjustRightInd w:val="0"/>
        <w:snapToGrid w:val="0"/>
        <w:spacing w:before="162" w:after="0"/>
        <w:rPr>
          <w:rFonts w:ascii="Times New Roman" w:eastAsia="宋体" w:hAnsi="Times New Roman" w:cs="Times New Roman"/>
          <w:bCs w:val="0"/>
          <w:sz w:val="24"/>
          <w:szCs w:val="24"/>
        </w:rPr>
      </w:pPr>
      <w:bookmarkStart w:id="5" w:name="_Toc152042306"/>
      <w:bookmarkStart w:id="6" w:name="_Toc523252108"/>
      <w:bookmarkStart w:id="7" w:name="_Toc354405041"/>
      <w:bookmarkStart w:id="8" w:name="_Toc339543547"/>
      <w:bookmarkStart w:id="9" w:name="_Toc144974498"/>
      <w:bookmarkStart w:id="10" w:name="_Toc357419339"/>
      <w:bookmarkStart w:id="11" w:name="_Toc152045530"/>
      <w:r>
        <w:rPr>
          <w:rFonts w:ascii="Times New Roman" w:eastAsia="宋体" w:hAnsi="Times New Roman" w:cs="Times New Roman" w:hint="eastAsia"/>
          <w:bCs w:val="0"/>
          <w:sz w:val="24"/>
          <w:szCs w:val="24"/>
        </w:rPr>
        <w:t xml:space="preserve">1.1 </w:t>
      </w:r>
      <w:r>
        <w:rPr>
          <w:rFonts w:ascii="Times New Roman" w:eastAsia="宋体" w:hAnsi="Times New Roman" w:cs="Times New Roman" w:hint="eastAsia"/>
          <w:bCs w:val="0"/>
          <w:sz w:val="24"/>
          <w:szCs w:val="24"/>
        </w:rPr>
        <w:t>项目概况</w:t>
      </w:r>
      <w:bookmarkEnd w:id="5"/>
      <w:bookmarkEnd w:id="6"/>
      <w:bookmarkEnd w:id="7"/>
      <w:bookmarkEnd w:id="8"/>
      <w:bookmarkEnd w:id="9"/>
      <w:bookmarkEnd w:id="10"/>
      <w:bookmarkEnd w:id="11"/>
      <w:r>
        <w:rPr>
          <w:rFonts w:ascii="Times New Roman" w:eastAsia="宋体" w:hAnsi="Times New Roman" w:cs="Times New Roman" w:hint="eastAsia"/>
          <w:bCs w:val="0"/>
          <w:sz w:val="24"/>
          <w:szCs w:val="24"/>
        </w:rPr>
        <w:t>：详见采购公告。</w:t>
      </w:r>
    </w:p>
    <w:p w14:paraId="64E04A33" w14:textId="77777777" w:rsidR="00D402C5" w:rsidRDefault="00000000">
      <w:pPr>
        <w:pStyle w:val="3"/>
        <w:keepNext w:val="0"/>
        <w:keepLines w:val="0"/>
        <w:adjustRightInd w:val="0"/>
        <w:snapToGrid w:val="0"/>
        <w:spacing w:before="162" w:after="0"/>
        <w:rPr>
          <w:rFonts w:ascii="Times New Roman" w:eastAsia="宋体" w:hAnsi="Times New Roman" w:cs="Times New Roman"/>
          <w:bCs w:val="0"/>
          <w:sz w:val="24"/>
          <w:szCs w:val="24"/>
          <w:lang w:val="ru-RU"/>
        </w:rPr>
      </w:pPr>
      <w:r>
        <w:rPr>
          <w:rFonts w:ascii="Times New Roman" w:hAnsi="Times New Roman" w:cs="Times New Roman"/>
          <w:b/>
          <w:bCs w:val="0"/>
          <w:sz w:val="24"/>
          <w:szCs w:val="24"/>
          <w:lang w:val="ru-RU"/>
        </w:rPr>
        <w:t>Обзор проекта:</w:t>
      </w:r>
      <w:r>
        <w:rPr>
          <w:rFonts w:ascii="Times New Roman" w:hAnsi="Times New Roman" w:cs="Times New Roman"/>
          <w:sz w:val="24"/>
          <w:szCs w:val="24"/>
          <w:lang w:val="ru-RU"/>
        </w:rPr>
        <w:t xml:space="preserve"> См. объявление о закупке.</w:t>
      </w:r>
    </w:p>
    <w:p w14:paraId="0B8B8383" w14:textId="77777777" w:rsidR="00D402C5" w:rsidRDefault="00000000">
      <w:pPr>
        <w:pStyle w:val="3"/>
        <w:keepNext w:val="0"/>
        <w:keepLines w:val="0"/>
        <w:adjustRightInd w:val="0"/>
        <w:snapToGrid w:val="0"/>
        <w:spacing w:before="162" w:after="0"/>
        <w:rPr>
          <w:rFonts w:ascii="Times New Roman" w:eastAsia="宋体" w:hAnsi="Times New Roman" w:cs="Times New Roman"/>
          <w:b/>
          <w:bCs w:val="0"/>
          <w:sz w:val="24"/>
          <w:szCs w:val="24"/>
        </w:rPr>
      </w:pPr>
      <w:r>
        <w:rPr>
          <w:rFonts w:ascii="Times New Roman" w:eastAsia="宋体" w:hAnsi="Times New Roman" w:cs="Times New Roman" w:hint="eastAsia"/>
          <w:bCs w:val="0"/>
          <w:sz w:val="24"/>
          <w:szCs w:val="24"/>
        </w:rPr>
        <w:t xml:space="preserve">1.2 </w:t>
      </w:r>
      <w:r>
        <w:rPr>
          <w:rFonts w:ascii="Times New Roman" w:eastAsia="宋体" w:hAnsi="Times New Roman" w:cs="Times New Roman" w:hint="eastAsia"/>
          <w:bCs w:val="0"/>
          <w:sz w:val="24"/>
          <w:szCs w:val="24"/>
        </w:rPr>
        <w:t>采购人：</w:t>
      </w:r>
      <w:r>
        <w:rPr>
          <w:rFonts w:ascii="Times New Roman" w:eastAsia="宋体" w:hAnsi="Times New Roman" w:cs="Times New Roman" w:hint="eastAsia"/>
          <w:b/>
          <w:bCs w:val="0"/>
          <w:sz w:val="24"/>
          <w:szCs w:val="24"/>
        </w:rPr>
        <w:t>中国华电科工集团有限公司哈萨克斯坦分公司</w:t>
      </w:r>
    </w:p>
    <w:p w14:paraId="0240EB2C" w14:textId="77777777" w:rsidR="00D402C5" w:rsidRDefault="00000000">
      <w:pPr>
        <w:adjustRightInd w:val="0"/>
        <w:snapToGrid w:val="0"/>
        <w:spacing w:before="156" w:afterLines="50" w:after="162"/>
        <w:ind w:firstLineChars="200" w:firstLine="482"/>
        <w:jc w:val="left"/>
        <w:rPr>
          <w:sz w:val="24"/>
          <w:szCs w:val="24"/>
          <w:lang w:val="ru-RU"/>
        </w:rPr>
      </w:pPr>
      <w:r>
        <w:rPr>
          <w:b/>
          <w:sz w:val="24"/>
          <w:szCs w:val="24"/>
          <w:lang w:val="ru-RU"/>
        </w:rPr>
        <w:t>Заказчик</w:t>
      </w:r>
      <w:r>
        <w:rPr>
          <w:sz w:val="24"/>
          <w:szCs w:val="24"/>
          <w:lang w:val="ru-RU"/>
        </w:rPr>
        <w:t xml:space="preserve">: </w:t>
      </w:r>
      <w:proofErr w:type="spellStart"/>
      <w:r>
        <w:rPr>
          <w:rFonts w:eastAsia="Segoe UI"/>
          <w:color w:val="000000" w:themeColor="text1"/>
          <w:sz w:val="24"/>
          <w:szCs w:val="24"/>
          <w:shd w:val="clear" w:color="auto" w:fill="FFFFFF"/>
        </w:rPr>
        <w:t>Казахстанский</w:t>
      </w:r>
      <w:proofErr w:type="spellEnd"/>
      <w:r>
        <w:rPr>
          <w:rFonts w:eastAsia="Segoe UI"/>
          <w:color w:val="000000" w:themeColor="text1"/>
          <w:sz w:val="24"/>
          <w:szCs w:val="24"/>
          <w:shd w:val="clear" w:color="auto" w:fill="FFFFFF"/>
        </w:rPr>
        <w:t xml:space="preserve"> </w:t>
      </w:r>
      <w:proofErr w:type="spellStart"/>
      <w:r>
        <w:rPr>
          <w:rFonts w:eastAsia="Segoe UI"/>
          <w:color w:val="000000" w:themeColor="text1"/>
          <w:sz w:val="24"/>
          <w:szCs w:val="24"/>
          <w:shd w:val="clear" w:color="auto" w:fill="FFFFFF"/>
        </w:rPr>
        <w:t>филиал</w:t>
      </w:r>
      <w:proofErr w:type="spellEnd"/>
      <w:r>
        <w:rPr>
          <w:rFonts w:eastAsia="Segoe UI"/>
          <w:color w:val="000000" w:themeColor="text1"/>
          <w:sz w:val="24"/>
          <w:szCs w:val="24"/>
          <w:shd w:val="clear" w:color="auto" w:fill="FFFFFF"/>
        </w:rPr>
        <w:t xml:space="preserve"> </w:t>
      </w:r>
      <w:proofErr w:type="spellStart"/>
      <w:r>
        <w:rPr>
          <w:rFonts w:eastAsia="Segoe UI"/>
          <w:color w:val="000000" w:themeColor="text1"/>
          <w:sz w:val="24"/>
          <w:szCs w:val="24"/>
          <w:shd w:val="clear" w:color="auto" w:fill="FFFFFF"/>
        </w:rPr>
        <w:t>Корпорации</w:t>
      </w:r>
      <w:proofErr w:type="spellEnd"/>
      <w:r>
        <w:rPr>
          <w:rFonts w:hint="eastAsia"/>
          <w:color w:val="000000" w:themeColor="text1"/>
          <w:sz w:val="24"/>
          <w:szCs w:val="24"/>
          <w:shd w:val="clear" w:color="auto" w:fill="FFFFFF"/>
        </w:rPr>
        <w:t xml:space="preserve"> </w:t>
      </w:r>
      <w:r>
        <w:rPr>
          <w:rFonts w:eastAsia="Segoe UI"/>
          <w:color w:val="000000" w:themeColor="text1"/>
          <w:sz w:val="24"/>
          <w:szCs w:val="24"/>
          <w:shd w:val="clear" w:color="auto" w:fill="FFFFFF"/>
        </w:rPr>
        <w:t>«China Huadian Engineering Co., Ltd.»</w:t>
      </w:r>
      <w:r>
        <w:rPr>
          <w:sz w:val="24"/>
          <w:szCs w:val="24"/>
          <w:lang w:val="ru-RU"/>
        </w:rPr>
        <w:t>.</w:t>
      </w:r>
    </w:p>
    <w:p w14:paraId="0F8A9B67" w14:textId="77777777" w:rsidR="00D402C5" w:rsidRDefault="00000000">
      <w:pPr>
        <w:pStyle w:val="3"/>
        <w:keepNext w:val="0"/>
        <w:keepLines w:val="0"/>
        <w:adjustRightInd w:val="0"/>
        <w:snapToGrid w:val="0"/>
        <w:spacing w:before="162" w:after="0"/>
        <w:rPr>
          <w:rFonts w:ascii="Times New Roman" w:eastAsia="宋体" w:hAnsi="Times New Roman" w:cs="Times New Roman"/>
          <w:bCs w:val="0"/>
          <w:sz w:val="24"/>
          <w:szCs w:val="24"/>
        </w:rPr>
      </w:pPr>
      <w:r>
        <w:rPr>
          <w:rFonts w:ascii="Times New Roman" w:eastAsia="宋体" w:hAnsi="Times New Roman" w:cs="Times New Roman" w:hint="eastAsia"/>
          <w:bCs w:val="0"/>
          <w:sz w:val="24"/>
          <w:szCs w:val="24"/>
        </w:rPr>
        <w:t xml:space="preserve">1.3 </w:t>
      </w:r>
      <w:r>
        <w:rPr>
          <w:rFonts w:ascii="Times New Roman" w:eastAsia="宋体" w:hAnsi="Times New Roman" w:cs="Times New Roman" w:hint="eastAsia"/>
          <w:bCs w:val="0"/>
          <w:sz w:val="24"/>
          <w:szCs w:val="24"/>
        </w:rPr>
        <w:t>采购项目：哈萨克斯坦阿克套燃机项目</w:t>
      </w:r>
      <w:r>
        <w:rPr>
          <w:rFonts w:hint="eastAsia"/>
          <w:sz w:val="24"/>
          <w:szCs w:val="24"/>
        </w:rPr>
        <w:t>签证咨询服务</w:t>
      </w:r>
    </w:p>
    <w:p w14:paraId="53787C89" w14:textId="77777777" w:rsidR="00D402C5" w:rsidRDefault="00000000">
      <w:pPr>
        <w:spacing w:line="440" w:lineRule="exact"/>
        <w:ind w:firstLineChars="200" w:firstLine="482"/>
        <w:outlineLvl w:val="2"/>
        <w:rPr>
          <w:sz w:val="24"/>
          <w:szCs w:val="24"/>
        </w:rPr>
      </w:pPr>
      <w:proofErr w:type="spellStart"/>
      <w:r>
        <w:rPr>
          <w:b/>
          <w:bCs/>
          <w:sz w:val="24"/>
          <w:szCs w:val="24"/>
        </w:rPr>
        <w:t>Проект</w:t>
      </w:r>
      <w:proofErr w:type="spellEnd"/>
      <w:r>
        <w:rPr>
          <w:b/>
          <w:bCs/>
          <w:sz w:val="24"/>
          <w:szCs w:val="24"/>
        </w:rPr>
        <w:t xml:space="preserve"> </w:t>
      </w:r>
      <w:proofErr w:type="spellStart"/>
      <w:proofErr w:type="gramStart"/>
      <w:r>
        <w:rPr>
          <w:b/>
          <w:bCs/>
          <w:sz w:val="24"/>
          <w:szCs w:val="24"/>
        </w:rPr>
        <w:t>закупки</w:t>
      </w:r>
      <w:proofErr w:type="spellEnd"/>
      <w:r>
        <w:rPr>
          <w:b/>
          <w:bCs/>
          <w:sz w:val="24"/>
          <w:szCs w:val="24"/>
        </w:rPr>
        <w:t>:</w:t>
      </w:r>
      <w:proofErr w:type="gramEnd"/>
      <w:r>
        <w:rPr>
          <w:b/>
          <w:bCs/>
          <w:sz w:val="24"/>
          <w:szCs w:val="24"/>
        </w:rPr>
        <w:t xml:space="preserve"> </w:t>
      </w:r>
      <w:proofErr w:type="spellStart"/>
      <w:r>
        <w:t>Предоставление</w:t>
      </w:r>
      <w:proofErr w:type="spellEnd"/>
      <w:r>
        <w:t xml:space="preserve"> </w:t>
      </w:r>
      <w:proofErr w:type="spellStart"/>
      <w:r>
        <w:t>консультационных</w:t>
      </w:r>
      <w:proofErr w:type="spellEnd"/>
      <w:r>
        <w:t xml:space="preserve"> </w:t>
      </w:r>
      <w:proofErr w:type="spellStart"/>
      <w:r>
        <w:t>услуг</w:t>
      </w:r>
      <w:proofErr w:type="spellEnd"/>
      <w:r>
        <w:t xml:space="preserve"> </w:t>
      </w:r>
      <w:proofErr w:type="spellStart"/>
      <w:r>
        <w:t>по</w:t>
      </w:r>
      <w:proofErr w:type="spellEnd"/>
      <w:r>
        <w:t xml:space="preserve"> </w:t>
      </w:r>
      <w:proofErr w:type="spellStart"/>
      <w:r>
        <w:t>визам</w:t>
      </w:r>
      <w:proofErr w:type="spellEnd"/>
      <w:r>
        <w:rPr>
          <w:lang w:val="ru-RU"/>
        </w:rPr>
        <w:t xml:space="preserve"> </w:t>
      </w:r>
      <w:r>
        <w:rPr>
          <w:sz w:val="24"/>
          <w:szCs w:val="24"/>
          <w:lang w:val="ru-RU"/>
        </w:rPr>
        <w:t>строительства газотурбинной установки в Актау Казахстан</w:t>
      </w:r>
      <w:r>
        <w:rPr>
          <w:sz w:val="24"/>
          <w:szCs w:val="24"/>
          <w:lang w:val="ru-RU"/>
        </w:rPr>
        <w:t>。</w:t>
      </w:r>
    </w:p>
    <w:p w14:paraId="504E7480" w14:textId="77777777" w:rsidR="00D402C5" w:rsidRDefault="00000000">
      <w:pPr>
        <w:pStyle w:val="ae"/>
        <w:rPr>
          <w:sz w:val="24"/>
          <w:szCs w:val="24"/>
        </w:rPr>
      </w:pPr>
      <w:r>
        <w:rPr>
          <w:sz w:val="24"/>
          <w:szCs w:val="24"/>
        </w:rPr>
        <w:t>1.</w:t>
      </w:r>
      <w:bookmarkStart w:id="12" w:name="_Toc354405043"/>
      <w:bookmarkStart w:id="13" w:name="_Toc152045532"/>
      <w:bookmarkStart w:id="14" w:name="_Toc339543549"/>
      <w:bookmarkStart w:id="15" w:name="_Toc523252110"/>
      <w:bookmarkStart w:id="16" w:name="_Toc357419341"/>
      <w:bookmarkStart w:id="17" w:name="_Toc144974500"/>
      <w:bookmarkStart w:id="18" w:name="_Toc152042308"/>
      <w:r>
        <w:rPr>
          <w:sz w:val="24"/>
          <w:szCs w:val="24"/>
        </w:rPr>
        <w:t xml:space="preserve">4 </w:t>
      </w:r>
      <w:r>
        <w:rPr>
          <w:sz w:val="24"/>
          <w:szCs w:val="24"/>
        </w:rPr>
        <w:t>采购范围及履约期限</w:t>
      </w:r>
      <w:bookmarkEnd w:id="12"/>
      <w:bookmarkEnd w:id="13"/>
      <w:bookmarkEnd w:id="14"/>
      <w:bookmarkEnd w:id="15"/>
      <w:bookmarkEnd w:id="16"/>
      <w:bookmarkEnd w:id="17"/>
      <w:bookmarkEnd w:id="18"/>
      <w:r>
        <w:rPr>
          <w:sz w:val="24"/>
          <w:szCs w:val="24"/>
        </w:rPr>
        <w:t>：详见采购公告。</w:t>
      </w:r>
    </w:p>
    <w:p w14:paraId="6CD83F71" w14:textId="77777777" w:rsidR="00D402C5" w:rsidRDefault="00000000">
      <w:pPr>
        <w:pStyle w:val="ae"/>
        <w:rPr>
          <w:bCs/>
          <w:sz w:val="24"/>
          <w:szCs w:val="24"/>
          <w:lang w:val="ru-RU"/>
        </w:rPr>
      </w:pPr>
      <w:r>
        <w:rPr>
          <w:b/>
          <w:sz w:val="24"/>
          <w:szCs w:val="24"/>
          <w:lang w:val="ru-RU"/>
        </w:rPr>
        <w:t>Объем закупки и срок исполнения</w:t>
      </w:r>
      <w:r>
        <w:rPr>
          <w:sz w:val="24"/>
          <w:szCs w:val="24"/>
          <w:lang w:val="ru-RU"/>
        </w:rPr>
        <w:t>: См. объявление о закупке.</w:t>
      </w:r>
    </w:p>
    <w:p w14:paraId="3F06D64D" w14:textId="77777777" w:rsidR="00D402C5" w:rsidRDefault="00000000">
      <w:pPr>
        <w:pStyle w:val="ae"/>
        <w:jc w:val="both"/>
        <w:rPr>
          <w:sz w:val="24"/>
          <w:szCs w:val="24"/>
        </w:rPr>
      </w:pPr>
      <w:r>
        <w:rPr>
          <w:rFonts w:hint="eastAsia"/>
          <w:sz w:val="24"/>
          <w:szCs w:val="24"/>
        </w:rPr>
        <w:t xml:space="preserve">1.5 </w:t>
      </w:r>
      <w:r>
        <w:rPr>
          <w:rFonts w:hint="eastAsia"/>
          <w:sz w:val="24"/>
          <w:szCs w:val="24"/>
        </w:rPr>
        <w:t>供应商资质条件</w:t>
      </w:r>
      <w:proofErr w:type="gramStart"/>
      <w:r>
        <w:rPr>
          <w:rFonts w:hint="eastAsia"/>
          <w:sz w:val="24"/>
          <w:szCs w:val="24"/>
        </w:rPr>
        <w:t>(</w:t>
      </w:r>
      <w:r>
        <w:rPr>
          <w:rFonts w:hint="eastAsia"/>
          <w:sz w:val="24"/>
          <w:szCs w:val="24"/>
        </w:rPr>
        <w:t>资格后审</w:t>
      </w:r>
      <w:r>
        <w:rPr>
          <w:rFonts w:hint="eastAsia"/>
          <w:sz w:val="24"/>
          <w:szCs w:val="24"/>
        </w:rPr>
        <w:t>)</w:t>
      </w:r>
      <w:proofErr w:type="gramEnd"/>
      <w:r>
        <w:rPr>
          <w:rFonts w:hint="eastAsia"/>
          <w:sz w:val="24"/>
          <w:szCs w:val="24"/>
        </w:rPr>
        <w:t>：详见采购公告。</w:t>
      </w:r>
    </w:p>
    <w:p w14:paraId="04581261" w14:textId="77777777" w:rsidR="00D402C5" w:rsidRDefault="00000000">
      <w:pPr>
        <w:pStyle w:val="ae"/>
        <w:jc w:val="both"/>
        <w:rPr>
          <w:sz w:val="24"/>
          <w:szCs w:val="24"/>
          <w:lang w:val="ru-RU"/>
        </w:rPr>
      </w:pPr>
      <w:r>
        <w:rPr>
          <w:b/>
          <w:bCs/>
          <w:sz w:val="24"/>
          <w:szCs w:val="24"/>
          <w:lang w:val="ru-RU"/>
        </w:rPr>
        <w:t>Требования к квалификации поставщиков (квалификационный отбор после подачи заявки):</w:t>
      </w:r>
      <w:r>
        <w:rPr>
          <w:sz w:val="24"/>
          <w:szCs w:val="24"/>
          <w:lang w:val="ru-RU"/>
        </w:rPr>
        <w:t xml:space="preserve"> См. объявление о закупке.</w:t>
      </w:r>
    </w:p>
    <w:p w14:paraId="41C5D4E0" w14:textId="77777777" w:rsidR="00D402C5" w:rsidRDefault="00000000">
      <w:pPr>
        <w:pStyle w:val="ae"/>
        <w:jc w:val="both"/>
        <w:rPr>
          <w:sz w:val="24"/>
          <w:szCs w:val="24"/>
        </w:rPr>
      </w:pPr>
      <w:r>
        <w:rPr>
          <w:rFonts w:hint="eastAsia"/>
          <w:sz w:val="24"/>
          <w:szCs w:val="24"/>
        </w:rPr>
        <w:t xml:space="preserve">1.6 </w:t>
      </w:r>
      <w:r>
        <w:rPr>
          <w:rFonts w:hint="eastAsia"/>
          <w:sz w:val="24"/>
          <w:szCs w:val="24"/>
        </w:rPr>
        <w:t>服务标准和要求：详见第四章</w:t>
      </w:r>
      <w:r>
        <w:rPr>
          <w:rFonts w:hint="eastAsia"/>
          <w:sz w:val="24"/>
          <w:szCs w:val="24"/>
        </w:rPr>
        <w:t xml:space="preserve"> </w:t>
      </w:r>
      <w:r>
        <w:rPr>
          <w:rFonts w:hint="eastAsia"/>
          <w:sz w:val="24"/>
          <w:szCs w:val="24"/>
        </w:rPr>
        <w:t>技术要求。</w:t>
      </w:r>
    </w:p>
    <w:p w14:paraId="5D8473B5" w14:textId="77777777" w:rsidR="00D402C5" w:rsidRDefault="00000000">
      <w:pPr>
        <w:pStyle w:val="ae"/>
        <w:jc w:val="both"/>
        <w:rPr>
          <w:bCs/>
          <w:sz w:val="24"/>
          <w:szCs w:val="24"/>
          <w:lang w:val="ru-RU"/>
        </w:rPr>
      </w:pPr>
      <w:r>
        <w:rPr>
          <w:b/>
          <w:sz w:val="24"/>
          <w:szCs w:val="24"/>
          <w:lang w:val="ru-RU"/>
        </w:rPr>
        <w:t>Стандарты и требования к обслуживанию</w:t>
      </w:r>
      <w:r>
        <w:rPr>
          <w:sz w:val="24"/>
          <w:szCs w:val="24"/>
          <w:lang w:val="ru-RU"/>
        </w:rPr>
        <w:t>: См. Глава 4 Технические требования.</w:t>
      </w:r>
    </w:p>
    <w:p w14:paraId="3D57DAE5" w14:textId="77777777" w:rsidR="00D402C5" w:rsidRDefault="00000000">
      <w:pPr>
        <w:pStyle w:val="3"/>
        <w:keepNext w:val="0"/>
        <w:keepLines w:val="0"/>
        <w:adjustRightInd w:val="0"/>
        <w:snapToGrid w:val="0"/>
        <w:spacing w:before="162" w:after="0"/>
        <w:rPr>
          <w:rFonts w:ascii="Times New Roman" w:eastAsia="宋体" w:hAnsi="Times New Roman" w:cs="Times New Roman"/>
          <w:bCs w:val="0"/>
          <w:sz w:val="24"/>
          <w:szCs w:val="24"/>
        </w:rPr>
      </w:pPr>
      <w:r>
        <w:rPr>
          <w:rFonts w:ascii="Times New Roman" w:eastAsia="宋体" w:hAnsi="Times New Roman" w:cs="Times New Roman" w:hint="eastAsia"/>
          <w:bCs w:val="0"/>
          <w:sz w:val="24"/>
          <w:szCs w:val="24"/>
        </w:rPr>
        <w:t xml:space="preserve">1.7 </w:t>
      </w:r>
      <w:r>
        <w:rPr>
          <w:rFonts w:ascii="Times New Roman" w:eastAsia="宋体" w:hAnsi="Times New Roman" w:cs="Times New Roman" w:hint="eastAsia"/>
          <w:bCs w:val="0"/>
          <w:sz w:val="24"/>
          <w:szCs w:val="24"/>
        </w:rPr>
        <w:t>采购方式：询比采购</w:t>
      </w:r>
    </w:p>
    <w:p w14:paraId="6E754B7F" w14:textId="77777777" w:rsidR="00D402C5" w:rsidRDefault="00000000">
      <w:proofErr w:type="spellStart"/>
      <w:r>
        <w:rPr>
          <w:rStyle w:val="af4"/>
        </w:rPr>
        <w:t>Метод</w:t>
      </w:r>
      <w:proofErr w:type="spellEnd"/>
      <w:r>
        <w:rPr>
          <w:rStyle w:val="af4"/>
        </w:rPr>
        <w:t xml:space="preserve"> </w:t>
      </w:r>
      <w:proofErr w:type="spellStart"/>
      <w:r>
        <w:rPr>
          <w:rStyle w:val="af4"/>
        </w:rPr>
        <w:t>закупки</w:t>
      </w:r>
      <w:proofErr w:type="spellEnd"/>
      <w:r>
        <w:t xml:space="preserve">: </w:t>
      </w:r>
      <w:r>
        <w:rPr>
          <w:sz w:val="24"/>
          <w:szCs w:val="24"/>
          <w:lang w:val="ru-RU"/>
        </w:rPr>
        <w:t xml:space="preserve">Запрос, сравнение цен и </w:t>
      </w:r>
      <w:proofErr w:type="gramStart"/>
      <w:r>
        <w:rPr>
          <w:sz w:val="24"/>
          <w:szCs w:val="24"/>
          <w:lang w:val="ru-RU"/>
        </w:rPr>
        <w:t>покупка</w:t>
      </w:r>
      <w:r>
        <w:t>.</w:t>
      </w:r>
      <w:r>
        <w:rPr>
          <w:rFonts w:hint="eastAsia"/>
        </w:rPr>
        <w:t>.</w:t>
      </w:r>
      <w:proofErr w:type="gramEnd"/>
    </w:p>
    <w:p w14:paraId="24DE2BD8" w14:textId="77777777" w:rsidR="00D402C5" w:rsidRDefault="00000000">
      <w:pPr>
        <w:pStyle w:val="3"/>
        <w:keepNext w:val="0"/>
        <w:keepLines w:val="0"/>
        <w:adjustRightInd w:val="0"/>
        <w:snapToGrid w:val="0"/>
        <w:spacing w:before="162" w:after="0"/>
        <w:rPr>
          <w:rFonts w:ascii="Times New Roman" w:eastAsia="宋体" w:hAnsi="Times New Roman" w:cs="Times New Roman"/>
          <w:bCs w:val="0"/>
          <w:sz w:val="24"/>
          <w:szCs w:val="24"/>
        </w:rPr>
      </w:pPr>
      <w:r>
        <w:rPr>
          <w:rFonts w:ascii="Times New Roman" w:eastAsia="宋体" w:hAnsi="Times New Roman" w:cs="Times New Roman" w:hint="eastAsia"/>
          <w:bCs w:val="0"/>
          <w:sz w:val="24"/>
          <w:szCs w:val="24"/>
        </w:rPr>
        <w:t xml:space="preserve">1.8 </w:t>
      </w:r>
      <w:r>
        <w:rPr>
          <w:rFonts w:ascii="Times New Roman" w:eastAsia="宋体" w:hAnsi="Times New Roman" w:cs="Times New Roman" w:hint="eastAsia"/>
          <w:bCs w:val="0"/>
          <w:sz w:val="24"/>
          <w:szCs w:val="24"/>
        </w:rPr>
        <w:t>报价方式增值税税：按项目所在国增值税法规，填报适用本项目的增值税率。</w:t>
      </w:r>
    </w:p>
    <w:p w14:paraId="7A44B5BD" w14:textId="77777777" w:rsidR="00D402C5" w:rsidRPr="009763CA" w:rsidRDefault="00000000">
      <w:pPr>
        <w:rPr>
          <w:highlight w:val="yellow"/>
          <w:lang w:val="ru-RU"/>
        </w:rPr>
      </w:pPr>
      <w:r>
        <w:rPr>
          <w:rStyle w:val="af4"/>
          <w:lang w:val="ru-RU"/>
        </w:rPr>
        <w:t>Метод указания налога на добавленную стоимость</w:t>
      </w:r>
      <w:r>
        <w:rPr>
          <w:lang w:val="ru-RU"/>
        </w:rPr>
        <w:t>: Заполнить ставку НДС, применимую для данного проекта, в соответствии с законодательством о НДС страны проекта.</w:t>
      </w:r>
    </w:p>
    <w:p w14:paraId="38FCFD4F" w14:textId="77777777" w:rsidR="00D402C5" w:rsidRPr="002D06FA" w:rsidRDefault="00000000">
      <w:pPr>
        <w:pStyle w:val="3"/>
        <w:keepNext w:val="0"/>
        <w:keepLines w:val="0"/>
        <w:adjustRightInd w:val="0"/>
        <w:snapToGrid w:val="0"/>
        <w:spacing w:before="162" w:after="0"/>
        <w:rPr>
          <w:rFonts w:ascii="Times New Roman" w:eastAsia="宋体" w:hAnsi="Times New Roman" w:cs="Times New Roman"/>
          <w:bCs w:val="0"/>
          <w:sz w:val="24"/>
          <w:szCs w:val="24"/>
        </w:rPr>
      </w:pPr>
      <w:r w:rsidRPr="002D06FA">
        <w:rPr>
          <w:rFonts w:ascii="Times New Roman" w:eastAsia="宋体" w:hAnsi="Times New Roman" w:cs="Times New Roman" w:hint="eastAsia"/>
          <w:bCs w:val="0"/>
          <w:sz w:val="24"/>
          <w:szCs w:val="24"/>
        </w:rPr>
        <w:t xml:space="preserve">1.9 </w:t>
      </w:r>
      <w:r w:rsidRPr="002D06FA">
        <w:rPr>
          <w:rFonts w:ascii="Times New Roman" w:eastAsia="宋体" w:hAnsi="Times New Roman" w:cs="Times New Roman" w:hint="eastAsia"/>
          <w:bCs w:val="0"/>
          <w:sz w:val="24"/>
          <w:szCs w:val="24"/>
        </w:rPr>
        <w:t>加密要求：电子响应文件用设置密码。</w:t>
      </w:r>
    </w:p>
    <w:p w14:paraId="5C8E9E08" w14:textId="77777777" w:rsidR="00D402C5" w:rsidRDefault="00000000">
      <w:pPr>
        <w:rPr>
          <w:lang w:val="ru-RU"/>
        </w:rPr>
      </w:pPr>
      <w:r>
        <w:rPr>
          <w:rStyle w:val="af4"/>
          <w:lang w:val="ru-RU"/>
        </w:rPr>
        <w:t>Требования к защите откликов</w:t>
      </w:r>
      <w:r>
        <w:rPr>
          <w:lang w:val="ru-RU"/>
        </w:rPr>
        <w:t>: Электронные отклики должны быть защищены паролем.</w:t>
      </w:r>
    </w:p>
    <w:p w14:paraId="66518D0B" w14:textId="77777777" w:rsidR="00D402C5" w:rsidRDefault="00000000">
      <w:pPr>
        <w:pStyle w:val="3"/>
        <w:keepNext w:val="0"/>
        <w:keepLines w:val="0"/>
        <w:adjustRightInd w:val="0"/>
        <w:snapToGrid w:val="0"/>
        <w:spacing w:before="162" w:after="0"/>
        <w:rPr>
          <w:rFonts w:ascii="Times New Roman" w:eastAsia="宋体" w:hAnsi="Times New Roman" w:cs="Times New Roman"/>
          <w:bCs w:val="0"/>
          <w:sz w:val="24"/>
          <w:szCs w:val="24"/>
        </w:rPr>
      </w:pPr>
      <w:r>
        <w:rPr>
          <w:rFonts w:ascii="Times New Roman" w:eastAsia="宋体" w:hAnsi="Times New Roman" w:cs="Times New Roman" w:hint="eastAsia"/>
          <w:bCs w:val="0"/>
          <w:sz w:val="24"/>
          <w:szCs w:val="24"/>
        </w:rPr>
        <w:t xml:space="preserve">1.10 </w:t>
      </w:r>
      <w:r>
        <w:rPr>
          <w:rFonts w:ascii="Times New Roman" w:eastAsia="宋体" w:hAnsi="Times New Roman" w:cs="Times New Roman" w:hint="eastAsia"/>
          <w:bCs w:val="0"/>
          <w:sz w:val="24"/>
          <w:szCs w:val="24"/>
        </w:rPr>
        <w:t>报价开启时间：同报价截止时间。</w:t>
      </w:r>
    </w:p>
    <w:p w14:paraId="619CCDAA" w14:textId="77777777" w:rsidR="00D402C5" w:rsidRDefault="00000000">
      <w:pPr>
        <w:rPr>
          <w:lang w:val="ru-RU"/>
        </w:rPr>
      </w:pPr>
      <w:r>
        <w:rPr>
          <w:b/>
          <w:bCs/>
          <w:lang w:val="ru-RU"/>
        </w:rPr>
        <w:t>Время открытия предложений</w:t>
      </w:r>
      <w:r>
        <w:rPr>
          <w:lang w:val="ru-RU"/>
        </w:rPr>
        <w:t>: Совпадает с временем окончания подачи предложений.</w:t>
      </w:r>
    </w:p>
    <w:p w14:paraId="578AD776" w14:textId="77777777" w:rsidR="00D402C5" w:rsidRDefault="00000000">
      <w:pPr>
        <w:pStyle w:val="3"/>
        <w:keepNext w:val="0"/>
        <w:keepLines w:val="0"/>
        <w:adjustRightInd w:val="0"/>
        <w:snapToGrid w:val="0"/>
        <w:spacing w:before="162" w:after="0"/>
        <w:rPr>
          <w:rFonts w:ascii="Times New Roman" w:eastAsia="宋体" w:hAnsi="Times New Roman" w:cs="Times New Roman"/>
          <w:bCs w:val="0"/>
          <w:sz w:val="24"/>
          <w:szCs w:val="24"/>
        </w:rPr>
      </w:pPr>
      <w:r>
        <w:rPr>
          <w:rFonts w:ascii="Times New Roman" w:eastAsia="宋体" w:hAnsi="Times New Roman" w:cs="Times New Roman" w:hint="eastAsia"/>
          <w:bCs w:val="0"/>
          <w:sz w:val="24"/>
          <w:szCs w:val="24"/>
        </w:rPr>
        <w:t xml:space="preserve">1.11 </w:t>
      </w:r>
      <w:r>
        <w:rPr>
          <w:rFonts w:ascii="Times New Roman" w:eastAsia="宋体" w:hAnsi="Times New Roman" w:cs="Times New Roman" w:hint="eastAsia"/>
          <w:bCs w:val="0"/>
          <w:sz w:val="24"/>
          <w:szCs w:val="24"/>
        </w:rPr>
        <w:t>报价开启地点：线上。</w:t>
      </w:r>
    </w:p>
    <w:p w14:paraId="0478A881" w14:textId="77777777" w:rsidR="00D402C5" w:rsidRDefault="00000000">
      <w:proofErr w:type="spellStart"/>
      <w:r>
        <w:rPr>
          <w:rStyle w:val="af4"/>
        </w:rPr>
        <w:t>Место</w:t>
      </w:r>
      <w:proofErr w:type="spellEnd"/>
      <w:r>
        <w:rPr>
          <w:rStyle w:val="af4"/>
        </w:rPr>
        <w:t xml:space="preserve"> </w:t>
      </w:r>
      <w:proofErr w:type="spellStart"/>
      <w:r>
        <w:rPr>
          <w:rStyle w:val="af4"/>
        </w:rPr>
        <w:t>открытия</w:t>
      </w:r>
      <w:proofErr w:type="spellEnd"/>
      <w:r>
        <w:rPr>
          <w:rStyle w:val="af4"/>
        </w:rPr>
        <w:t xml:space="preserve"> </w:t>
      </w:r>
      <w:proofErr w:type="spellStart"/>
      <w:r>
        <w:rPr>
          <w:rStyle w:val="af4"/>
        </w:rPr>
        <w:t>предложений</w:t>
      </w:r>
      <w:proofErr w:type="spellEnd"/>
      <w:r>
        <w:t xml:space="preserve">: </w:t>
      </w:r>
      <w:proofErr w:type="spellStart"/>
      <w:r>
        <w:t>Онлайн</w:t>
      </w:r>
      <w:proofErr w:type="spellEnd"/>
      <w:r>
        <w:t>.</w:t>
      </w:r>
    </w:p>
    <w:p w14:paraId="23E52027" w14:textId="77777777" w:rsidR="00D402C5" w:rsidRDefault="00000000">
      <w:pPr>
        <w:pStyle w:val="3"/>
        <w:keepNext w:val="0"/>
        <w:keepLines w:val="0"/>
        <w:adjustRightInd w:val="0"/>
        <w:snapToGrid w:val="0"/>
        <w:spacing w:before="162" w:after="0"/>
        <w:rPr>
          <w:rFonts w:asciiTheme="minorEastAsia" w:eastAsiaTheme="minorEastAsia" w:hAnsiTheme="minorEastAsia" w:cstheme="minorEastAsia" w:hint="eastAsia"/>
          <w:bCs w:val="0"/>
          <w:szCs w:val="28"/>
        </w:rPr>
      </w:pPr>
      <w:r>
        <w:rPr>
          <w:rFonts w:ascii="Times New Roman" w:eastAsia="宋体" w:hAnsi="Times New Roman" w:cs="Times New Roman" w:hint="eastAsia"/>
          <w:bCs w:val="0"/>
          <w:sz w:val="24"/>
          <w:szCs w:val="24"/>
        </w:rPr>
        <w:t xml:space="preserve">1.12 </w:t>
      </w:r>
      <w:r>
        <w:rPr>
          <w:rFonts w:asciiTheme="minorEastAsia" w:eastAsiaTheme="minorEastAsia" w:hAnsiTheme="minorEastAsia" w:cstheme="minorEastAsia" w:hint="eastAsia"/>
          <w:bCs w:val="0"/>
          <w:szCs w:val="28"/>
        </w:rPr>
        <w:t>响应文件的编制：</w:t>
      </w:r>
    </w:p>
    <w:p w14:paraId="280F2FFE" w14:textId="77777777" w:rsidR="00D402C5" w:rsidRDefault="00000000">
      <w:proofErr w:type="spellStart"/>
      <w:r>
        <w:rPr>
          <w:b/>
          <w:bCs/>
        </w:rPr>
        <w:t>Подготовка</w:t>
      </w:r>
      <w:proofErr w:type="spellEnd"/>
      <w:r>
        <w:rPr>
          <w:b/>
          <w:bCs/>
        </w:rPr>
        <w:t xml:space="preserve"> </w:t>
      </w:r>
      <w:proofErr w:type="spellStart"/>
      <w:r>
        <w:rPr>
          <w:b/>
          <w:bCs/>
        </w:rPr>
        <w:t>откликов</w:t>
      </w:r>
      <w:proofErr w:type="spellEnd"/>
      <w:r>
        <w:t>:</w:t>
      </w:r>
    </w:p>
    <w:p w14:paraId="69B0E31C" w14:textId="77777777" w:rsidR="00D402C5" w:rsidRDefault="00000000">
      <w:pPr>
        <w:pStyle w:val="3"/>
        <w:keepNext w:val="0"/>
        <w:keepLines w:val="0"/>
        <w:adjustRightInd w:val="0"/>
        <w:snapToGrid w:val="0"/>
        <w:spacing w:before="162" w:after="0"/>
        <w:rPr>
          <w:rFonts w:ascii="Times New Roman" w:eastAsia="宋体" w:hAnsi="Times New Roman" w:cs="Times New Roman"/>
          <w:bCs w:val="0"/>
          <w:sz w:val="24"/>
          <w:szCs w:val="24"/>
        </w:rPr>
      </w:pPr>
      <w:r>
        <w:rPr>
          <w:rFonts w:ascii="Times New Roman" w:eastAsia="宋体" w:hAnsi="Times New Roman" w:cs="Times New Roman" w:hint="eastAsia"/>
          <w:bCs w:val="0"/>
          <w:sz w:val="24"/>
          <w:szCs w:val="24"/>
        </w:rPr>
        <w:t>（</w:t>
      </w:r>
      <w:r>
        <w:rPr>
          <w:rFonts w:ascii="Times New Roman" w:eastAsia="宋体" w:hAnsi="Times New Roman" w:cs="Times New Roman" w:hint="eastAsia"/>
          <w:bCs w:val="0"/>
          <w:sz w:val="24"/>
          <w:szCs w:val="24"/>
        </w:rPr>
        <w:t>1</w:t>
      </w:r>
      <w:r>
        <w:rPr>
          <w:rFonts w:ascii="Times New Roman" w:eastAsia="宋体" w:hAnsi="Times New Roman" w:cs="Times New Roman" w:hint="eastAsia"/>
          <w:bCs w:val="0"/>
          <w:sz w:val="24"/>
          <w:szCs w:val="24"/>
        </w:rPr>
        <w:t>）响应文件中所有文字或图表等必须清晰可辨，关键内容不可辨认或难以辨认的，评审小</w:t>
      </w:r>
      <w:r>
        <w:rPr>
          <w:rFonts w:ascii="Times New Roman" w:eastAsia="宋体" w:hAnsi="Times New Roman" w:cs="Times New Roman" w:hint="eastAsia"/>
          <w:bCs w:val="0"/>
          <w:sz w:val="24"/>
          <w:szCs w:val="24"/>
        </w:rPr>
        <w:lastRenderedPageBreak/>
        <w:t>组有权以相关响应内容未提供处理。</w:t>
      </w:r>
    </w:p>
    <w:p w14:paraId="4205A015" w14:textId="77777777" w:rsidR="00D402C5" w:rsidRDefault="00000000">
      <w:pPr>
        <w:rPr>
          <w:lang w:val="ru-RU"/>
        </w:rPr>
      </w:pPr>
      <w:r>
        <w:rPr>
          <w:lang w:val="ru-RU"/>
        </w:rPr>
        <w:tab/>
        <w:t>Все текстовые или графические материалы в отклике должны быть четкими и читаемыми; если ключевая информация неразборчива или трудночитаема, комиссия имеет право считать данную информацию не представленной.</w:t>
      </w:r>
    </w:p>
    <w:p w14:paraId="6CDB2995" w14:textId="77777777" w:rsidR="00D402C5" w:rsidRDefault="00000000">
      <w:pPr>
        <w:pStyle w:val="ae"/>
        <w:rPr>
          <w:bCs/>
          <w:sz w:val="20"/>
          <w:lang w:val="ru-RU"/>
        </w:rPr>
      </w:pPr>
      <w:r>
        <w:rPr>
          <w:rFonts w:hint="eastAsia"/>
          <w:sz w:val="24"/>
          <w:szCs w:val="24"/>
        </w:rPr>
        <w:t>（</w:t>
      </w:r>
      <w:r>
        <w:rPr>
          <w:rFonts w:hint="eastAsia"/>
          <w:sz w:val="24"/>
          <w:szCs w:val="24"/>
        </w:rPr>
        <w:t>2</w:t>
      </w:r>
      <w:r>
        <w:rPr>
          <w:rFonts w:hint="eastAsia"/>
          <w:sz w:val="24"/>
          <w:szCs w:val="24"/>
        </w:rPr>
        <w:t>）按照采购文件“第五章</w:t>
      </w:r>
      <w:r>
        <w:rPr>
          <w:rFonts w:hint="eastAsia"/>
          <w:sz w:val="24"/>
          <w:szCs w:val="24"/>
        </w:rPr>
        <w:t xml:space="preserve"> </w:t>
      </w:r>
      <w:r>
        <w:rPr>
          <w:rFonts w:hint="eastAsia"/>
          <w:sz w:val="24"/>
          <w:szCs w:val="24"/>
        </w:rPr>
        <w:t>供应商响应文件格式”要求编制，如有必要，可以增加附页，作为响应文件的组成部分。</w:t>
      </w:r>
      <w:r>
        <w:rPr>
          <w:sz w:val="21"/>
          <w:szCs w:val="22"/>
          <w:lang w:val="ru-RU"/>
        </w:rPr>
        <w:t>Отклик должен быть подготовлен в соответствии с требованиями Глава 5 "Формат отклика поставщика" закупочных документов; при необходимости можно добавить дополнительные страницы, которые будут частью отклика.</w:t>
      </w:r>
    </w:p>
    <w:p w14:paraId="2ED71ECF" w14:textId="77777777" w:rsidR="00D402C5" w:rsidRDefault="00000000">
      <w:pPr>
        <w:pStyle w:val="3"/>
        <w:keepNext w:val="0"/>
        <w:keepLines w:val="0"/>
        <w:adjustRightInd w:val="0"/>
        <w:snapToGrid w:val="0"/>
        <w:spacing w:before="162" w:after="0"/>
        <w:rPr>
          <w:rFonts w:ascii="Times New Roman" w:eastAsiaTheme="minorEastAsia" w:hAnsi="Times New Roman" w:cs="Times New Roman"/>
          <w:szCs w:val="24"/>
          <w:lang w:val="ru-RU"/>
        </w:rPr>
      </w:pPr>
      <w:r>
        <w:rPr>
          <w:rFonts w:asciiTheme="minorEastAsia" w:eastAsiaTheme="minorEastAsia" w:hAnsiTheme="minorEastAsia" w:cstheme="minorEastAsia" w:hint="eastAsia"/>
          <w:bCs w:val="0"/>
          <w:szCs w:val="28"/>
        </w:rPr>
        <w:t>（3）</w:t>
      </w:r>
      <w:r>
        <w:rPr>
          <w:rFonts w:ascii="Times New Roman" w:eastAsia="宋体" w:hAnsi="Times New Roman" w:cs="Times New Roman" w:hint="eastAsia"/>
          <w:bCs w:val="0"/>
          <w:sz w:val="24"/>
          <w:szCs w:val="24"/>
        </w:rPr>
        <w:t xml:space="preserve"> </w:t>
      </w:r>
      <w:r>
        <w:rPr>
          <w:rFonts w:ascii="Times New Roman" w:eastAsia="宋体" w:hAnsi="Times New Roman" w:cs="Times New Roman" w:hint="eastAsia"/>
          <w:bCs w:val="0"/>
          <w:sz w:val="24"/>
          <w:szCs w:val="24"/>
        </w:rPr>
        <w:t>以上所有文件对同一响应内容的描述必须相同，否则，评审小组不对因此导致的评审偏差负责。</w:t>
      </w:r>
      <w:r>
        <w:rPr>
          <w:rFonts w:ascii="Times New Roman" w:eastAsia="宋体" w:hAnsi="Times New Roman" w:cs="Times New Roman"/>
          <w:bCs w:val="0"/>
          <w:szCs w:val="22"/>
          <w:lang w:val="ru-RU"/>
        </w:rPr>
        <w:t>Все документы, относящиеся к одному отклику, должны быть согласованы, если они не совпадают, комиссия не несет ответственности за возможные расхождения в оценке.</w:t>
      </w:r>
    </w:p>
    <w:p w14:paraId="0DC5B169" w14:textId="77777777" w:rsidR="00D402C5" w:rsidRDefault="00000000">
      <w:pPr>
        <w:adjustRightInd w:val="0"/>
        <w:snapToGrid w:val="0"/>
        <w:spacing w:after="0" w:line="360" w:lineRule="auto"/>
        <w:rPr>
          <w:rFonts w:eastAsiaTheme="minorEastAsia"/>
          <w:szCs w:val="24"/>
          <w:lang w:val="ru-RU"/>
        </w:rPr>
      </w:pPr>
      <w:r>
        <w:rPr>
          <w:rFonts w:hint="eastAsia"/>
          <w:sz w:val="24"/>
          <w:szCs w:val="24"/>
        </w:rPr>
        <w:t>（</w:t>
      </w:r>
      <w:r>
        <w:rPr>
          <w:rFonts w:hint="eastAsia"/>
          <w:sz w:val="24"/>
          <w:szCs w:val="24"/>
        </w:rPr>
        <w:t>4</w:t>
      </w:r>
      <w:r>
        <w:rPr>
          <w:rFonts w:hint="eastAsia"/>
          <w:sz w:val="24"/>
          <w:szCs w:val="24"/>
        </w:rPr>
        <w:t>）响应文件在满足采购文件实质性要求的基础上，可以提出比采购文件要求更有利于采购人的承诺。</w:t>
      </w:r>
      <w:r>
        <w:rPr>
          <w:szCs w:val="22"/>
          <w:lang w:val="ru-RU"/>
        </w:rPr>
        <w:t>Отклики могут содержать предложения, которые более выгодны для заказчика, чем требования закупочных документов.</w:t>
      </w:r>
    </w:p>
    <w:p w14:paraId="7433C42F" w14:textId="77777777" w:rsidR="00D402C5" w:rsidRDefault="00000000">
      <w:pPr>
        <w:pStyle w:val="ae"/>
        <w:jc w:val="both"/>
        <w:rPr>
          <w:bCs/>
          <w:sz w:val="20"/>
          <w:lang w:val="ru-RU"/>
        </w:rPr>
      </w:pPr>
      <w:r>
        <w:rPr>
          <w:rFonts w:hint="eastAsia"/>
          <w:sz w:val="24"/>
          <w:szCs w:val="24"/>
        </w:rPr>
        <w:t>（</w:t>
      </w:r>
      <w:r>
        <w:rPr>
          <w:rFonts w:hint="eastAsia"/>
          <w:sz w:val="24"/>
          <w:szCs w:val="24"/>
        </w:rPr>
        <w:t>5</w:t>
      </w:r>
      <w:r>
        <w:rPr>
          <w:rFonts w:hint="eastAsia"/>
          <w:sz w:val="24"/>
          <w:szCs w:val="24"/>
        </w:rPr>
        <w:t>）供应商所递交的响应文件</w:t>
      </w:r>
      <w:r>
        <w:rPr>
          <w:rFonts w:hint="eastAsia"/>
          <w:sz w:val="24"/>
          <w:szCs w:val="24"/>
        </w:rPr>
        <w:t xml:space="preserve"> (</w:t>
      </w:r>
      <w:r>
        <w:rPr>
          <w:rFonts w:hint="eastAsia"/>
          <w:sz w:val="24"/>
          <w:szCs w:val="24"/>
        </w:rPr>
        <w:t>包括有关资料、</w:t>
      </w:r>
      <w:proofErr w:type="gramStart"/>
      <w:r>
        <w:rPr>
          <w:rFonts w:hint="eastAsia"/>
          <w:sz w:val="24"/>
          <w:szCs w:val="24"/>
        </w:rPr>
        <w:t>澄清</w:t>
      </w:r>
      <w:r>
        <w:rPr>
          <w:rFonts w:hint="eastAsia"/>
          <w:sz w:val="24"/>
          <w:szCs w:val="24"/>
        </w:rPr>
        <w:t>)</w:t>
      </w:r>
      <w:proofErr w:type="gramEnd"/>
      <w:r>
        <w:rPr>
          <w:rFonts w:hint="eastAsia"/>
          <w:sz w:val="24"/>
          <w:szCs w:val="24"/>
        </w:rPr>
        <w:t xml:space="preserve"> </w:t>
      </w:r>
      <w:r>
        <w:rPr>
          <w:rFonts w:hint="eastAsia"/>
          <w:sz w:val="24"/>
          <w:szCs w:val="24"/>
        </w:rPr>
        <w:t>应真实可信，不存在虚假</w:t>
      </w:r>
      <w:r>
        <w:rPr>
          <w:rFonts w:hint="eastAsia"/>
          <w:sz w:val="24"/>
          <w:szCs w:val="24"/>
        </w:rPr>
        <w:t xml:space="preserve"> </w:t>
      </w:r>
      <w:proofErr w:type="gramStart"/>
      <w:r>
        <w:rPr>
          <w:rFonts w:hint="eastAsia"/>
          <w:sz w:val="24"/>
          <w:szCs w:val="24"/>
        </w:rPr>
        <w:t>(</w:t>
      </w:r>
      <w:r>
        <w:rPr>
          <w:rFonts w:hint="eastAsia"/>
          <w:sz w:val="24"/>
          <w:szCs w:val="24"/>
        </w:rPr>
        <w:t>包括隐瞒</w:t>
      </w:r>
      <w:r>
        <w:rPr>
          <w:rFonts w:hint="eastAsia"/>
          <w:sz w:val="24"/>
          <w:szCs w:val="24"/>
        </w:rPr>
        <w:t>)</w:t>
      </w:r>
      <w:proofErr w:type="gramEnd"/>
      <w:r>
        <w:rPr>
          <w:rFonts w:hint="eastAsia"/>
          <w:sz w:val="24"/>
          <w:szCs w:val="24"/>
        </w:rPr>
        <w:t xml:space="preserve"> </w:t>
      </w:r>
      <w:r>
        <w:rPr>
          <w:rFonts w:hint="eastAsia"/>
          <w:sz w:val="24"/>
          <w:szCs w:val="24"/>
        </w:rPr>
        <w:t>信息，否则按废标处理。合同签订后，发现供应商存在此情况时，采购人有权终止合同，相应责任及损失由供应商承担。</w:t>
      </w:r>
      <w:r>
        <w:rPr>
          <w:sz w:val="21"/>
          <w:szCs w:val="22"/>
          <w:lang w:val="ru-RU"/>
        </w:rPr>
        <w:t>Поставщик должен подать достоверные и правдивые отклики (включая сопроводительные документы и разъяснения); если информация окажется ложной (включая сокрытие фактов), отклик будет отклонен. После подписания контракта заказчик имеет право его расторгнуть, а поставщик несет ответственность за убытки и ущерб.</w:t>
      </w:r>
    </w:p>
    <w:p w14:paraId="00FA4460" w14:textId="77777777" w:rsidR="00D402C5" w:rsidRDefault="00000000">
      <w:pPr>
        <w:pStyle w:val="3"/>
        <w:keepNext w:val="0"/>
        <w:keepLines w:val="0"/>
        <w:adjustRightInd w:val="0"/>
        <w:snapToGrid w:val="0"/>
        <w:spacing w:before="162" w:after="0"/>
        <w:rPr>
          <w:rFonts w:ascii="Times New Roman" w:eastAsia="宋体" w:hAnsi="Times New Roman" w:cs="Times New Roman"/>
          <w:bCs w:val="0"/>
          <w:sz w:val="24"/>
          <w:szCs w:val="24"/>
          <w:lang w:val="ru-RU"/>
        </w:rPr>
      </w:pPr>
      <w:r>
        <w:rPr>
          <w:rFonts w:ascii="Times New Roman" w:eastAsia="宋体" w:hAnsi="Times New Roman" w:cs="Times New Roman" w:hint="eastAsia"/>
          <w:bCs w:val="0"/>
          <w:sz w:val="24"/>
          <w:szCs w:val="24"/>
        </w:rPr>
        <w:t>1.13</w:t>
      </w:r>
      <w:r>
        <w:rPr>
          <w:rFonts w:ascii="Times New Roman" w:eastAsia="宋体" w:hAnsi="Times New Roman" w:cs="Times New Roman" w:hint="eastAsia"/>
          <w:bCs w:val="0"/>
          <w:sz w:val="24"/>
          <w:szCs w:val="24"/>
        </w:rPr>
        <w:t>异议提出与受理：详见采购公告。</w:t>
      </w:r>
      <w:r>
        <w:rPr>
          <w:rFonts w:ascii="Times New Roman" w:eastAsia="宋体" w:hAnsi="Times New Roman" w:cs="Times New Roman"/>
          <w:b/>
          <w:bCs w:val="0"/>
          <w:sz w:val="24"/>
          <w:szCs w:val="24"/>
          <w:lang w:val="ru-RU"/>
        </w:rPr>
        <w:t>Возражения и их принятие</w:t>
      </w:r>
      <w:r>
        <w:rPr>
          <w:rFonts w:ascii="Times New Roman" w:eastAsia="宋体" w:hAnsi="Times New Roman" w:cs="Times New Roman"/>
          <w:bCs w:val="0"/>
          <w:sz w:val="24"/>
          <w:szCs w:val="24"/>
          <w:lang w:val="ru-RU"/>
        </w:rPr>
        <w:t>: См. объявление о закупке.</w:t>
      </w:r>
    </w:p>
    <w:p w14:paraId="1C1DCFC0" w14:textId="77777777" w:rsidR="00D402C5" w:rsidRDefault="00000000">
      <w:pPr>
        <w:adjustRightInd w:val="0"/>
        <w:snapToGrid w:val="0"/>
        <w:spacing w:after="0" w:line="360" w:lineRule="auto"/>
        <w:rPr>
          <w:sz w:val="24"/>
          <w:szCs w:val="24"/>
          <w:lang w:val="ru-RU"/>
        </w:rPr>
      </w:pPr>
      <w:r>
        <w:rPr>
          <w:rFonts w:hint="eastAsia"/>
          <w:sz w:val="24"/>
          <w:szCs w:val="24"/>
        </w:rPr>
        <w:t xml:space="preserve">1.14 </w:t>
      </w:r>
      <w:r>
        <w:rPr>
          <w:rFonts w:hint="eastAsia"/>
          <w:sz w:val="24"/>
          <w:szCs w:val="24"/>
        </w:rPr>
        <w:t>开标时间和地点：详见采购公告。</w:t>
      </w:r>
      <w:r>
        <w:rPr>
          <w:b/>
          <w:bCs/>
          <w:sz w:val="24"/>
          <w:szCs w:val="24"/>
          <w:lang w:val="ru-RU"/>
        </w:rPr>
        <w:t>Время и место вскрытия предложений</w:t>
      </w:r>
      <w:r>
        <w:rPr>
          <w:sz w:val="24"/>
          <w:szCs w:val="24"/>
          <w:lang w:val="ru-RU"/>
        </w:rPr>
        <w:t>: См. объявление о закупке.</w:t>
      </w:r>
    </w:p>
    <w:p w14:paraId="3EB7A70F" w14:textId="77777777" w:rsidR="00D402C5" w:rsidRDefault="00000000">
      <w:pPr>
        <w:pStyle w:val="3"/>
        <w:keepNext w:val="0"/>
        <w:keepLines w:val="0"/>
        <w:adjustRightInd w:val="0"/>
        <w:snapToGrid w:val="0"/>
        <w:spacing w:before="162" w:after="0"/>
        <w:rPr>
          <w:rFonts w:ascii="Times New Roman" w:eastAsia="宋体" w:hAnsi="Times New Roman" w:cs="Times New Roman"/>
          <w:bCs w:val="0"/>
          <w:sz w:val="24"/>
          <w:szCs w:val="24"/>
        </w:rPr>
      </w:pPr>
      <w:r>
        <w:rPr>
          <w:rFonts w:ascii="Times New Roman" w:eastAsia="宋体" w:hAnsi="Times New Roman" w:cs="Times New Roman" w:hint="eastAsia"/>
          <w:bCs w:val="0"/>
          <w:sz w:val="24"/>
          <w:szCs w:val="24"/>
        </w:rPr>
        <w:t xml:space="preserve">1.15 </w:t>
      </w:r>
      <w:r>
        <w:rPr>
          <w:rFonts w:ascii="Times New Roman" w:eastAsia="宋体" w:hAnsi="Times New Roman" w:cs="Times New Roman" w:hint="eastAsia"/>
          <w:bCs w:val="0"/>
          <w:sz w:val="24"/>
          <w:szCs w:val="24"/>
        </w:rPr>
        <w:t>评审由采购人依法组建的评审小组负责。评审小组按照</w:t>
      </w:r>
      <w:r>
        <w:rPr>
          <w:rFonts w:asciiTheme="minorEastAsia" w:eastAsiaTheme="minorEastAsia" w:hAnsiTheme="minorEastAsia" w:cstheme="minorEastAsia" w:hint="eastAsia"/>
          <w:kern w:val="0"/>
          <w:sz w:val="24"/>
          <w:szCs w:val="24"/>
        </w:rPr>
        <w:t>采购人</w:t>
      </w:r>
      <w:r>
        <w:rPr>
          <w:rFonts w:ascii="Times New Roman" w:eastAsia="宋体" w:hAnsi="Times New Roman" w:cs="Times New Roman" w:hint="eastAsia"/>
          <w:bCs w:val="0"/>
          <w:sz w:val="24"/>
          <w:szCs w:val="24"/>
        </w:rPr>
        <w:t>相关制度组建。</w:t>
      </w:r>
      <w:r>
        <w:rPr>
          <w:b/>
          <w:sz w:val="24"/>
          <w:szCs w:val="24"/>
          <w:lang w:val="ru-RU"/>
        </w:rPr>
        <w:t>Оценка предложений</w:t>
      </w:r>
      <w:r>
        <w:rPr>
          <w:sz w:val="24"/>
          <w:szCs w:val="24"/>
          <w:lang w:val="ru-RU"/>
        </w:rPr>
        <w:t xml:space="preserve"> будет проводиться комиссией, созданной заказчиком в соответствии с законодательством.</w:t>
      </w:r>
    </w:p>
    <w:p w14:paraId="2690B32B" w14:textId="77777777" w:rsidR="00D402C5" w:rsidRDefault="00000000">
      <w:pPr>
        <w:pStyle w:val="3"/>
        <w:keepNext w:val="0"/>
        <w:keepLines w:val="0"/>
        <w:adjustRightInd w:val="0"/>
        <w:snapToGrid w:val="0"/>
        <w:spacing w:before="162" w:after="0"/>
        <w:rPr>
          <w:rFonts w:ascii="Times New Roman" w:eastAsia="宋体" w:hAnsi="Times New Roman" w:cs="Times New Roman"/>
          <w:bCs w:val="0"/>
          <w:sz w:val="24"/>
          <w:szCs w:val="24"/>
        </w:rPr>
      </w:pPr>
      <w:r>
        <w:rPr>
          <w:rFonts w:ascii="Times New Roman" w:eastAsia="宋体" w:hAnsi="Times New Roman" w:cs="Times New Roman" w:hint="eastAsia"/>
          <w:bCs w:val="0"/>
          <w:sz w:val="24"/>
          <w:szCs w:val="24"/>
        </w:rPr>
        <w:t xml:space="preserve">1.16 </w:t>
      </w:r>
      <w:r>
        <w:rPr>
          <w:rFonts w:ascii="Times New Roman" w:eastAsia="宋体" w:hAnsi="Times New Roman" w:cs="Times New Roman" w:hint="eastAsia"/>
          <w:bCs w:val="0"/>
          <w:sz w:val="24"/>
          <w:szCs w:val="24"/>
        </w:rPr>
        <w:t>评审活动遵循公平、公正、科学和择优的原则。</w:t>
      </w:r>
      <w:r>
        <w:rPr>
          <w:b/>
          <w:sz w:val="24"/>
          <w:szCs w:val="24"/>
          <w:lang w:val="ru-RU"/>
        </w:rPr>
        <w:t>Оценка</w:t>
      </w:r>
      <w:r>
        <w:rPr>
          <w:sz w:val="24"/>
          <w:szCs w:val="24"/>
          <w:lang w:val="ru-RU"/>
        </w:rPr>
        <w:t xml:space="preserve"> будет проводиться по принципам честности, справедливости, научности и наилучшего выбора.</w:t>
      </w:r>
    </w:p>
    <w:p w14:paraId="18364A25" w14:textId="77777777" w:rsidR="00D402C5" w:rsidRDefault="00000000">
      <w:pPr>
        <w:pStyle w:val="3"/>
        <w:keepNext w:val="0"/>
        <w:keepLines w:val="0"/>
        <w:adjustRightInd w:val="0"/>
        <w:snapToGrid w:val="0"/>
        <w:spacing w:before="162" w:after="0"/>
        <w:rPr>
          <w:rFonts w:ascii="Times New Roman" w:eastAsia="宋体" w:hAnsi="Times New Roman" w:cs="Times New Roman"/>
          <w:bCs w:val="0"/>
          <w:sz w:val="24"/>
          <w:szCs w:val="24"/>
        </w:rPr>
      </w:pPr>
      <w:r>
        <w:rPr>
          <w:rFonts w:ascii="Times New Roman" w:eastAsia="宋体" w:hAnsi="Times New Roman" w:cs="Times New Roman" w:hint="eastAsia"/>
          <w:bCs w:val="0"/>
          <w:sz w:val="24"/>
          <w:szCs w:val="24"/>
        </w:rPr>
        <w:t xml:space="preserve">1.17 </w:t>
      </w:r>
      <w:r>
        <w:rPr>
          <w:rFonts w:ascii="Times New Roman" w:eastAsia="宋体" w:hAnsi="Times New Roman" w:cs="Times New Roman" w:hint="eastAsia"/>
          <w:bCs w:val="0"/>
          <w:sz w:val="24"/>
          <w:szCs w:val="24"/>
        </w:rPr>
        <w:t>评审小组按照第三章“评审办法”规定的方法、评审因素、标准和程序对响应文件进行评审。</w:t>
      </w:r>
      <w:r>
        <w:rPr>
          <w:b/>
          <w:sz w:val="24"/>
          <w:szCs w:val="24"/>
          <w:lang w:val="ru-RU"/>
        </w:rPr>
        <w:t>Комиссия</w:t>
      </w:r>
      <w:r>
        <w:rPr>
          <w:sz w:val="24"/>
          <w:szCs w:val="24"/>
          <w:lang w:val="ru-RU"/>
        </w:rPr>
        <w:t xml:space="preserve"> будет оценивать отклики согласно методологии, критериям, стандартам и процедурам, изложенным в Главе 3 "Методика оценки".</w:t>
      </w:r>
    </w:p>
    <w:p w14:paraId="75C738E4" w14:textId="77777777" w:rsidR="00D402C5" w:rsidRDefault="00000000">
      <w:pPr>
        <w:adjustRightInd w:val="0"/>
        <w:snapToGrid w:val="0"/>
        <w:spacing w:after="0" w:line="360" w:lineRule="auto"/>
        <w:rPr>
          <w:sz w:val="24"/>
          <w:szCs w:val="24"/>
          <w:lang w:val="ru-RU"/>
        </w:rPr>
      </w:pPr>
      <w:r>
        <w:rPr>
          <w:rFonts w:hint="eastAsia"/>
          <w:sz w:val="24"/>
          <w:szCs w:val="24"/>
        </w:rPr>
        <w:t xml:space="preserve">1.18 </w:t>
      </w:r>
      <w:r>
        <w:rPr>
          <w:rFonts w:hint="eastAsia"/>
          <w:sz w:val="24"/>
          <w:szCs w:val="24"/>
        </w:rPr>
        <w:t>评审完成后，评审小组应当向采购人提交书面评审报告和成交候选人名单。</w:t>
      </w:r>
      <w:r>
        <w:rPr>
          <w:b/>
          <w:bCs/>
          <w:sz w:val="24"/>
          <w:szCs w:val="24"/>
          <w:lang w:val="ru-RU"/>
        </w:rPr>
        <w:t>После завершения оценки</w:t>
      </w:r>
      <w:r>
        <w:rPr>
          <w:sz w:val="24"/>
          <w:szCs w:val="24"/>
          <w:lang w:val="ru-RU"/>
        </w:rPr>
        <w:t xml:space="preserve"> комиссия должна предоставить заказчику письменный отчет об оценке и список предварительных победителей.</w:t>
      </w:r>
    </w:p>
    <w:p w14:paraId="76DE7FA8" w14:textId="77777777" w:rsidR="00D402C5" w:rsidRDefault="00000000">
      <w:pPr>
        <w:adjustRightInd w:val="0"/>
        <w:snapToGrid w:val="0"/>
        <w:spacing w:after="0" w:line="360" w:lineRule="auto"/>
        <w:rPr>
          <w:sz w:val="24"/>
          <w:szCs w:val="24"/>
          <w:lang w:val="ru-RU"/>
        </w:rPr>
      </w:pPr>
      <w:r>
        <w:rPr>
          <w:rFonts w:hint="eastAsia"/>
          <w:sz w:val="24"/>
          <w:szCs w:val="24"/>
        </w:rPr>
        <w:lastRenderedPageBreak/>
        <w:t xml:space="preserve">1.19 </w:t>
      </w:r>
      <w:r>
        <w:rPr>
          <w:rFonts w:hint="eastAsia"/>
          <w:sz w:val="24"/>
          <w:szCs w:val="24"/>
        </w:rPr>
        <w:t>评审小组推荐预成交供应商的个数：</w:t>
      </w:r>
      <w:r>
        <w:rPr>
          <w:rFonts w:hint="eastAsia"/>
          <w:sz w:val="24"/>
          <w:szCs w:val="24"/>
        </w:rPr>
        <w:t>1</w:t>
      </w:r>
      <w:r>
        <w:rPr>
          <w:rFonts w:hint="eastAsia"/>
          <w:sz w:val="24"/>
          <w:szCs w:val="24"/>
        </w:rPr>
        <w:t>个。</w:t>
      </w:r>
      <w:r>
        <w:rPr>
          <w:b/>
          <w:bCs/>
          <w:sz w:val="24"/>
          <w:szCs w:val="24"/>
          <w:lang w:val="ru-RU"/>
        </w:rPr>
        <w:t>Количество рекомендованных для заключения контракта поставщиков</w:t>
      </w:r>
      <w:r>
        <w:rPr>
          <w:sz w:val="24"/>
          <w:szCs w:val="24"/>
          <w:lang w:val="ru-RU"/>
        </w:rPr>
        <w:t>: 1.</w:t>
      </w:r>
    </w:p>
    <w:p w14:paraId="50D4418C" w14:textId="77777777" w:rsidR="00D402C5" w:rsidRDefault="00000000">
      <w:pPr>
        <w:adjustRightInd w:val="0"/>
        <w:snapToGrid w:val="0"/>
        <w:spacing w:after="0" w:line="360" w:lineRule="auto"/>
        <w:rPr>
          <w:sz w:val="24"/>
          <w:szCs w:val="24"/>
          <w:lang w:val="ru-RU"/>
        </w:rPr>
      </w:pPr>
      <w:r>
        <w:rPr>
          <w:rFonts w:hint="eastAsia"/>
          <w:sz w:val="24"/>
          <w:szCs w:val="24"/>
        </w:rPr>
        <w:t xml:space="preserve">1.20 </w:t>
      </w:r>
      <w:r>
        <w:rPr>
          <w:rFonts w:hint="eastAsia"/>
          <w:sz w:val="24"/>
          <w:szCs w:val="24"/>
        </w:rPr>
        <w:t>成交候选人公示：采购人将以书面形式将成交候选人情况通知所有参与供应商。</w:t>
      </w:r>
      <w:r>
        <w:rPr>
          <w:b/>
          <w:bCs/>
          <w:sz w:val="24"/>
          <w:szCs w:val="24"/>
          <w:lang w:val="ru-RU"/>
        </w:rPr>
        <w:t>Объявление победителей</w:t>
      </w:r>
      <w:r>
        <w:rPr>
          <w:sz w:val="24"/>
          <w:szCs w:val="24"/>
          <w:lang w:val="ru-RU"/>
        </w:rPr>
        <w:t>: Заказчик уведомит всех участников тендера о победителях в письменной форме.</w:t>
      </w:r>
    </w:p>
    <w:p w14:paraId="79E378E3" w14:textId="77777777" w:rsidR="00D402C5" w:rsidRPr="002D06FA" w:rsidRDefault="00000000">
      <w:pPr>
        <w:adjustRightInd w:val="0"/>
        <w:snapToGrid w:val="0"/>
        <w:spacing w:after="0" w:line="360" w:lineRule="auto"/>
        <w:rPr>
          <w:sz w:val="24"/>
          <w:szCs w:val="24"/>
          <w:lang w:val="ru-RU"/>
        </w:rPr>
      </w:pPr>
      <w:r>
        <w:rPr>
          <w:rFonts w:hint="eastAsia"/>
          <w:sz w:val="24"/>
          <w:szCs w:val="24"/>
        </w:rPr>
        <w:t xml:space="preserve">1.21 </w:t>
      </w:r>
      <w:r>
        <w:rPr>
          <w:rFonts w:hint="eastAsia"/>
          <w:sz w:val="24"/>
          <w:szCs w:val="24"/>
        </w:rPr>
        <w:t>评审结果异议：供应商或者其他利害关系人对评审结果有异议的，应当在成交候选人公示期间提出。采购人将在收到异议之日起</w:t>
      </w:r>
      <w:r>
        <w:rPr>
          <w:rFonts w:hint="eastAsia"/>
          <w:sz w:val="24"/>
          <w:szCs w:val="24"/>
        </w:rPr>
        <w:t xml:space="preserve">3 </w:t>
      </w:r>
      <w:r>
        <w:rPr>
          <w:rFonts w:hint="eastAsia"/>
          <w:sz w:val="24"/>
          <w:szCs w:val="24"/>
        </w:rPr>
        <w:t>日内作出答复；作出答复前，将暂停招标响应活动。</w:t>
      </w:r>
      <w:r>
        <w:rPr>
          <w:b/>
          <w:bCs/>
          <w:sz w:val="24"/>
          <w:szCs w:val="24"/>
          <w:lang w:val="ru-RU"/>
        </w:rPr>
        <w:t>Возражения против результатов оценки</w:t>
      </w:r>
      <w:r>
        <w:rPr>
          <w:sz w:val="24"/>
          <w:szCs w:val="24"/>
          <w:lang w:val="ru-RU"/>
        </w:rPr>
        <w:t xml:space="preserve">: Поставщики или другие заинтересованные стороны, которые имеют возражения против результатов оценки, должны подать их в период опубликования списка предварительных победителей. Заказчик должен ответить на возражение в течение 3 дней с момента получения. </w:t>
      </w:r>
      <w:r w:rsidRPr="002D06FA">
        <w:rPr>
          <w:sz w:val="24"/>
          <w:szCs w:val="24"/>
          <w:lang w:val="ru-RU"/>
        </w:rPr>
        <w:t>До ответа заказчик приостанавливает все действия по тендеру.</w:t>
      </w:r>
    </w:p>
    <w:p w14:paraId="26A1A549" w14:textId="77777777" w:rsidR="00D402C5" w:rsidRDefault="00000000">
      <w:pPr>
        <w:adjustRightInd w:val="0"/>
        <w:snapToGrid w:val="0"/>
        <w:spacing w:after="0" w:line="360" w:lineRule="auto"/>
        <w:rPr>
          <w:sz w:val="24"/>
          <w:szCs w:val="24"/>
          <w:lang w:val="ru-RU"/>
        </w:rPr>
      </w:pPr>
      <w:r>
        <w:rPr>
          <w:rFonts w:hint="eastAsia"/>
          <w:sz w:val="24"/>
          <w:szCs w:val="24"/>
        </w:rPr>
        <w:t xml:space="preserve">1.22 </w:t>
      </w:r>
      <w:r>
        <w:rPr>
          <w:rFonts w:hint="eastAsia"/>
          <w:sz w:val="24"/>
          <w:szCs w:val="24"/>
        </w:rPr>
        <w:t>采购人通过邮件向成交人发出成交通知书。</w:t>
      </w:r>
      <w:r>
        <w:rPr>
          <w:b/>
          <w:bCs/>
          <w:sz w:val="24"/>
          <w:szCs w:val="24"/>
          <w:lang w:val="ru-RU"/>
        </w:rPr>
        <w:t>Уведомление о победе</w:t>
      </w:r>
      <w:r>
        <w:rPr>
          <w:sz w:val="24"/>
          <w:szCs w:val="24"/>
          <w:lang w:val="ru-RU"/>
        </w:rPr>
        <w:t xml:space="preserve"> будет направлено победителю по электронной почте.</w:t>
      </w:r>
    </w:p>
    <w:p w14:paraId="224EAF13" w14:textId="77777777" w:rsidR="00D402C5" w:rsidRPr="002D06FA" w:rsidRDefault="00000000">
      <w:pPr>
        <w:adjustRightInd w:val="0"/>
        <w:snapToGrid w:val="0"/>
        <w:spacing w:after="0" w:line="360" w:lineRule="auto"/>
        <w:rPr>
          <w:szCs w:val="24"/>
          <w:lang w:val="ru-RU"/>
        </w:rPr>
      </w:pPr>
      <w:r>
        <w:rPr>
          <w:rFonts w:hint="eastAsia"/>
          <w:sz w:val="24"/>
          <w:szCs w:val="24"/>
        </w:rPr>
        <w:t xml:space="preserve">1.23 </w:t>
      </w:r>
      <w:r>
        <w:rPr>
          <w:rFonts w:hint="eastAsia"/>
          <w:sz w:val="24"/>
          <w:szCs w:val="24"/>
        </w:rPr>
        <w:t>采购人和成交人应当在成交通知书发出之日起</w:t>
      </w:r>
      <w:r>
        <w:rPr>
          <w:rFonts w:hint="eastAsia"/>
          <w:sz w:val="24"/>
          <w:szCs w:val="24"/>
        </w:rPr>
        <w:t xml:space="preserve">30 </w:t>
      </w:r>
      <w:r>
        <w:rPr>
          <w:rFonts w:hint="eastAsia"/>
          <w:sz w:val="24"/>
          <w:szCs w:val="24"/>
        </w:rPr>
        <w:t>日内，根据采购文件和成交人的响应文件订立书面合同。成交人无正当理由拒签合同，在签订合同时向采购人提出附加条件，或者不按照采购文件要求提交履约保证金（如有）的，采购人有权取消其成交资格，其响应保证金（如有）不予退还；给采购人造成的损失，成交人还应当对予以赔偿。</w:t>
      </w:r>
      <w:r>
        <w:rPr>
          <w:b/>
          <w:bCs/>
          <w:szCs w:val="24"/>
          <w:lang w:val="ru-RU"/>
        </w:rPr>
        <w:t>Подписание контракта</w:t>
      </w:r>
      <w:r>
        <w:rPr>
          <w:szCs w:val="24"/>
          <w:lang w:val="ru-RU"/>
        </w:rPr>
        <w:t xml:space="preserve">: Заказчик и победитель должны подписать контракт в течение 30 дней с момента получения уведомления о победе, основываясь на закупочных документах и откликах победителя. Если победитель без уважительной причины отказывается подписать контракт, предъявляет дополнительные условия или не предоставляет гарантии (если они требуются), заказчик имеет право аннулировать победу, а гарантийный депозит (если имеется) не будет возвращен. </w:t>
      </w:r>
      <w:r w:rsidRPr="002D06FA">
        <w:rPr>
          <w:szCs w:val="24"/>
          <w:lang w:val="ru-RU"/>
        </w:rPr>
        <w:t>Победитель также обязан компенсировать ущерб, причиненный заказчику.</w:t>
      </w:r>
    </w:p>
    <w:p w14:paraId="3F9F1F4E" w14:textId="77777777" w:rsidR="00D402C5" w:rsidRDefault="00000000">
      <w:pPr>
        <w:adjustRightInd w:val="0"/>
        <w:snapToGrid w:val="0"/>
        <w:spacing w:after="0" w:line="360" w:lineRule="auto"/>
        <w:rPr>
          <w:sz w:val="24"/>
          <w:szCs w:val="24"/>
          <w:lang w:val="ru-RU"/>
        </w:rPr>
      </w:pPr>
      <w:r>
        <w:rPr>
          <w:rFonts w:hint="eastAsia"/>
          <w:sz w:val="24"/>
          <w:szCs w:val="24"/>
        </w:rPr>
        <w:t xml:space="preserve">1.24 </w:t>
      </w:r>
      <w:r>
        <w:rPr>
          <w:rFonts w:hint="eastAsia"/>
          <w:sz w:val="24"/>
          <w:szCs w:val="24"/>
        </w:rPr>
        <w:t>异议及监督：详见采购公告。</w:t>
      </w:r>
      <w:r>
        <w:rPr>
          <w:b/>
          <w:bCs/>
          <w:sz w:val="24"/>
          <w:szCs w:val="24"/>
          <w:lang w:val="ru-RU"/>
        </w:rPr>
        <w:t>Возражения и надзор</w:t>
      </w:r>
      <w:r>
        <w:rPr>
          <w:sz w:val="24"/>
          <w:szCs w:val="24"/>
          <w:lang w:val="ru-RU"/>
        </w:rPr>
        <w:t>: См. объявление о закупке.</w:t>
      </w:r>
    </w:p>
    <w:p w14:paraId="5680BE0A" w14:textId="77777777" w:rsidR="00D402C5" w:rsidRPr="002D06FA" w:rsidRDefault="00000000">
      <w:pPr>
        <w:adjustRightInd w:val="0"/>
        <w:snapToGrid w:val="0"/>
        <w:spacing w:after="0" w:line="360" w:lineRule="auto"/>
        <w:rPr>
          <w:sz w:val="24"/>
          <w:szCs w:val="24"/>
          <w:lang w:val="ru-RU"/>
        </w:rPr>
      </w:pPr>
      <w:r>
        <w:rPr>
          <w:rFonts w:hint="eastAsia"/>
          <w:sz w:val="24"/>
          <w:szCs w:val="24"/>
        </w:rPr>
        <w:t xml:space="preserve">1.25 </w:t>
      </w:r>
      <w:r>
        <w:rPr>
          <w:rFonts w:hint="eastAsia"/>
          <w:sz w:val="24"/>
          <w:szCs w:val="24"/>
        </w:rPr>
        <w:t>费用承担：潜在供应商准备和参加响应活动发生的费用自理。供应商应承担其标书的准备与递交等所涉及的在响应过程中所发生的一切费用，不论响应结果如何，采购人对响应费用不负任何责任。</w:t>
      </w:r>
      <w:r>
        <w:rPr>
          <w:b/>
          <w:bCs/>
          <w:sz w:val="24"/>
          <w:szCs w:val="24"/>
          <w:lang w:val="ru-RU"/>
        </w:rPr>
        <w:t>Расходы</w:t>
      </w:r>
      <w:r>
        <w:rPr>
          <w:sz w:val="24"/>
          <w:szCs w:val="24"/>
          <w:lang w:val="ru-RU"/>
        </w:rPr>
        <w:t xml:space="preserve">: Поставщики несут все расходы на подготовку и участие в тендере. Поставщик обязан покрыть все расходы, связанные с подготовкой и подачей своего предложения, независимо от результата тендера. </w:t>
      </w:r>
      <w:r w:rsidRPr="002D06FA">
        <w:rPr>
          <w:sz w:val="24"/>
          <w:szCs w:val="24"/>
          <w:lang w:val="ru-RU"/>
        </w:rPr>
        <w:t>Заказчик не несет ответственности за эти расходы.</w:t>
      </w:r>
    </w:p>
    <w:p w14:paraId="24076325" w14:textId="77777777" w:rsidR="00D402C5" w:rsidRPr="002D06FA" w:rsidRDefault="00000000">
      <w:pPr>
        <w:adjustRightInd w:val="0"/>
        <w:snapToGrid w:val="0"/>
        <w:spacing w:after="0" w:line="360" w:lineRule="auto"/>
        <w:rPr>
          <w:sz w:val="24"/>
          <w:szCs w:val="24"/>
          <w:lang w:val="ru-RU"/>
        </w:rPr>
      </w:pPr>
      <w:r>
        <w:rPr>
          <w:rFonts w:hint="eastAsia"/>
          <w:sz w:val="24"/>
          <w:szCs w:val="24"/>
        </w:rPr>
        <w:t xml:space="preserve">1.26 </w:t>
      </w:r>
      <w:r>
        <w:rPr>
          <w:rFonts w:hint="eastAsia"/>
          <w:sz w:val="24"/>
          <w:szCs w:val="24"/>
        </w:rPr>
        <w:t>保密：参与响应活动的各方应对采购文件和响应文件中的商业和技术等秘密保密，违者应对由此造成的后果承担法律责任。</w:t>
      </w:r>
      <w:r>
        <w:rPr>
          <w:b/>
          <w:bCs/>
          <w:sz w:val="24"/>
          <w:szCs w:val="24"/>
          <w:lang w:val="ru-RU"/>
        </w:rPr>
        <w:t>Конфиденциальность</w:t>
      </w:r>
      <w:r>
        <w:rPr>
          <w:sz w:val="24"/>
          <w:szCs w:val="24"/>
          <w:lang w:val="ru-RU"/>
        </w:rPr>
        <w:t xml:space="preserve">: Все стороны, участвующие в тендере, обязаны сохранять коммерческую и техническую конфиденциальность закупочных </w:t>
      </w:r>
      <w:r>
        <w:rPr>
          <w:sz w:val="24"/>
          <w:szCs w:val="24"/>
          <w:lang w:val="ru-RU"/>
        </w:rPr>
        <w:lastRenderedPageBreak/>
        <w:t xml:space="preserve">документов и откликов. </w:t>
      </w:r>
      <w:r w:rsidRPr="002D06FA">
        <w:rPr>
          <w:sz w:val="24"/>
          <w:szCs w:val="24"/>
          <w:lang w:val="ru-RU"/>
        </w:rPr>
        <w:t>Нарушители несут ответственность за последствия, связанные с раскрытием информации.</w:t>
      </w:r>
    </w:p>
    <w:p w14:paraId="4A73504B" w14:textId="77777777" w:rsidR="00D402C5" w:rsidRDefault="00000000">
      <w:pPr>
        <w:adjustRightInd w:val="0"/>
        <w:snapToGrid w:val="0"/>
        <w:spacing w:after="0" w:line="360" w:lineRule="auto"/>
        <w:rPr>
          <w:sz w:val="24"/>
          <w:szCs w:val="24"/>
          <w:lang w:val="ru-RU"/>
        </w:rPr>
      </w:pPr>
      <w:r>
        <w:rPr>
          <w:rFonts w:hint="eastAsia"/>
          <w:sz w:val="24"/>
          <w:szCs w:val="24"/>
        </w:rPr>
        <w:t xml:space="preserve">1.27 </w:t>
      </w:r>
      <w:r>
        <w:rPr>
          <w:rFonts w:hint="eastAsia"/>
          <w:sz w:val="24"/>
          <w:szCs w:val="24"/>
        </w:rPr>
        <w:t>语言文字：</w:t>
      </w:r>
      <w:r>
        <w:rPr>
          <w:rFonts w:ascii="宋体" w:hAnsi="宋体" w:cs="宋体"/>
        </w:rPr>
        <w:t>本合同使用中、俄对照两种语言文字，如遇两种语言文字有冲突的，以中文为准，纠正俄文翻译</w:t>
      </w:r>
      <w:r>
        <w:rPr>
          <w:rFonts w:ascii="宋体" w:hAnsi="宋体" w:cs="Malgun Gothic Semilight" w:hint="eastAsia"/>
        </w:rPr>
        <w:t>。</w:t>
      </w:r>
      <w:proofErr w:type="spellStart"/>
      <w:r>
        <w:rPr>
          <w:sz w:val="24"/>
          <w:szCs w:val="24"/>
        </w:rPr>
        <w:t>Настоящий</w:t>
      </w:r>
      <w:proofErr w:type="spellEnd"/>
      <w:r>
        <w:rPr>
          <w:sz w:val="24"/>
          <w:szCs w:val="24"/>
        </w:rPr>
        <w:t xml:space="preserve"> </w:t>
      </w:r>
      <w:proofErr w:type="spellStart"/>
      <w:r>
        <w:rPr>
          <w:sz w:val="24"/>
          <w:szCs w:val="24"/>
        </w:rPr>
        <w:t>Контракт</w:t>
      </w:r>
      <w:proofErr w:type="spellEnd"/>
      <w:r>
        <w:rPr>
          <w:sz w:val="24"/>
          <w:szCs w:val="24"/>
        </w:rPr>
        <w:t xml:space="preserve"> </w:t>
      </w:r>
      <w:proofErr w:type="spellStart"/>
      <w:r>
        <w:rPr>
          <w:sz w:val="24"/>
          <w:szCs w:val="24"/>
        </w:rPr>
        <w:t>составлен</w:t>
      </w:r>
      <w:proofErr w:type="spellEnd"/>
      <w:r>
        <w:rPr>
          <w:sz w:val="24"/>
          <w:szCs w:val="24"/>
        </w:rPr>
        <w:t xml:space="preserve"> </w:t>
      </w:r>
      <w:proofErr w:type="spellStart"/>
      <w:r>
        <w:rPr>
          <w:sz w:val="24"/>
          <w:szCs w:val="24"/>
        </w:rPr>
        <w:t>на</w:t>
      </w:r>
      <w:proofErr w:type="spellEnd"/>
      <w:r>
        <w:rPr>
          <w:sz w:val="24"/>
          <w:szCs w:val="24"/>
        </w:rPr>
        <w:t xml:space="preserve"> </w:t>
      </w:r>
      <w:proofErr w:type="spellStart"/>
      <w:r>
        <w:rPr>
          <w:sz w:val="24"/>
          <w:szCs w:val="24"/>
        </w:rPr>
        <w:t>двух</w:t>
      </w:r>
      <w:proofErr w:type="spellEnd"/>
      <w:r>
        <w:rPr>
          <w:sz w:val="24"/>
          <w:szCs w:val="24"/>
        </w:rPr>
        <w:t xml:space="preserve"> </w:t>
      </w:r>
      <w:proofErr w:type="spellStart"/>
      <w:r>
        <w:rPr>
          <w:sz w:val="24"/>
          <w:szCs w:val="24"/>
        </w:rPr>
        <w:t>языках</w:t>
      </w:r>
      <w:proofErr w:type="spellEnd"/>
      <w:r>
        <w:rPr>
          <w:sz w:val="24"/>
          <w:szCs w:val="24"/>
        </w:rPr>
        <w:t xml:space="preserve">: </w:t>
      </w:r>
      <w:proofErr w:type="spellStart"/>
      <w:r>
        <w:rPr>
          <w:sz w:val="24"/>
          <w:szCs w:val="24"/>
        </w:rPr>
        <w:t>китайском</w:t>
      </w:r>
      <w:proofErr w:type="spellEnd"/>
      <w:r>
        <w:rPr>
          <w:sz w:val="24"/>
          <w:szCs w:val="24"/>
        </w:rPr>
        <w:t xml:space="preserve"> и </w:t>
      </w:r>
      <w:proofErr w:type="spellStart"/>
      <w:r>
        <w:rPr>
          <w:sz w:val="24"/>
          <w:szCs w:val="24"/>
        </w:rPr>
        <w:t>русском</w:t>
      </w:r>
      <w:proofErr w:type="spellEnd"/>
      <w:r>
        <w:rPr>
          <w:sz w:val="24"/>
          <w:szCs w:val="24"/>
        </w:rPr>
        <w:t xml:space="preserve">. </w:t>
      </w:r>
      <w:proofErr w:type="spellStart"/>
      <w:r>
        <w:rPr>
          <w:sz w:val="24"/>
          <w:szCs w:val="24"/>
        </w:rPr>
        <w:t>При</w:t>
      </w:r>
      <w:proofErr w:type="spellEnd"/>
      <w:r>
        <w:rPr>
          <w:sz w:val="24"/>
          <w:szCs w:val="24"/>
        </w:rPr>
        <w:t xml:space="preserve"> </w:t>
      </w:r>
      <w:proofErr w:type="spellStart"/>
      <w:r>
        <w:rPr>
          <w:sz w:val="24"/>
          <w:szCs w:val="24"/>
        </w:rPr>
        <w:t>наличии</w:t>
      </w:r>
      <w:proofErr w:type="spellEnd"/>
      <w:r>
        <w:rPr>
          <w:sz w:val="24"/>
          <w:szCs w:val="24"/>
        </w:rPr>
        <w:t xml:space="preserve"> </w:t>
      </w:r>
      <w:proofErr w:type="spellStart"/>
      <w:r>
        <w:rPr>
          <w:sz w:val="24"/>
          <w:szCs w:val="24"/>
        </w:rPr>
        <w:t>расхождений</w:t>
      </w:r>
      <w:proofErr w:type="spellEnd"/>
      <w:r>
        <w:rPr>
          <w:sz w:val="24"/>
          <w:szCs w:val="24"/>
        </w:rPr>
        <w:t xml:space="preserve"> </w:t>
      </w:r>
      <w:proofErr w:type="spellStart"/>
      <w:r>
        <w:rPr>
          <w:sz w:val="24"/>
          <w:szCs w:val="24"/>
        </w:rPr>
        <w:t>между</w:t>
      </w:r>
      <w:proofErr w:type="spellEnd"/>
      <w:r>
        <w:rPr>
          <w:sz w:val="24"/>
          <w:szCs w:val="24"/>
        </w:rPr>
        <w:t xml:space="preserve"> </w:t>
      </w:r>
      <w:proofErr w:type="spellStart"/>
      <w:r>
        <w:rPr>
          <w:sz w:val="24"/>
          <w:szCs w:val="24"/>
        </w:rPr>
        <w:t>текстами</w:t>
      </w:r>
      <w:proofErr w:type="spellEnd"/>
      <w:r>
        <w:rPr>
          <w:sz w:val="24"/>
          <w:szCs w:val="24"/>
        </w:rPr>
        <w:t xml:space="preserve"> </w:t>
      </w:r>
      <w:proofErr w:type="spellStart"/>
      <w:r>
        <w:rPr>
          <w:sz w:val="24"/>
          <w:szCs w:val="24"/>
        </w:rPr>
        <w:t>на</w:t>
      </w:r>
      <w:proofErr w:type="spellEnd"/>
      <w:r>
        <w:rPr>
          <w:sz w:val="24"/>
          <w:szCs w:val="24"/>
        </w:rPr>
        <w:t xml:space="preserve"> </w:t>
      </w:r>
      <w:proofErr w:type="spellStart"/>
      <w:r>
        <w:rPr>
          <w:sz w:val="24"/>
          <w:szCs w:val="24"/>
        </w:rPr>
        <w:t>двух</w:t>
      </w:r>
      <w:proofErr w:type="spellEnd"/>
      <w:r>
        <w:rPr>
          <w:sz w:val="24"/>
          <w:szCs w:val="24"/>
        </w:rPr>
        <w:t xml:space="preserve"> </w:t>
      </w:r>
      <w:proofErr w:type="spellStart"/>
      <w:r>
        <w:rPr>
          <w:sz w:val="24"/>
          <w:szCs w:val="24"/>
        </w:rPr>
        <w:t>языках</w:t>
      </w:r>
      <w:proofErr w:type="spellEnd"/>
      <w:r>
        <w:rPr>
          <w:sz w:val="24"/>
          <w:szCs w:val="24"/>
        </w:rPr>
        <w:t xml:space="preserve"> </w:t>
      </w:r>
      <w:proofErr w:type="spellStart"/>
      <w:r>
        <w:rPr>
          <w:sz w:val="24"/>
          <w:szCs w:val="24"/>
        </w:rPr>
        <w:t>приоритет</w:t>
      </w:r>
      <w:proofErr w:type="spellEnd"/>
      <w:r>
        <w:rPr>
          <w:sz w:val="24"/>
          <w:szCs w:val="24"/>
        </w:rPr>
        <w:t xml:space="preserve"> </w:t>
      </w:r>
      <w:proofErr w:type="spellStart"/>
      <w:r>
        <w:rPr>
          <w:sz w:val="24"/>
          <w:szCs w:val="24"/>
        </w:rPr>
        <w:t>имеет</w:t>
      </w:r>
      <w:proofErr w:type="spellEnd"/>
      <w:r>
        <w:rPr>
          <w:sz w:val="24"/>
          <w:szCs w:val="24"/>
        </w:rPr>
        <w:t xml:space="preserve"> </w:t>
      </w:r>
      <w:proofErr w:type="spellStart"/>
      <w:r>
        <w:rPr>
          <w:sz w:val="24"/>
          <w:szCs w:val="24"/>
        </w:rPr>
        <w:t>текст</w:t>
      </w:r>
      <w:proofErr w:type="spellEnd"/>
      <w:r>
        <w:rPr>
          <w:sz w:val="24"/>
          <w:szCs w:val="24"/>
        </w:rPr>
        <w:t xml:space="preserve"> </w:t>
      </w:r>
      <w:proofErr w:type="spellStart"/>
      <w:r>
        <w:rPr>
          <w:sz w:val="24"/>
          <w:szCs w:val="24"/>
        </w:rPr>
        <w:t>на</w:t>
      </w:r>
      <w:proofErr w:type="spellEnd"/>
      <w:r>
        <w:rPr>
          <w:sz w:val="24"/>
          <w:szCs w:val="24"/>
        </w:rPr>
        <w:t xml:space="preserve"> </w:t>
      </w:r>
      <w:proofErr w:type="spellStart"/>
      <w:r>
        <w:rPr>
          <w:sz w:val="24"/>
          <w:szCs w:val="24"/>
        </w:rPr>
        <w:t>китайском</w:t>
      </w:r>
      <w:proofErr w:type="spellEnd"/>
      <w:r>
        <w:rPr>
          <w:sz w:val="24"/>
          <w:szCs w:val="24"/>
        </w:rPr>
        <w:t xml:space="preserve"> </w:t>
      </w:r>
      <w:proofErr w:type="spellStart"/>
      <w:r>
        <w:rPr>
          <w:sz w:val="24"/>
          <w:szCs w:val="24"/>
        </w:rPr>
        <w:t>языке</w:t>
      </w:r>
      <w:proofErr w:type="spellEnd"/>
      <w:r>
        <w:rPr>
          <w:sz w:val="24"/>
          <w:szCs w:val="24"/>
        </w:rPr>
        <w:t>.</w:t>
      </w:r>
    </w:p>
    <w:p w14:paraId="44DC1C85" w14:textId="77777777" w:rsidR="00D402C5" w:rsidRDefault="00D402C5">
      <w:pPr>
        <w:pStyle w:val="3"/>
        <w:keepNext w:val="0"/>
        <w:keepLines w:val="0"/>
        <w:adjustRightInd w:val="0"/>
        <w:snapToGrid w:val="0"/>
        <w:spacing w:before="162" w:after="0"/>
        <w:rPr>
          <w:rFonts w:ascii="Times New Roman" w:eastAsia="宋体" w:hAnsi="Times New Roman" w:cs="Times New Roman"/>
          <w:bCs w:val="0"/>
          <w:sz w:val="24"/>
          <w:szCs w:val="24"/>
        </w:rPr>
      </w:pPr>
    </w:p>
    <w:p w14:paraId="4B3EFAE6" w14:textId="77777777" w:rsidR="00D402C5" w:rsidRDefault="00D402C5">
      <w:pPr>
        <w:pStyle w:val="af2"/>
        <w:ind w:firstLine="210"/>
      </w:pPr>
    </w:p>
    <w:p w14:paraId="4A2C2890" w14:textId="77777777" w:rsidR="00D402C5" w:rsidRDefault="00D402C5">
      <w:pPr>
        <w:pStyle w:val="af2"/>
        <w:adjustRightInd w:val="0"/>
        <w:snapToGrid w:val="0"/>
        <w:spacing w:line="360" w:lineRule="auto"/>
        <w:ind w:firstLine="210"/>
      </w:pPr>
    </w:p>
    <w:p w14:paraId="1B1D0271" w14:textId="77777777" w:rsidR="00D402C5" w:rsidRDefault="00D402C5"/>
    <w:p w14:paraId="42F372A1" w14:textId="77777777" w:rsidR="00D402C5" w:rsidRDefault="00D402C5">
      <w:pPr>
        <w:pStyle w:val="af2"/>
        <w:ind w:firstLine="210"/>
      </w:pPr>
    </w:p>
    <w:p w14:paraId="10817291" w14:textId="77777777" w:rsidR="00D402C5" w:rsidRDefault="00000000">
      <w:pPr>
        <w:rPr>
          <w:rFonts w:ascii="Microsoft JhengHei" w:eastAsia="黑体" w:hAnsi="Microsoft JhengHei" w:cs="Microsoft JhengHei" w:hint="eastAsia"/>
          <w:kern w:val="0"/>
          <w:sz w:val="36"/>
        </w:rPr>
      </w:pPr>
      <w:bookmarkStart w:id="19" w:name="_Toc14048"/>
      <w:bookmarkStart w:id="20" w:name="_Toc21158"/>
      <w:bookmarkStart w:id="21" w:name="_Toc21405"/>
      <w:bookmarkStart w:id="22" w:name="_Toc25941"/>
      <w:bookmarkStart w:id="23" w:name="_Toc3474875"/>
      <w:bookmarkStart w:id="24" w:name="_Toc523252170"/>
      <w:bookmarkStart w:id="25" w:name="_Toc6874"/>
      <w:bookmarkStart w:id="26" w:name="_Toc10911"/>
      <w:bookmarkStart w:id="27" w:name="_Toc14206"/>
      <w:bookmarkStart w:id="28" w:name="_Toc522694204"/>
      <w:r>
        <w:rPr>
          <w:rFonts w:ascii="Microsoft JhengHei" w:eastAsia="黑体" w:hAnsi="Microsoft JhengHei" w:cs="Microsoft JhengHei" w:hint="eastAsia"/>
          <w:kern w:val="0"/>
          <w:sz w:val="36"/>
        </w:rPr>
        <w:br w:type="page"/>
      </w:r>
    </w:p>
    <w:p w14:paraId="5114E39D" w14:textId="77777777" w:rsidR="00D402C5" w:rsidRDefault="00000000">
      <w:pPr>
        <w:pStyle w:val="1"/>
        <w:keepNext/>
        <w:keepLines/>
        <w:adjustRightInd w:val="0"/>
        <w:snapToGrid w:val="0"/>
        <w:spacing w:before="0" w:after="0" w:line="240" w:lineRule="auto"/>
        <w:ind w:left="0"/>
        <w:jc w:val="center"/>
        <w:rPr>
          <w:rFonts w:ascii="Microsoft JhengHei" w:eastAsia="黑体" w:hAnsi="Microsoft JhengHei" w:cs="Microsoft JhengHei" w:hint="eastAsia"/>
          <w:b w:val="0"/>
          <w:kern w:val="0"/>
          <w:sz w:val="36"/>
        </w:rPr>
      </w:pPr>
      <w:bookmarkStart w:id="29" w:name="_Toc25740"/>
      <w:r>
        <w:rPr>
          <w:rFonts w:ascii="Microsoft JhengHei" w:eastAsia="黑体" w:hAnsi="Microsoft JhengHei" w:cs="Microsoft JhengHei" w:hint="eastAsia"/>
          <w:b w:val="0"/>
          <w:kern w:val="0"/>
          <w:sz w:val="36"/>
        </w:rPr>
        <w:lastRenderedPageBreak/>
        <w:t>第三章</w:t>
      </w:r>
      <w:r>
        <w:rPr>
          <w:rFonts w:ascii="Microsoft JhengHei" w:eastAsia="黑体" w:hAnsi="Microsoft JhengHei" w:cs="Microsoft JhengHei" w:hint="eastAsia"/>
          <w:b w:val="0"/>
          <w:kern w:val="0"/>
          <w:sz w:val="36"/>
        </w:rPr>
        <w:t xml:space="preserve"> </w:t>
      </w:r>
      <w:r>
        <w:rPr>
          <w:rFonts w:ascii="Microsoft JhengHei" w:eastAsia="黑体" w:hAnsi="Microsoft JhengHei" w:cs="Microsoft JhengHei" w:hint="eastAsia"/>
          <w:b w:val="0"/>
          <w:kern w:val="0"/>
          <w:sz w:val="36"/>
        </w:rPr>
        <w:t>评审办法</w:t>
      </w:r>
      <w:proofErr w:type="gramStart"/>
      <w:r>
        <w:rPr>
          <w:rFonts w:ascii="Microsoft JhengHei" w:eastAsia="黑体" w:hAnsi="Microsoft JhengHei" w:cs="Microsoft JhengHei" w:hint="eastAsia"/>
          <w:b w:val="0"/>
          <w:kern w:val="0"/>
          <w:sz w:val="36"/>
        </w:rPr>
        <w:t>(</w:t>
      </w:r>
      <w:r>
        <w:rPr>
          <w:rFonts w:ascii="Microsoft JhengHei" w:eastAsia="黑体" w:hAnsi="Microsoft JhengHei" w:cs="Microsoft JhengHei" w:hint="eastAsia"/>
          <w:b w:val="0"/>
          <w:kern w:val="0"/>
          <w:sz w:val="36"/>
        </w:rPr>
        <w:t>经评审的最低价法</w:t>
      </w:r>
      <w:r>
        <w:rPr>
          <w:rFonts w:ascii="Microsoft JhengHei" w:eastAsia="黑体" w:hAnsi="Microsoft JhengHei" w:cs="Microsoft JhengHei" w:hint="eastAsia"/>
          <w:b w:val="0"/>
          <w:kern w:val="0"/>
          <w:sz w:val="36"/>
        </w:rPr>
        <w:t>)</w:t>
      </w:r>
      <w:bookmarkEnd w:id="19"/>
      <w:bookmarkEnd w:id="20"/>
      <w:bookmarkEnd w:id="21"/>
      <w:bookmarkEnd w:id="22"/>
      <w:bookmarkEnd w:id="23"/>
      <w:bookmarkEnd w:id="24"/>
      <w:bookmarkEnd w:id="25"/>
      <w:bookmarkEnd w:id="26"/>
      <w:bookmarkEnd w:id="27"/>
      <w:bookmarkEnd w:id="28"/>
      <w:bookmarkEnd w:id="29"/>
      <w:proofErr w:type="spellStart"/>
      <w:proofErr w:type="gramEnd"/>
      <w:r>
        <w:t>Методика</w:t>
      </w:r>
      <w:proofErr w:type="spellEnd"/>
      <w:r>
        <w:t xml:space="preserve"> </w:t>
      </w:r>
      <w:proofErr w:type="spellStart"/>
      <w:r>
        <w:t>оценки</w:t>
      </w:r>
      <w:proofErr w:type="spellEnd"/>
      <w:r>
        <w:t xml:space="preserve"> </w:t>
      </w:r>
      <w:proofErr w:type="gramStart"/>
      <w:r>
        <w:t>(</w:t>
      </w:r>
      <w:proofErr w:type="spellStart"/>
      <w:r>
        <w:t>метод</w:t>
      </w:r>
      <w:proofErr w:type="spellEnd"/>
      <w:r>
        <w:t xml:space="preserve"> </w:t>
      </w:r>
      <w:proofErr w:type="spellStart"/>
      <w:r>
        <w:t>минимальной</w:t>
      </w:r>
      <w:proofErr w:type="spellEnd"/>
      <w:r>
        <w:t xml:space="preserve"> </w:t>
      </w:r>
      <w:proofErr w:type="spellStart"/>
      <w:r>
        <w:t>цены</w:t>
      </w:r>
      <w:proofErr w:type="spellEnd"/>
      <w:r>
        <w:t xml:space="preserve"> </w:t>
      </w:r>
      <w:proofErr w:type="spellStart"/>
      <w:r>
        <w:t>после</w:t>
      </w:r>
      <w:proofErr w:type="spellEnd"/>
      <w:r>
        <w:t xml:space="preserve"> </w:t>
      </w:r>
      <w:proofErr w:type="spellStart"/>
      <w:r>
        <w:t>оценки</w:t>
      </w:r>
      <w:proofErr w:type="spellEnd"/>
      <w:r>
        <w:t>)</w:t>
      </w:r>
      <w:proofErr w:type="gramEnd"/>
    </w:p>
    <w:p w14:paraId="296CEE0E" w14:textId="77777777" w:rsidR="00D402C5" w:rsidRDefault="00000000">
      <w:pPr>
        <w:pStyle w:val="2"/>
        <w:spacing w:before="120"/>
        <w:jc w:val="center"/>
      </w:pPr>
      <w:bookmarkStart w:id="30" w:name="_Toc3474876"/>
      <w:bookmarkStart w:id="31" w:name="_Toc27654"/>
      <w:bookmarkStart w:id="32" w:name="_Toc30583"/>
      <w:bookmarkStart w:id="33" w:name="_Toc6680"/>
      <w:bookmarkStart w:id="34" w:name="_Toc523252171"/>
      <w:bookmarkStart w:id="35" w:name="_Toc14573"/>
      <w:bookmarkStart w:id="36" w:name="_Toc19905"/>
      <w:bookmarkStart w:id="37" w:name="_Toc15637"/>
      <w:bookmarkStart w:id="38" w:name="_Toc27225"/>
      <w:r>
        <w:t>评审办法前附表</w:t>
      </w:r>
      <w:bookmarkEnd w:id="30"/>
      <w:bookmarkEnd w:id="31"/>
      <w:bookmarkEnd w:id="32"/>
      <w:bookmarkEnd w:id="33"/>
      <w:bookmarkEnd w:id="34"/>
      <w:bookmarkEnd w:id="35"/>
      <w:bookmarkEnd w:id="36"/>
      <w:bookmarkEnd w:id="37"/>
      <w:bookmarkEnd w:id="38"/>
      <w:r>
        <w:rPr>
          <w:szCs w:val="18"/>
        </w:rPr>
        <w:t>П</w:t>
      </w:r>
      <w:proofErr w:type="spellStart"/>
      <w:r>
        <w:rPr>
          <w:rFonts w:ascii="Times New Roman" w:hAnsi="Times New Roman" w:hint="default"/>
          <w:szCs w:val="18"/>
        </w:rPr>
        <w:t>риложение</w:t>
      </w:r>
      <w:proofErr w:type="spellEnd"/>
      <w:r>
        <w:rPr>
          <w:rFonts w:ascii="Times New Roman" w:hAnsi="Times New Roman" w:hint="default"/>
          <w:szCs w:val="18"/>
        </w:rPr>
        <w:t xml:space="preserve"> к </w:t>
      </w:r>
      <w:proofErr w:type="spellStart"/>
      <w:r>
        <w:rPr>
          <w:rFonts w:ascii="Times New Roman" w:hAnsi="Times New Roman" w:hint="default"/>
          <w:szCs w:val="18"/>
        </w:rPr>
        <w:t>методике</w:t>
      </w:r>
      <w:proofErr w:type="spellEnd"/>
      <w:r>
        <w:rPr>
          <w:rFonts w:ascii="Times New Roman" w:hAnsi="Times New Roman" w:hint="default"/>
          <w:szCs w:val="18"/>
        </w:rPr>
        <w:t xml:space="preserve"> </w:t>
      </w:r>
      <w:proofErr w:type="spellStart"/>
      <w:r>
        <w:rPr>
          <w:rFonts w:ascii="Times New Roman" w:hAnsi="Times New Roman" w:hint="default"/>
          <w:szCs w:val="18"/>
        </w:rPr>
        <w:t>оценки</w:t>
      </w:r>
      <w:proofErr w:type="spellEnd"/>
    </w:p>
    <w:tbl>
      <w:tblPr>
        <w:tblW w:w="90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2"/>
        <w:gridCol w:w="2407"/>
        <w:gridCol w:w="1715"/>
        <w:gridCol w:w="4129"/>
      </w:tblGrid>
      <w:tr w:rsidR="00D402C5" w14:paraId="5304B1CB" w14:textId="77777777">
        <w:trPr>
          <w:trHeight w:val="562"/>
          <w:tblHeader/>
        </w:trPr>
        <w:tc>
          <w:tcPr>
            <w:tcW w:w="832" w:type="dxa"/>
            <w:tcMar>
              <w:left w:w="28" w:type="dxa"/>
              <w:right w:w="28" w:type="dxa"/>
            </w:tcMar>
            <w:vAlign w:val="center"/>
          </w:tcPr>
          <w:p w14:paraId="52F557C4" w14:textId="77777777" w:rsidR="00D402C5" w:rsidRDefault="00000000">
            <w:pPr>
              <w:pStyle w:val="ae"/>
              <w:rPr>
                <w:szCs w:val="18"/>
                <w:lang w:bidi="en-US"/>
              </w:rPr>
            </w:pPr>
            <w:r>
              <w:rPr>
                <w:rFonts w:hint="eastAsia"/>
                <w:szCs w:val="18"/>
                <w:lang w:bidi="en-US"/>
              </w:rPr>
              <w:t>条款号</w:t>
            </w:r>
          </w:p>
        </w:tc>
        <w:tc>
          <w:tcPr>
            <w:tcW w:w="2407" w:type="dxa"/>
            <w:tcMar>
              <w:left w:w="28" w:type="dxa"/>
              <w:right w:w="28" w:type="dxa"/>
            </w:tcMar>
            <w:vAlign w:val="center"/>
          </w:tcPr>
          <w:p w14:paraId="2934DB63" w14:textId="77777777" w:rsidR="00D402C5" w:rsidRDefault="00000000">
            <w:pPr>
              <w:pStyle w:val="ae"/>
              <w:rPr>
                <w:szCs w:val="18"/>
                <w:lang w:bidi="en-US"/>
              </w:rPr>
            </w:pPr>
            <w:r>
              <w:rPr>
                <w:rFonts w:hint="eastAsia"/>
                <w:szCs w:val="18"/>
                <w:lang w:bidi="en-US"/>
              </w:rPr>
              <w:t>条款内容</w:t>
            </w:r>
            <w:proofErr w:type="spellStart"/>
            <w:r>
              <w:rPr>
                <w:szCs w:val="18"/>
                <w:lang w:bidi="en-US"/>
              </w:rPr>
              <w:t>Содержание</w:t>
            </w:r>
            <w:proofErr w:type="spellEnd"/>
            <w:r>
              <w:rPr>
                <w:szCs w:val="18"/>
                <w:lang w:bidi="en-US"/>
              </w:rPr>
              <w:t xml:space="preserve"> </w:t>
            </w:r>
            <w:proofErr w:type="spellStart"/>
            <w:r>
              <w:rPr>
                <w:szCs w:val="18"/>
                <w:lang w:bidi="en-US"/>
              </w:rPr>
              <w:t>пункта</w:t>
            </w:r>
            <w:proofErr w:type="spellEnd"/>
          </w:p>
        </w:tc>
        <w:tc>
          <w:tcPr>
            <w:tcW w:w="5844" w:type="dxa"/>
            <w:gridSpan w:val="2"/>
            <w:tcMar>
              <w:left w:w="28" w:type="dxa"/>
              <w:right w:w="28" w:type="dxa"/>
            </w:tcMar>
            <w:vAlign w:val="center"/>
          </w:tcPr>
          <w:p w14:paraId="6BD12EFE" w14:textId="77777777" w:rsidR="00D402C5" w:rsidRDefault="00000000">
            <w:pPr>
              <w:pStyle w:val="ae"/>
              <w:rPr>
                <w:szCs w:val="18"/>
                <w:lang w:bidi="en-US"/>
              </w:rPr>
            </w:pPr>
            <w:r>
              <w:rPr>
                <w:rFonts w:hint="eastAsia"/>
                <w:szCs w:val="18"/>
                <w:lang w:bidi="en-US"/>
              </w:rPr>
              <w:t>编列内容</w:t>
            </w:r>
            <w:proofErr w:type="spellStart"/>
            <w:r>
              <w:rPr>
                <w:szCs w:val="18"/>
                <w:lang w:bidi="en-US"/>
              </w:rPr>
              <w:t>Содержание</w:t>
            </w:r>
            <w:proofErr w:type="spellEnd"/>
            <w:r>
              <w:rPr>
                <w:szCs w:val="18"/>
                <w:lang w:bidi="en-US"/>
              </w:rPr>
              <w:t xml:space="preserve"> </w:t>
            </w:r>
            <w:proofErr w:type="spellStart"/>
            <w:r>
              <w:rPr>
                <w:szCs w:val="18"/>
                <w:lang w:bidi="en-US"/>
              </w:rPr>
              <w:t>составления</w:t>
            </w:r>
            <w:proofErr w:type="spellEnd"/>
          </w:p>
        </w:tc>
      </w:tr>
      <w:tr w:rsidR="00D402C5" w14:paraId="2D3F4C67" w14:textId="77777777">
        <w:trPr>
          <w:trHeight w:val="562"/>
          <w:tblHeader/>
        </w:trPr>
        <w:tc>
          <w:tcPr>
            <w:tcW w:w="832" w:type="dxa"/>
            <w:tcMar>
              <w:left w:w="28" w:type="dxa"/>
              <w:right w:w="28" w:type="dxa"/>
            </w:tcMar>
            <w:vAlign w:val="center"/>
          </w:tcPr>
          <w:p w14:paraId="7625ABC2" w14:textId="77777777" w:rsidR="00D402C5" w:rsidRDefault="00000000">
            <w:pPr>
              <w:pStyle w:val="ae"/>
              <w:rPr>
                <w:rFonts w:cs="宋体"/>
                <w:szCs w:val="18"/>
              </w:rPr>
            </w:pPr>
            <w:r>
              <w:rPr>
                <w:rFonts w:cs="宋体" w:hint="eastAsia"/>
                <w:szCs w:val="18"/>
              </w:rPr>
              <w:t>1</w:t>
            </w:r>
          </w:p>
        </w:tc>
        <w:tc>
          <w:tcPr>
            <w:tcW w:w="2407" w:type="dxa"/>
            <w:tcMar>
              <w:left w:w="28" w:type="dxa"/>
              <w:right w:w="28" w:type="dxa"/>
            </w:tcMar>
            <w:vAlign w:val="center"/>
          </w:tcPr>
          <w:p w14:paraId="1E3B2AB7" w14:textId="77777777" w:rsidR="00D402C5" w:rsidRDefault="00000000">
            <w:pPr>
              <w:pStyle w:val="ae"/>
              <w:rPr>
                <w:rFonts w:cs="宋体"/>
                <w:szCs w:val="18"/>
              </w:rPr>
            </w:pPr>
            <w:r>
              <w:rPr>
                <w:rFonts w:cs="宋体" w:hint="eastAsia"/>
                <w:szCs w:val="18"/>
              </w:rPr>
              <w:t>预成交供应商推荐原则</w:t>
            </w:r>
            <w:proofErr w:type="spellStart"/>
            <w:r>
              <w:rPr>
                <w:rFonts w:cs="宋体"/>
                <w:szCs w:val="18"/>
              </w:rPr>
              <w:t>Принципы</w:t>
            </w:r>
            <w:proofErr w:type="spellEnd"/>
            <w:r>
              <w:rPr>
                <w:rFonts w:cs="宋体"/>
                <w:szCs w:val="18"/>
              </w:rPr>
              <w:t xml:space="preserve"> </w:t>
            </w:r>
            <w:proofErr w:type="spellStart"/>
            <w:r>
              <w:rPr>
                <w:rFonts w:cs="宋体"/>
                <w:szCs w:val="18"/>
              </w:rPr>
              <w:t>рекомендации</w:t>
            </w:r>
            <w:proofErr w:type="spellEnd"/>
            <w:r>
              <w:rPr>
                <w:rFonts w:cs="宋体"/>
                <w:szCs w:val="18"/>
              </w:rPr>
              <w:t xml:space="preserve"> </w:t>
            </w:r>
            <w:proofErr w:type="spellStart"/>
            <w:r>
              <w:rPr>
                <w:rFonts w:cs="宋体"/>
                <w:szCs w:val="18"/>
              </w:rPr>
              <w:t>поставщика</w:t>
            </w:r>
            <w:proofErr w:type="spellEnd"/>
            <w:r>
              <w:rPr>
                <w:rFonts w:cs="宋体"/>
                <w:szCs w:val="18"/>
              </w:rPr>
              <w:t xml:space="preserve"> </w:t>
            </w:r>
            <w:proofErr w:type="spellStart"/>
            <w:r>
              <w:rPr>
                <w:rFonts w:cs="宋体"/>
                <w:szCs w:val="18"/>
              </w:rPr>
              <w:t>для</w:t>
            </w:r>
            <w:proofErr w:type="spellEnd"/>
            <w:r>
              <w:rPr>
                <w:rFonts w:cs="宋体"/>
                <w:szCs w:val="18"/>
              </w:rPr>
              <w:t xml:space="preserve"> </w:t>
            </w:r>
            <w:proofErr w:type="spellStart"/>
            <w:r>
              <w:rPr>
                <w:rFonts w:cs="宋体"/>
                <w:szCs w:val="18"/>
              </w:rPr>
              <w:t>предварительного</w:t>
            </w:r>
            <w:proofErr w:type="spellEnd"/>
            <w:r>
              <w:rPr>
                <w:rFonts w:cs="宋体"/>
                <w:szCs w:val="18"/>
              </w:rPr>
              <w:t xml:space="preserve"> </w:t>
            </w:r>
            <w:proofErr w:type="spellStart"/>
            <w:r>
              <w:rPr>
                <w:rFonts w:cs="宋体"/>
                <w:szCs w:val="18"/>
              </w:rPr>
              <w:t>заключения</w:t>
            </w:r>
            <w:proofErr w:type="spellEnd"/>
            <w:r>
              <w:rPr>
                <w:rFonts w:cs="宋体"/>
                <w:szCs w:val="18"/>
              </w:rPr>
              <w:t xml:space="preserve"> </w:t>
            </w:r>
            <w:proofErr w:type="spellStart"/>
            <w:r>
              <w:rPr>
                <w:rFonts w:cs="宋体"/>
                <w:szCs w:val="18"/>
              </w:rPr>
              <w:t>контракта</w:t>
            </w:r>
            <w:proofErr w:type="spellEnd"/>
          </w:p>
        </w:tc>
        <w:tc>
          <w:tcPr>
            <w:tcW w:w="5844" w:type="dxa"/>
            <w:gridSpan w:val="2"/>
            <w:tcMar>
              <w:left w:w="28" w:type="dxa"/>
              <w:right w:w="28" w:type="dxa"/>
            </w:tcMar>
            <w:vAlign w:val="center"/>
          </w:tcPr>
          <w:p w14:paraId="5EE25E0F" w14:textId="77777777" w:rsidR="00D402C5" w:rsidRDefault="00000000">
            <w:pPr>
              <w:pStyle w:val="ae"/>
              <w:rPr>
                <w:rFonts w:cs="宋体"/>
                <w:szCs w:val="18"/>
              </w:rPr>
            </w:pPr>
            <w:r>
              <w:rPr>
                <w:rFonts w:cs="宋体" w:hint="eastAsia"/>
                <w:szCs w:val="18"/>
              </w:rPr>
              <w:t>按评审价格从低到高确定预成交供应商顺序</w:t>
            </w:r>
            <w:proofErr w:type="spellStart"/>
            <w:r>
              <w:rPr>
                <w:rFonts w:cs="宋体"/>
                <w:szCs w:val="18"/>
              </w:rPr>
              <w:t>Определение</w:t>
            </w:r>
            <w:proofErr w:type="spellEnd"/>
            <w:r>
              <w:rPr>
                <w:rFonts w:cs="宋体"/>
                <w:szCs w:val="18"/>
              </w:rPr>
              <w:t xml:space="preserve"> </w:t>
            </w:r>
            <w:proofErr w:type="spellStart"/>
            <w:r>
              <w:rPr>
                <w:rFonts w:cs="宋体"/>
                <w:szCs w:val="18"/>
              </w:rPr>
              <w:t>последовательности</w:t>
            </w:r>
            <w:proofErr w:type="spellEnd"/>
            <w:r>
              <w:rPr>
                <w:rFonts w:cs="宋体"/>
                <w:szCs w:val="18"/>
              </w:rPr>
              <w:t xml:space="preserve"> </w:t>
            </w:r>
            <w:proofErr w:type="spellStart"/>
            <w:r>
              <w:rPr>
                <w:rFonts w:cs="宋体"/>
                <w:szCs w:val="18"/>
              </w:rPr>
              <w:t>поставщиков</w:t>
            </w:r>
            <w:proofErr w:type="spellEnd"/>
            <w:r>
              <w:rPr>
                <w:rFonts w:cs="宋体"/>
                <w:szCs w:val="18"/>
              </w:rPr>
              <w:t xml:space="preserve"> </w:t>
            </w:r>
            <w:proofErr w:type="spellStart"/>
            <w:r>
              <w:rPr>
                <w:rFonts w:cs="宋体"/>
                <w:szCs w:val="18"/>
              </w:rPr>
              <w:t>для</w:t>
            </w:r>
            <w:proofErr w:type="spellEnd"/>
            <w:r>
              <w:rPr>
                <w:rFonts w:cs="宋体"/>
                <w:szCs w:val="18"/>
              </w:rPr>
              <w:t xml:space="preserve"> </w:t>
            </w:r>
            <w:proofErr w:type="spellStart"/>
            <w:r>
              <w:rPr>
                <w:rFonts w:cs="宋体"/>
                <w:szCs w:val="18"/>
              </w:rPr>
              <w:t>предварительного</w:t>
            </w:r>
            <w:proofErr w:type="spellEnd"/>
            <w:r>
              <w:rPr>
                <w:rFonts w:cs="宋体"/>
                <w:szCs w:val="18"/>
              </w:rPr>
              <w:t xml:space="preserve"> </w:t>
            </w:r>
            <w:proofErr w:type="spellStart"/>
            <w:r>
              <w:rPr>
                <w:rFonts w:cs="宋体"/>
                <w:szCs w:val="18"/>
              </w:rPr>
              <w:t>заключения</w:t>
            </w:r>
            <w:proofErr w:type="spellEnd"/>
            <w:r>
              <w:rPr>
                <w:rFonts w:cs="宋体"/>
                <w:szCs w:val="18"/>
              </w:rPr>
              <w:t xml:space="preserve"> </w:t>
            </w:r>
            <w:proofErr w:type="spellStart"/>
            <w:r>
              <w:rPr>
                <w:rFonts w:cs="宋体"/>
                <w:szCs w:val="18"/>
              </w:rPr>
              <w:t>контракта</w:t>
            </w:r>
            <w:proofErr w:type="spellEnd"/>
            <w:r>
              <w:rPr>
                <w:rFonts w:cs="宋体"/>
                <w:szCs w:val="18"/>
              </w:rPr>
              <w:t xml:space="preserve"> </w:t>
            </w:r>
            <w:proofErr w:type="spellStart"/>
            <w:r>
              <w:rPr>
                <w:rFonts w:cs="宋体"/>
                <w:szCs w:val="18"/>
              </w:rPr>
              <w:t>по</w:t>
            </w:r>
            <w:proofErr w:type="spellEnd"/>
            <w:r>
              <w:rPr>
                <w:rFonts w:cs="宋体"/>
                <w:szCs w:val="18"/>
              </w:rPr>
              <w:t xml:space="preserve"> </w:t>
            </w:r>
            <w:proofErr w:type="spellStart"/>
            <w:r>
              <w:rPr>
                <w:rFonts w:cs="宋体"/>
                <w:szCs w:val="18"/>
              </w:rPr>
              <w:t>принципу</w:t>
            </w:r>
            <w:proofErr w:type="spellEnd"/>
            <w:r>
              <w:rPr>
                <w:rFonts w:cs="宋体"/>
                <w:szCs w:val="18"/>
              </w:rPr>
              <w:t xml:space="preserve"> </w:t>
            </w:r>
            <w:proofErr w:type="spellStart"/>
            <w:r>
              <w:rPr>
                <w:rFonts w:cs="宋体"/>
                <w:szCs w:val="18"/>
              </w:rPr>
              <w:t>от</w:t>
            </w:r>
            <w:proofErr w:type="spellEnd"/>
            <w:r>
              <w:rPr>
                <w:rFonts w:cs="宋体"/>
                <w:szCs w:val="18"/>
              </w:rPr>
              <w:t xml:space="preserve"> </w:t>
            </w:r>
            <w:proofErr w:type="spellStart"/>
            <w:r>
              <w:rPr>
                <w:rFonts w:cs="宋体"/>
                <w:szCs w:val="18"/>
              </w:rPr>
              <w:t>наименьшей</w:t>
            </w:r>
            <w:proofErr w:type="spellEnd"/>
            <w:r>
              <w:rPr>
                <w:rFonts w:cs="宋体"/>
                <w:szCs w:val="18"/>
              </w:rPr>
              <w:t xml:space="preserve"> </w:t>
            </w:r>
            <w:proofErr w:type="spellStart"/>
            <w:r>
              <w:rPr>
                <w:rFonts w:cs="宋体"/>
                <w:szCs w:val="18"/>
              </w:rPr>
              <w:t>цены</w:t>
            </w:r>
            <w:proofErr w:type="spellEnd"/>
            <w:r>
              <w:rPr>
                <w:rFonts w:cs="宋体"/>
                <w:szCs w:val="18"/>
              </w:rPr>
              <w:t xml:space="preserve"> к </w:t>
            </w:r>
            <w:proofErr w:type="spellStart"/>
            <w:r>
              <w:rPr>
                <w:rFonts w:cs="宋体"/>
                <w:szCs w:val="18"/>
              </w:rPr>
              <w:t>наибольшей</w:t>
            </w:r>
            <w:proofErr w:type="spellEnd"/>
          </w:p>
        </w:tc>
      </w:tr>
      <w:tr w:rsidR="00D402C5" w14:paraId="7F97A123" w14:textId="77777777">
        <w:trPr>
          <w:trHeight w:val="599"/>
        </w:trPr>
        <w:tc>
          <w:tcPr>
            <w:tcW w:w="832" w:type="dxa"/>
            <w:vMerge w:val="restart"/>
            <w:tcMar>
              <w:left w:w="28" w:type="dxa"/>
              <w:right w:w="28" w:type="dxa"/>
            </w:tcMar>
            <w:vAlign w:val="center"/>
          </w:tcPr>
          <w:p w14:paraId="7062D4EC" w14:textId="77777777" w:rsidR="00D402C5" w:rsidRDefault="00000000">
            <w:pPr>
              <w:pStyle w:val="ae"/>
              <w:rPr>
                <w:szCs w:val="18"/>
                <w:lang w:bidi="en-US"/>
              </w:rPr>
            </w:pPr>
            <w:r>
              <w:rPr>
                <w:szCs w:val="18"/>
                <w:lang w:bidi="en-US"/>
              </w:rPr>
              <w:t>2.1.1</w:t>
            </w:r>
          </w:p>
        </w:tc>
        <w:tc>
          <w:tcPr>
            <w:tcW w:w="2407" w:type="dxa"/>
            <w:vMerge w:val="restart"/>
            <w:tcMar>
              <w:left w:w="28" w:type="dxa"/>
              <w:right w:w="28" w:type="dxa"/>
            </w:tcMar>
            <w:vAlign w:val="center"/>
          </w:tcPr>
          <w:p w14:paraId="1A8F42D8" w14:textId="77777777" w:rsidR="00D402C5" w:rsidRDefault="00000000">
            <w:pPr>
              <w:pStyle w:val="ae"/>
              <w:rPr>
                <w:szCs w:val="18"/>
                <w:lang w:bidi="en-US"/>
              </w:rPr>
            </w:pPr>
            <w:r>
              <w:rPr>
                <w:szCs w:val="18"/>
              </w:rPr>
              <w:t>形式评审标准</w:t>
            </w:r>
            <w:proofErr w:type="spellStart"/>
            <w:r>
              <w:rPr>
                <w:szCs w:val="18"/>
              </w:rPr>
              <w:t>Стандарты</w:t>
            </w:r>
            <w:proofErr w:type="spellEnd"/>
            <w:r>
              <w:rPr>
                <w:szCs w:val="18"/>
              </w:rPr>
              <w:t xml:space="preserve"> </w:t>
            </w:r>
            <w:proofErr w:type="spellStart"/>
            <w:r>
              <w:rPr>
                <w:szCs w:val="18"/>
              </w:rPr>
              <w:t>формальной</w:t>
            </w:r>
            <w:proofErr w:type="spellEnd"/>
            <w:r>
              <w:rPr>
                <w:szCs w:val="18"/>
              </w:rPr>
              <w:t xml:space="preserve"> </w:t>
            </w:r>
            <w:proofErr w:type="spellStart"/>
            <w:r>
              <w:rPr>
                <w:szCs w:val="18"/>
              </w:rPr>
              <w:t>оценки</w:t>
            </w:r>
            <w:proofErr w:type="spellEnd"/>
          </w:p>
        </w:tc>
        <w:tc>
          <w:tcPr>
            <w:tcW w:w="1715" w:type="dxa"/>
            <w:tcMar>
              <w:left w:w="28" w:type="dxa"/>
              <w:right w:w="28" w:type="dxa"/>
            </w:tcMar>
            <w:vAlign w:val="center"/>
          </w:tcPr>
          <w:p w14:paraId="05041B89" w14:textId="77777777" w:rsidR="00D402C5" w:rsidRDefault="00000000">
            <w:pPr>
              <w:pStyle w:val="ae"/>
              <w:rPr>
                <w:szCs w:val="18"/>
              </w:rPr>
            </w:pPr>
            <w:r>
              <w:rPr>
                <w:rFonts w:cs="宋体" w:hint="eastAsia"/>
                <w:szCs w:val="18"/>
                <w:lang w:bidi="ar"/>
              </w:rPr>
              <w:t>供应商名称</w:t>
            </w:r>
            <w:proofErr w:type="spellStart"/>
            <w:r>
              <w:rPr>
                <w:rFonts w:cs="宋体"/>
                <w:szCs w:val="18"/>
                <w:lang w:bidi="ar"/>
              </w:rPr>
              <w:t>Наименование</w:t>
            </w:r>
            <w:proofErr w:type="spellEnd"/>
            <w:r>
              <w:rPr>
                <w:rFonts w:cs="宋体"/>
                <w:szCs w:val="18"/>
                <w:lang w:bidi="ar"/>
              </w:rPr>
              <w:t xml:space="preserve"> </w:t>
            </w:r>
            <w:proofErr w:type="spellStart"/>
            <w:r>
              <w:rPr>
                <w:rFonts w:cs="宋体"/>
                <w:szCs w:val="18"/>
                <w:lang w:bidi="ar"/>
              </w:rPr>
              <w:t>поставщика</w:t>
            </w:r>
            <w:proofErr w:type="spellEnd"/>
          </w:p>
        </w:tc>
        <w:tc>
          <w:tcPr>
            <w:tcW w:w="4129" w:type="dxa"/>
            <w:tcMar>
              <w:left w:w="28" w:type="dxa"/>
              <w:right w:w="28" w:type="dxa"/>
            </w:tcMar>
            <w:vAlign w:val="center"/>
          </w:tcPr>
          <w:p w14:paraId="09A0F9B1" w14:textId="77777777" w:rsidR="00D402C5" w:rsidRDefault="00000000">
            <w:pPr>
              <w:pStyle w:val="ae"/>
              <w:rPr>
                <w:szCs w:val="18"/>
              </w:rPr>
            </w:pPr>
            <w:r>
              <w:rPr>
                <w:rFonts w:cs="宋体" w:hint="eastAsia"/>
                <w:szCs w:val="18"/>
              </w:rPr>
              <w:t>与法人证明</w:t>
            </w:r>
            <w:r>
              <w:rPr>
                <w:rFonts w:cs="宋体" w:hint="eastAsia"/>
                <w:szCs w:val="18"/>
              </w:rPr>
              <w:t>/</w:t>
            </w:r>
            <w:r>
              <w:rPr>
                <w:rFonts w:cs="宋体" w:hint="eastAsia"/>
                <w:szCs w:val="18"/>
              </w:rPr>
              <w:t>身份证一致</w:t>
            </w:r>
            <w:proofErr w:type="spellStart"/>
            <w:r>
              <w:rPr>
                <w:rFonts w:cs="宋体"/>
                <w:szCs w:val="18"/>
              </w:rPr>
              <w:t>Соответствует</w:t>
            </w:r>
            <w:proofErr w:type="spellEnd"/>
            <w:r>
              <w:rPr>
                <w:rFonts w:cs="宋体"/>
                <w:szCs w:val="18"/>
              </w:rPr>
              <w:t xml:space="preserve"> </w:t>
            </w:r>
            <w:proofErr w:type="spellStart"/>
            <w:r>
              <w:rPr>
                <w:rFonts w:cs="宋体"/>
                <w:szCs w:val="18"/>
              </w:rPr>
              <w:t>данным</w:t>
            </w:r>
            <w:proofErr w:type="spellEnd"/>
            <w:r>
              <w:rPr>
                <w:rFonts w:cs="宋体"/>
                <w:szCs w:val="18"/>
              </w:rPr>
              <w:t xml:space="preserve"> в </w:t>
            </w:r>
            <w:proofErr w:type="spellStart"/>
            <w:r>
              <w:rPr>
                <w:rFonts w:cs="宋体"/>
                <w:szCs w:val="18"/>
              </w:rPr>
              <w:t>документе</w:t>
            </w:r>
            <w:proofErr w:type="spellEnd"/>
            <w:r>
              <w:rPr>
                <w:rFonts w:cs="宋体"/>
                <w:szCs w:val="18"/>
              </w:rPr>
              <w:t xml:space="preserve"> о </w:t>
            </w:r>
            <w:proofErr w:type="spellStart"/>
            <w:r>
              <w:rPr>
                <w:rFonts w:cs="宋体"/>
                <w:szCs w:val="18"/>
              </w:rPr>
              <w:t>юридическом</w:t>
            </w:r>
            <w:proofErr w:type="spellEnd"/>
            <w:r>
              <w:rPr>
                <w:rFonts w:cs="宋体"/>
                <w:szCs w:val="18"/>
              </w:rPr>
              <w:t xml:space="preserve"> </w:t>
            </w:r>
            <w:proofErr w:type="spellStart"/>
            <w:r>
              <w:rPr>
                <w:rFonts w:cs="宋体"/>
                <w:szCs w:val="18"/>
              </w:rPr>
              <w:t>лице</w:t>
            </w:r>
            <w:proofErr w:type="spellEnd"/>
            <w:r>
              <w:rPr>
                <w:rFonts w:cs="宋体"/>
                <w:szCs w:val="18"/>
              </w:rPr>
              <w:t>/</w:t>
            </w:r>
            <w:proofErr w:type="spellStart"/>
            <w:r>
              <w:rPr>
                <w:rFonts w:cs="宋体"/>
                <w:szCs w:val="18"/>
              </w:rPr>
              <w:t>паспорте</w:t>
            </w:r>
            <w:proofErr w:type="spellEnd"/>
          </w:p>
        </w:tc>
      </w:tr>
      <w:tr w:rsidR="00D402C5" w14:paraId="28F7C028" w14:textId="77777777">
        <w:trPr>
          <w:trHeight w:val="1099"/>
        </w:trPr>
        <w:tc>
          <w:tcPr>
            <w:tcW w:w="832" w:type="dxa"/>
            <w:vMerge/>
            <w:tcMar>
              <w:left w:w="28" w:type="dxa"/>
              <w:right w:w="28" w:type="dxa"/>
            </w:tcMar>
            <w:vAlign w:val="center"/>
          </w:tcPr>
          <w:p w14:paraId="770DB180" w14:textId="77777777" w:rsidR="00D402C5" w:rsidRDefault="00D402C5">
            <w:pPr>
              <w:pStyle w:val="ae"/>
              <w:rPr>
                <w:szCs w:val="18"/>
              </w:rPr>
            </w:pPr>
          </w:p>
        </w:tc>
        <w:tc>
          <w:tcPr>
            <w:tcW w:w="2407" w:type="dxa"/>
            <w:vMerge/>
            <w:tcMar>
              <w:left w:w="28" w:type="dxa"/>
              <w:right w:w="28" w:type="dxa"/>
            </w:tcMar>
            <w:vAlign w:val="center"/>
          </w:tcPr>
          <w:p w14:paraId="635F6A04" w14:textId="77777777" w:rsidR="00D402C5" w:rsidRDefault="00D402C5">
            <w:pPr>
              <w:pStyle w:val="ae"/>
              <w:rPr>
                <w:szCs w:val="18"/>
              </w:rPr>
            </w:pPr>
          </w:p>
        </w:tc>
        <w:tc>
          <w:tcPr>
            <w:tcW w:w="1715" w:type="dxa"/>
            <w:tcMar>
              <w:left w:w="28" w:type="dxa"/>
              <w:right w:w="28" w:type="dxa"/>
            </w:tcMar>
            <w:vAlign w:val="center"/>
          </w:tcPr>
          <w:p w14:paraId="5E7318A8" w14:textId="77777777" w:rsidR="00D402C5" w:rsidRDefault="00000000">
            <w:pPr>
              <w:pStyle w:val="ae"/>
              <w:rPr>
                <w:szCs w:val="18"/>
              </w:rPr>
            </w:pPr>
            <w:r>
              <w:rPr>
                <w:rFonts w:cs="宋体" w:hint="eastAsia"/>
                <w:szCs w:val="18"/>
              </w:rPr>
              <w:t>报价函及报价函附录签字</w:t>
            </w:r>
            <w:proofErr w:type="spellStart"/>
            <w:r>
              <w:rPr>
                <w:rFonts w:cs="宋体"/>
                <w:szCs w:val="18"/>
              </w:rPr>
              <w:t>Подпись</w:t>
            </w:r>
            <w:proofErr w:type="spellEnd"/>
            <w:r>
              <w:rPr>
                <w:rFonts w:cs="宋体"/>
                <w:szCs w:val="18"/>
              </w:rPr>
              <w:t xml:space="preserve"> в </w:t>
            </w:r>
            <w:proofErr w:type="spellStart"/>
            <w:r>
              <w:rPr>
                <w:rFonts w:cs="宋体"/>
                <w:szCs w:val="18"/>
              </w:rPr>
              <w:t>предложении</w:t>
            </w:r>
            <w:proofErr w:type="spellEnd"/>
            <w:r>
              <w:rPr>
                <w:rFonts w:cs="宋体"/>
                <w:szCs w:val="18"/>
              </w:rPr>
              <w:t xml:space="preserve"> и </w:t>
            </w:r>
            <w:proofErr w:type="spellStart"/>
            <w:r>
              <w:rPr>
                <w:rFonts w:cs="宋体"/>
                <w:szCs w:val="18"/>
              </w:rPr>
              <w:t>приложениях</w:t>
            </w:r>
            <w:proofErr w:type="spellEnd"/>
          </w:p>
        </w:tc>
        <w:tc>
          <w:tcPr>
            <w:tcW w:w="4129" w:type="dxa"/>
            <w:tcMar>
              <w:left w:w="28" w:type="dxa"/>
              <w:right w:w="28" w:type="dxa"/>
            </w:tcMar>
            <w:vAlign w:val="center"/>
          </w:tcPr>
          <w:p w14:paraId="0085D2E1" w14:textId="77777777" w:rsidR="00D402C5" w:rsidRDefault="00000000">
            <w:pPr>
              <w:pStyle w:val="ae"/>
              <w:rPr>
                <w:szCs w:val="18"/>
              </w:rPr>
            </w:pPr>
            <w:r>
              <w:rPr>
                <w:rFonts w:hint="eastAsia"/>
                <w:szCs w:val="18"/>
              </w:rPr>
              <w:t>有法定代表人或自然人签字，应附法人代表人或自然人身份证明，并符合第六章“响应文件格式”的规定</w:t>
            </w:r>
            <w:proofErr w:type="spellStart"/>
            <w:r>
              <w:rPr>
                <w:szCs w:val="18"/>
              </w:rPr>
              <w:t>Подпись</w:t>
            </w:r>
            <w:proofErr w:type="spellEnd"/>
            <w:r>
              <w:rPr>
                <w:szCs w:val="18"/>
              </w:rPr>
              <w:t xml:space="preserve"> </w:t>
            </w:r>
            <w:proofErr w:type="spellStart"/>
            <w:r>
              <w:rPr>
                <w:szCs w:val="18"/>
              </w:rPr>
              <w:t>должна</w:t>
            </w:r>
            <w:proofErr w:type="spellEnd"/>
            <w:r>
              <w:rPr>
                <w:szCs w:val="18"/>
              </w:rPr>
              <w:t xml:space="preserve"> </w:t>
            </w:r>
            <w:proofErr w:type="spellStart"/>
            <w:r>
              <w:rPr>
                <w:szCs w:val="18"/>
              </w:rPr>
              <w:t>быть</w:t>
            </w:r>
            <w:proofErr w:type="spellEnd"/>
            <w:r>
              <w:rPr>
                <w:szCs w:val="18"/>
              </w:rPr>
              <w:t xml:space="preserve"> </w:t>
            </w:r>
            <w:proofErr w:type="spellStart"/>
            <w:r>
              <w:rPr>
                <w:szCs w:val="18"/>
              </w:rPr>
              <w:t>поставлена</w:t>
            </w:r>
            <w:proofErr w:type="spellEnd"/>
            <w:r>
              <w:rPr>
                <w:szCs w:val="18"/>
              </w:rPr>
              <w:t xml:space="preserve"> </w:t>
            </w:r>
            <w:proofErr w:type="spellStart"/>
            <w:r>
              <w:rPr>
                <w:szCs w:val="18"/>
              </w:rPr>
              <w:t>законным</w:t>
            </w:r>
            <w:proofErr w:type="spellEnd"/>
            <w:r>
              <w:rPr>
                <w:szCs w:val="18"/>
              </w:rPr>
              <w:t xml:space="preserve"> </w:t>
            </w:r>
            <w:proofErr w:type="spellStart"/>
            <w:r>
              <w:rPr>
                <w:szCs w:val="18"/>
              </w:rPr>
              <w:t>представителем</w:t>
            </w:r>
            <w:proofErr w:type="spellEnd"/>
            <w:r>
              <w:rPr>
                <w:szCs w:val="18"/>
              </w:rPr>
              <w:t xml:space="preserve"> </w:t>
            </w:r>
            <w:proofErr w:type="spellStart"/>
            <w:r>
              <w:rPr>
                <w:szCs w:val="18"/>
              </w:rPr>
              <w:t>или</w:t>
            </w:r>
            <w:proofErr w:type="spellEnd"/>
            <w:r>
              <w:rPr>
                <w:szCs w:val="18"/>
              </w:rPr>
              <w:t xml:space="preserve"> </w:t>
            </w:r>
            <w:proofErr w:type="spellStart"/>
            <w:r>
              <w:rPr>
                <w:szCs w:val="18"/>
              </w:rPr>
              <w:t>физическим</w:t>
            </w:r>
            <w:proofErr w:type="spellEnd"/>
            <w:r>
              <w:rPr>
                <w:szCs w:val="18"/>
              </w:rPr>
              <w:t xml:space="preserve"> </w:t>
            </w:r>
            <w:proofErr w:type="spellStart"/>
            <w:proofErr w:type="gramStart"/>
            <w:r>
              <w:rPr>
                <w:szCs w:val="18"/>
              </w:rPr>
              <w:t>лицом</w:t>
            </w:r>
            <w:proofErr w:type="spellEnd"/>
            <w:r>
              <w:rPr>
                <w:szCs w:val="18"/>
              </w:rPr>
              <w:t>,</w:t>
            </w:r>
            <w:proofErr w:type="gramEnd"/>
            <w:r>
              <w:rPr>
                <w:szCs w:val="18"/>
              </w:rPr>
              <w:t xml:space="preserve"> </w:t>
            </w:r>
            <w:proofErr w:type="spellStart"/>
            <w:r>
              <w:rPr>
                <w:szCs w:val="18"/>
              </w:rPr>
              <w:t>при</w:t>
            </w:r>
            <w:proofErr w:type="spellEnd"/>
            <w:r>
              <w:rPr>
                <w:szCs w:val="18"/>
              </w:rPr>
              <w:t xml:space="preserve"> </w:t>
            </w:r>
            <w:proofErr w:type="spellStart"/>
            <w:r>
              <w:rPr>
                <w:szCs w:val="18"/>
              </w:rPr>
              <w:t>этом</w:t>
            </w:r>
            <w:proofErr w:type="spellEnd"/>
            <w:r>
              <w:rPr>
                <w:szCs w:val="18"/>
              </w:rPr>
              <w:t xml:space="preserve"> </w:t>
            </w:r>
            <w:proofErr w:type="spellStart"/>
            <w:r>
              <w:rPr>
                <w:szCs w:val="18"/>
              </w:rPr>
              <w:t>необходимо</w:t>
            </w:r>
            <w:proofErr w:type="spellEnd"/>
            <w:r>
              <w:rPr>
                <w:szCs w:val="18"/>
              </w:rPr>
              <w:t xml:space="preserve"> </w:t>
            </w:r>
            <w:proofErr w:type="spellStart"/>
            <w:r>
              <w:rPr>
                <w:szCs w:val="18"/>
              </w:rPr>
              <w:t>приложить</w:t>
            </w:r>
            <w:proofErr w:type="spellEnd"/>
            <w:r>
              <w:rPr>
                <w:szCs w:val="18"/>
              </w:rPr>
              <w:t xml:space="preserve"> </w:t>
            </w:r>
            <w:proofErr w:type="spellStart"/>
            <w:r>
              <w:rPr>
                <w:szCs w:val="18"/>
              </w:rPr>
              <w:t>удостоверение</w:t>
            </w:r>
            <w:proofErr w:type="spellEnd"/>
            <w:r>
              <w:rPr>
                <w:szCs w:val="18"/>
              </w:rPr>
              <w:t xml:space="preserve"> </w:t>
            </w:r>
            <w:proofErr w:type="spellStart"/>
            <w:r>
              <w:rPr>
                <w:szCs w:val="18"/>
              </w:rPr>
              <w:t>личности</w:t>
            </w:r>
            <w:proofErr w:type="spellEnd"/>
            <w:r>
              <w:rPr>
                <w:szCs w:val="18"/>
              </w:rPr>
              <w:t xml:space="preserve"> </w:t>
            </w:r>
            <w:proofErr w:type="spellStart"/>
            <w:r>
              <w:rPr>
                <w:szCs w:val="18"/>
              </w:rPr>
              <w:t>законного</w:t>
            </w:r>
            <w:proofErr w:type="spellEnd"/>
            <w:r>
              <w:rPr>
                <w:szCs w:val="18"/>
              </w:rPr>
              <w:t xml:space="preserve"> </w:t>
            </w:r>
            <w:proofErr w:type="spellStart"/>
            <w:r>
              <w:rPr>
                <w:szCs w:val="18"/>
              </w:rPr>
              <w:t>представителя</w:t>
            </w:r>
            <w:proofErr w:type="spellEnd"/>
            <w:r>
              <w:rPr>
                <w:szCs w:val="18"/>
              </w:rPr>
              <w:t xml:space="preserve"> </w:t>
            </w:r>
            <w:proofErr w:type="spellStart"/>
            <w:r>
              <w:rPr>
                <w:szCs w:val="18"/>
              </w:rPr>
              <w:t>или</w:t>
            </w:r>
            <w:proofErr w:type="spellEnd"/>
            <w:r>
              <w:rPr>
                <w:szCs w:val="18"/>
              </w:rPr>
              <w:t xml:space="preserve"> </w:t>
            </w:r>
            <w:proofErr w:type="spellStart"/>
            <w:r>
              <w:rPr>
                <w:szCs w:val="18"/>
              </w:rPr>
              <w:t>физического</w:t>
            </w:r>
            <w:proofErr w:type="spellEnd"/>
            <w:r>
              <w:rPr>
                <w:szCs w:val="18"/>
              </w:rPr>
              <w:t xml:space="preserve"> </w:t>
            </w:r>
            <w:proofErr w:type="spellStart"/>
            <w:r>
              <w:rPr>
                <w:szCs w:val="18"/>
              </w:rPr>
              <w:t>лица</w:t>
            </w:r>
            <w:proofErr w:type="spellEnd"/>
            <w:r>
              <w:rPr>
                <w:szCs w:val="18"/>
              </w:rPr>
              <w:t xml:space="preserve"> и </w:t>
            </w:r>
            <w:proofErr w:type="spellStart"/>
            <w:r>
              <w:rPr>
                <w:szCs w:val="18"/>
              </w:rPr>
              <w:t>соблюдать</w:t>
            </w:r>
            <w:proofErr w:type="spellEnd"/>
            <w:r>
              <w:rPr>
                <w:szCs w:val="18"/>
              </w:rPr>
              <w:t xml:space="preserve"> </w:t>
            </w:r>
            <w:proofErr w:type="spellStart"/>
            <w:r>
              <w:rPr>
                <w:szCs w:val="18"/>
              </w:rPr>
              <w:t>требования</w:t>
            </w:r>
            <w:proofErr w:type="spellEnd"/>
            <w:r>
              <w:rPr>
                <w:szCs w:val="18"/>
              </w:rPr>
              <w:t xml:space="preserve"> </w:t>
            </w:r>
            <w:proofErr w:type="spellStart"/>
            <w:r>
              <w:rPr>
                <w:szCs w:val="18"/>
              </w:rPr>
              <w:t>раздела</w:t>
            </w:r>
            <w:proofErr w:type="spellEnd"/>
            <w:r>
              <w:rPr>
                <w:szCs w:val="18"/>
              </w:rPr>
              <w:t xml:space="preserve"> 6 </w:t>
            </w:r>
            <w:proofErr w:type="gramStart"/>
            <w:r>
              <w:rPr>
                <w:szCs w:val="18"/>
              </w:rPr>
              <w:t>"</w:t>
            </w:r>
            <w:proofErr w:type="spellStart"/>
            <w:r>
              <w:rPr>
                <w:szCs w:val="18"/>
              </w:rPr>
              <w:t>Формат</w:t>
            </w:r>
            <w:proofErr w:type="spellEnd"/>
            <w:proofErr w:type="gramEnd"/>
            <w:r>
              <w:rPr>
                <w:szCs w:val="18"/>
              </w:rPr>
              <w:t xml:space="preserve"> </w:t>
            </w:r>
            <w:proofErr w:type="spellStart"/>
            <w:r>
              <w:rPr>
                <w:szCs w:val="18"/>
              </w:rPr>
              <w:t>отклика</w:t>
            </w:r>
            <w:proofErr w:type="spellEnd"/>
            <w:r>
              <w:rPr>
                <w:szCs w:val="18"/>
              </w:rPr>
              <w:t xml:space="preserve"> </w:t>
            </w:r>
            <w:proofErr w:type="spellStart"/>
            <w:proofErr w:type="gramStart"/>
            <w:r>
              <w:rPr>
                <w:szCs w:val="18"/>
              </w:rPr>
              <w:t>поставщика</w:t>
            </w:r>
            <w:proofErr w:type="spellEnd"/>
            <w:r>
              <w:rPr>
                <w:szCs w:val="18"/>
              </w:rPr>
              <w:t>".</w:t>
            </w:r>
            <w:proofErr w:type="gramEnd"/>
          </w:p>
        </w:tc>
      </w:tr>
      <w:tr w:rsidR="00D402C5" w14:paraId="11DC9169" w14:textId="77777777">
        <w:trPr>
          <w:trHeight w:val="659"/>
        </w:trPr>
        <w:tc>
          <w:tcPr>
            <w:tcW w:w="832" w:type="dxa"/>
            <w:vMerge/>
            <w:tcMar>
              <w:left w:w="28" w:type="dxa"/>
              <w:right w:w="28" w:type="dxa"/>
            </w:tcMar>
            <w:vAlign w:val="center"/>
          </w:tcPr>
          <w:p w14:paraId="43937DC6" w14:textId="77777777" w:rsidR="00D402C5" w:rsidRDefault="00D402C5">
            <w:pPr>
              <w:pStyle w:val="ae"/>
              <w:rPr>
                <w:szCs w:val="18"/>
              </w:rPr>
            </w:pPr>
          </w:p>
        </w:tc>
        <w:tc>
          <w:tcPr>
            <w:tcW w:w="2407" w:type="dxa"/>
            <w:vMerge/>
            <w:tcMar>
              <w:left w:w="28" w:type="dxa"/>
              <w:right w:w="28" w:type="dxa"/>
            </w:tcMar>
            <w:vAlign w:val="center"/>
          </w:tcPr>
          <w:p w14:paraId="0C4CDF99" w14:textId="77777777" w:rsidR="00D402C5" w:rsidRDefault="00D402C5">
            <w:pPr>
              <w:pStyle w:val="ae"/>
              <w:rPr>
                <w:szCs w:val="18"/>
              </w:rPr>
            </w:pPr>
          </w:p>
        </w:tc>
        <w:tc>
          <w:tcPr>
            <w:tcW w:w="1715" w:type="dxa"/>
            <w:tcMar>
              <w:left w:w="28" w:type="dxa"/>
              <w:right w:w="28" w:type="dxa"/>
            </w:tcMar>
            <w:vAlign w:val="center"/>
          </w:tcPr>
          <w:p w14:paraId="7C2AB776" w14:textId="77777777" w:rsidR="00D402C5" w:rsidRDefault="00000000">
            <w:pPr>
              <w:pStyle w:val="ae"/>
              <w:rPr>
                <w:szCs w:val="18"/>
              </w:rPr>
            </w:pPr>
            <w:r>
              <w:rPr>
                <w:rFonts w:cs="宋体" w:hint="eastAsia"/>
                <w:szCs w:val="18"/>
              </w:rPr>
              <w:t>响应文件格式</w:t>
            </w:r>
            <w:proofErr w:type="spellStart"/>
            <w:r>
              <w:rPr>
                <w:rFonts w:cs="宋体"/>
                <w:szCs w:val="18"/>
              </w:rPr>
              <w:t>Формат</w:t>
            </w:r>
            <w:proofErr w:type="spellEnd"/>
            <w:r>
              <w:rPr>
                <w:rFonts w:cs="宋体"/>
                <w:szCs w:val="18"/>
              </w:rPr>
              <w:t xml:space="preserve"> </w:t>
            </w:r>
            <w:proofErr w:type="spellStart"/>
            <w:r>
              <w:rPr>
                <w:rFonts w:cs="宋体"/>
                <w:szCs w:val="18"/>
              </w:rPr>
              <w:t>отклика</w:t>
            </w:r>
            <w:proofErr w:type="spellEnd"/>
          </w:p>
        </w:tc>
        <w:tc>
          <w:tcPr>
            <w:tcW w:w="4129" w:type="dxa"/>
            <w:tcMar>
              <w:left w:w="28" w:type="dxa"/>
              <w:right w:w="28" w:type="dxa"/>
            </w:tcMar>
            <w:vAlign w:val="center"/>
          </w:tcPr>
          <w:p w14:paraId="0DCD23A1" w14:textId="77777777" w:rsidR="00D402C5" w:rsidRDefault="00000000">
            <w:pPr>
              <w:pStyle w:val="ae"/>
              <w:rPr>
                <w:szCs w:val="18"/>
              </w:rPr>
            </w:pPr>
            <w:r>
              <w:rPr>
                <w:rFonts w:cs="宋体" w:hint="eastAsia"/>
                <w:szCs w:val="18"/>
              </w:rPr>
              <w:t>符合第六章“响应文件格式”的规定</w:t>
            </w:r>
            <w:proofErr w:type="spellStart"/>
            <w:r>
              <w:rPr>
                <w:rFonts w:cs="宋体"/>
                <w:szCs w:val="18"/>
              </w:rPr>
              <w:t>Соответствует</w:t>
            </w:r>
            <w:proofErr w:type="spellEnd"/>
            <w:r>
              <w:rPr>
                <w:rFonts w:cs="宋体"/>
                <w:szCs w:val="18"/>
              </w:rPr>
              <w:t xml:space="preserve"> </w:t>
            </w:r>
            <w:proofErr w:type="spellStart"/>
            <w:r>
              <w:rPr>
                <w:rFonts w:cs="宋体"/>
                <w:szCs w:val="18"/>
              </w:rPr>
              <w:t>требованиям</w:t>
            </w:r>
            <w:proofErr w:type="spellEnd"/>
            <w:r>
              <w:rPr>
                <w:rFonts w:cs="宋体"/>
                <w:szCs w:val="18"/>
              </w:rPr>
              <w:t xml:space="preserve"> </w:t>
            </w:r>
            <w:proofErr w:type="spellStart"/>
            <w:r>
              <w:rPr>
                <w:rFonts w:cs="宋体"/>
                <w:szCs w:val="18"/>
              </w:rPr>
              <w:t>раздела</w:t>
            </w:r>
            <w:proofErr w:type="spellEnd"/>
            <w:r>
              <w:rPr>
                <w:rFonts w:cs="宋体"/>
                <w:szCs w:val="18"/>
              </w:rPr>
              <w:t xml:space="preserve"> 6 </w:t>
            </w:r>
            <w:proofErr w:type="gramStart"/>
            <w:r>
              <w:rPr>
                <w:rFonts w:cs="宋体"/>
                <w:szCs w:val="18"/>
              </w:rPr>
              <w:t>"</w:t>
            </w:r>
            <w:proofErr w:type="spellStart"/>
            <w:r>
              <w:rPr>
                <w:rFonts w:cs="宋体"/>
                <w:szCs w:val="18"/>
              </w:rPr>
              <w:t>Формат</w:t>
            </w:r>
            <w:proofErr w:type="spellEnd"/>
            <w:proofErr w:type="gramEnd"/>
            <w:r>
              <w:rPr>
                <w:rFonts w:cs="宋体"/>
                <w:szCs w:val="18"/>
              </w:rPr>
              <w:t xml:space="preserve"> </w:t>
            </w:r>
            <w:proofErr w:type="spellStart"/>
            <w:r>
              <w:rPr>
                <w:rFonts w:cs="宋体"/>
                <w:szCs w:val="18"/>
              </w:rPr>
              <w:t>отклика</w:t>
            </w:r>
            <w:proofErr w:type="spellEnd"/>
            <w:r>
              <w:rPr>
                <w:rFonts w:cs="宋体"/>
                <w:szCs w:val="18"/>
              </w:rPr>
              <w:t xml:space="preserve"> </w:t>
            </w:r>
            <w:proofErr w:type="spellStart"/>
            <w:proofErr w:type="gramStart"/>
            <w:r>
              <w:rPr>
                <w:rFonts w:cs="宋体"/>
                <w:szCs w:val="18"/>
              </w:rPr>
              <w:t>поставщика</w:t>
            </w:r>
            <w:proofErr w:type="spellEnd"/>
            <w:r>
              <w:rPr>
                <w:rFonts w:cs="宋体"/>
                <w:szCs w:val="18"/>
              </w:rPr>
              <w:t>"</w:t>
            </w:r>
            <w:proofErr w:type="gramEnd"/>
            <w:r>
              <w:rPr>
                <w:rFonts w:cs="宋体"/>
                <w:szCs w:val="18"/>
              </w:rPr>
              <w:t xml:space="preserve"> </w:t>
            </w:r>
            <w:proofErr w:type="spellStart"/>
            <w:r>
              <w:rPr>
                <w:rFonts w:cs="宋体"/>
                <w:szCs w:val="18"/>
              </w:rPr>
              <w:t>закупочных</w:t>
            </w:r>
            <w:proofErr w:type="spellEnd"/>
            <w:r>
              <w:rPr>
                <w:rFonts w:cs="宋体"/>
                <w:szCs w:val="18"/>
              </w:rPr>
              <w:t xml:space="preserve"> </w:t>
            </w:r>
            <w:proofErr w:type="spellStart"/>
            <w:proofErr w:type="gramStart"/>
            <w:r>
              <w:rPr>
                <w:rFonts w:cs="宋体"/>
                <w:szCs w:val="18"/>
              </w:rPr>
              <w:t>документов</w:t>
            </w:r>
            <w:proofErr w:type="spellEnd"/>
            <w:r>
              <w:rPr>
                <w:rFonts w:cs="宋体"/>
                <w:szCs w:val="18"/>
              </w:rPr>
              <w:t>.</w:t>
            </w:r>
            <w:proofErr w:type="gramEnd"/>
          </w:p>
        </w:tc>
      </w:tr>
      <w:tr w:rsidR="00D402C5" w14:paraId="2DB37D16" w14:textId="77777777">
        <w:trPr>
          <w:trHeight w:val="647"/>
        </w:trPr>
        <w:tc>
          <w:tcPr>
            <w:tcW w:w="832" w:type="dxa"/>
            <w:tcMar>
              <w:left w:w="28" w:type="dxa"/>
              <w:right w:w="28" w:type="dxa"/>
            </w:tcMar>
            <w:vAlign w:val="center"/>
          </w:tcPr>
          <w:p w14:paraId="55C32C47" w14:textId="77777777" w:rsidR="00D402C5" w:rsidRDefault="00000000">
            <w:pPr>
              <w:pStyle w:val="ae"/>
              <w:rPr>
                <w:szCs w:val="18"/>
              </w:rPr>
            </w:pPr>
            <w:r>
              <w:rPr>
                <w:rFonts w:hint="eastAsia"/>
                <w:szCs w:val="18"/>
                <w:lang w:bidi="en-US"/>
              </w:rPr>
              <w:t>2.1.2</w:t>
            </w:r>
          </w:p>
        </w:tc>
        <w:tc>
          <w:tcPr>
            <w:tcW w:w="2407" w:type="dxa"/>
            <w:tcMar>
              <w:left w:w="28" w:type="dxa"/>
              <w:right w:w="28" w:type="dxa"/>
            </w:tcMar>
            <w:vAlign w:val="center"/>
          </w:tcPr>
          <w:p w14:paraId="3B869668" w14:textId="77777777" w:rsidR="00D402C5" w:rsidRDefault="00000000">
            <w:pPr>
              <w:pStyle w:val="ae"/>
              <w:rPr>
                <w:szCs w:val="18"/>
              </w:rPr>
            </w:pPr>
            <w:r>
              <w:rPr>
                <w:rFonts w:hint="eastAsia"/>
                <w:szCs w:val="18"/>
              </w:rPr>
              <w:t>资格评审标准</w:t>
            </w:r>
            <w:proofErr w:type="spellStart"/>
            <w:r>
              <w:rPr>
                <w:szCs w:val="18"/>
              </w:rPr>
              <w:t>Стандарты</w:t>
            </w:r>
            <w:proofErr w:type="spellEnd"/>
            <w:r>
              <w:rPr>
                <w:szCs w:val="18"/>
              </w:rPr>
              <w:t xml:space="preserve"> </w:t>
            </w:r>
            <w:proofErr w:type="spellStart"/>
            <w:r>
              <w:rPr>
                <w:szCs w:val="18"/>
              </w:rPr>
              <w:t>квалификационной</w:t>
            </w:r>
            <w:proofErr w:type="spellEnd"/>
            <w:r>
              <w:rPr>
                <w:szCs w:val="18"/>
              </w:rPr>
              <w:t xml:space="preserve"> </w:t>
            </w:r>
            <w:proofErr w:type="spellStart"/>
            <w:r>
              <w:rPr>
                <w:szCs w:val="18"/>
              </w:rPr>
              <w:t>оценки</w:t>
            </w:r>
            <w:proofErr w:type="spellEnd"/>
          </w:p>
        </w:tc>
        <w:tc>
          <w:tcPr>
            <w:tcW w:w="5844" w:type="dxa"/>
            <w:gridSpan w:val="2"/>
            <w:tcMar>
              <w:left w:w="28" w:type="dxa"/>
              <w:right w:w="28" w:type="dxa"/>
            </w:tcMar>
            <w:vAlign w:val="center"/>
          </w:tcPr>
          <w:p w14:paraId="3544DBDD" w14:textId="77777777" w:rsidR="00D402C5" w:rsidRDefault="00000000">
            <w:pPr>
              <w:pStyle w:val="ae"/>
              <w:rPr>
                <w:rFonts w:cs="宋体"/>
                <w:szCs w:val="18"/>
              </w:rPr>
            </w:pPr>
            <w:r>
              <w:rPr>
                <w:rFonts w:cs="宋体"/>
                <w:szCs w:val="18"/>
              </w:rPr>
              <w:t>符合</w:t>
            </w:r>
            <w:r>
              <w:rPr>
                <w:rFonts w:cs="宋体" w:hint="eastAsia"/>
                <w:szCs w:val="18"/>
              </w:rPr>
              <w:t>采购公告</w:t>
            </w:r>
            <w:r>
              <w:rPr>
                <w:rFonts w:cs="宋体"/>
                <w:szCs w:val="18"/>
              </w:rPr>
              <w:t>第</w:t>
            </w:r>
            <w:r>
              <w:rPr>
                <w:rFonts w:cs="宋体" w:hint="eastAsia"/>
                <w:szCs w:val="18"/>
              </w:rPr>
              <w:t>6</w:t>
            </w:r>
            <w:r>
              <w:rPr>
                <w:rFonts w:cs="宋体" w:hint="eastAsia"/>
                <w:szCs w:val="18"/>
              </w:rPr>
              <w:t>条供应商资格要求</w:t>
            </w:r>
            <w:proofErr w:type="spellStart"/>
            <w:r>
              <w:rPr>
                <w:rFonts w:cs="宋体"/>
                <w:szCs w:val="18"/>
              </w:rPr>
              <w:t>Соответствует</w:t>
            </w:r>
            <w:proofErr w:type="spellEnd"/>
            <w:r>
              <w:rPr>
                <w:rFonts w:cs="宋体"/>
                <w:szCs w:val="18"/>
              </w:rPr>
              <w:t xml:space="preserve"> </w:t>
            </w:r>
            <w:proofErr w:type="spellStart"/>
            <w:r>
              <w:rPr>
                <w:rFonts w:cs="宋体"/>
                <w:szCs w:val="18"/>
              </w:rPr>
              <w:t>требованиям</w:t>
            </w:r>
            <w:proofErr w:type="spellEnd"/>
            <w:r>
              <w:rPr>
                <w:rFonts w:cs="宋体"/>
                <w:szCs w:val="18"/>
              </w:rPr>
              <w:t xml:space="preserve"> </w:t>
            </w:r>
            <w:proofErr w:type="spellStart"/>
            <w:r>
              <w:rPr>
                <w:rFonts w:cs="宋体"/>
                <w:szCs w:val="18"/>
              </w:rPr>
              <w:t>пункта</w:t>
            </w:r>
            <w:proofErr w:type="spellEnd"/>
            <w:r>
              <w:rPr>
                <w:rFonts w:cs="宋体"/>
                <w:szCs w:val="18"/>
              </w:rPr>
              <w:t xml:space="preserve"> 6 </w:t>
            </w:r>
            <w:proofErr w:type="spellStart"/>
            <w:r>
              <w:rPr>
                <w:rFonts w:cs="宋体"/>
                <w:szCs w:val="18"/>
              </w:rPr>
              <w:t>объявления</w:t>
            </w:r>
            <w:proofErr w:type="spellEnd"/>
            <w:r>
              <w:rPr>
                <w:rFonts w:cs="宋体"/>
                <w:szCs w:val="18"/>
              </w:rPr>
              <w:t xml:space="preserve"> о </w:t>
            </w:r>
            <w:proofErr w:type="spellStart"/>
            <w:r>
              <w:rPr>
                <w:rFonts w:cs="宋体"/>
                <w:szCs w:val="18"/>
              </w:rPr>
              <w:t>закупке</w:t>
            </w:r>
            <w:proofErr w:type="spellEnd"/>
            <w:r>
              <w:rPr>
                <w:rFonts w:cs="宋体"/>
                <w:szCs w:val="18"/>
              </w:rPr>
              <w:t xml:space="preserve"> </w:t>
            </w:r>
            <w:proofErr w:type="spellStart"/>
            <w:r>
              <w:rPr>
                <w:rFonts w:cs="宋体"/>
                <w:szCs w:val="18"/>
              </w:rPr>
              <w:t>для</w:t>
            </w:r>
            <w:proofErr w:type="spellEnd"/>
            <w:r>
              <w:rPr>
                <w:rFonts w:cs="宋体"/>
                <w:szCs w:val="18"/>
              </w:rPr>
              <w:t xml:space="preserve"> </w:t>
            </w:r>
            <w:proofErr w:type="spellStart"/>
            <w:proofErr w:type="gramStart"/>
            <w:r>
              <w:rPr>
                <w:rFonts w:cs="宋体"/>
                <w:szCs w:val="18"/>
              </w:rPr>
              <w:t>поставщиков</w:t>
            </w:r>
            <w:proofErr w:type="spellEnd"/>
            <w:r>
              <w:rPr>
                <w:rFonts w:cs="宋体"/>
                <w:szCs w:val="18"/>
              </w:rPr>
              <w:t>.</w:t>
            </w:r>
            <w:proofErr w:type="gramEnd"/>
          </w:p>
        </w:tc>
      </w:tr>
      <w:tr w:rsidR="00D402C5" w14:paraId="2712C487" w14:textId="77777777">
        <w:trPr>
          <w:trHeight w:val="801"/>
        </w:trPr>
        <w:tc>
          <w:tcPr>
            <w:tcW w:w="832" w:type="dxa"/>
            <w:tcMar>
              <w:left w:w="28" w:type="dxa"/>
              <w:right w:w="28" w:type="dxa"/>
            </w:tcMar>
            <w:vAlign w:val="center"/>
          </w:tcPr>
          <w:p w14:paraId="59D279A0" w14:textId="77777777" w:rsidR="00D402C5" w:rsidRDefault="00000000">
            <w:pPr>
              <w:pStyle w:val="ae"/>
              <w:rPr>
                <w:szCs w:val="18"/>
                <w:lang w:bidi="en-US"/>
              </w:rPr>
            </w:pPr>
            <w:r>
              <w:rPr>
                <w:szCs w:val="18"/>
                <w:lang w:bidi="en-US"/>
              </w:rPr>
              <w:t>2.1.</w:t>
            </w:r>
            <w:r>
              <w:rPr>
                <w:rFonts w:hint="eastAsia"/>
                <w:szCs w:val="18"/>
                <w:lang w:bidi="en-US"/>
              </w:rPr>
              <w:t>3</w:t>
            </w:r>
          </w:p>
        </w:tc>
        <w:tc>
          <w:tcPr>
            <w:tcW w:w="2407" w:type="dxa"/>
            <w:tcMar>
              <w:left w:w="28" w:type="dxa"/>
              <w:right w:w="28" w:type="dxa"/>
            </w:tcMar>
            <w:vAlign w:val="center"/>
          </w:tcPr>
          <w:p w14:paraId="7A90D7A6" w14:textId="77777777" w:rsidR="00D402C5" w:rsidRDefault="00000000">
            <w:pPr>
              <w:pStyle w:val="ae"/>
              <w:rPr>
                <w:szCs w:val="18"/>
                <w:lang w:bidi="en-US"/>
              </w:rPr>
            </w:pPr>
            <w:r>
              <w:rPr>
                <w:rFonts w:hint="eastAsia"/>
                <w:szCs w:val="18"/>
                <w:lang w:bidi="en-US"/>
              </w:rPr>
              <w:t>符合性审查标准</w:t>
            </w:r>
            <w:proofErr w:type="spellStart"/>
            <w:r>
              <w:rPr>
                <w:szCs w:val="18"/>
                <w:lang w:bidi="en-US"/>
              </w:rPr>
              <w:t>Стандарты</w:t>
            </w:r>
            <w:proofErr w:type="spellEnd"/>
            <w:r>
              <w:rPr>
                <w:szCs w:val="18"/>
                <w:lang w:bidi="en-US"/>
              </w:rPr>
              <w:t xml:space="preserve"> </w:t>
            </w:r>
            <w:proofErr w:type="spellStart"/>
            <w:r>
              <w:rPr>
                <w:szCs w:val="18"/>
                <w:lang w:bidi="en-US"/>
              </w:rPr>
              <w:t>оценки</w:t>
            </w:r>
            <w:proofErr w:type="spellEnd"/>
            <w:r>
              <w:rPr>
                <w:szCs w:val="18"/>
                <w:lang w:bidi="en-US"/>
              </w:rPr>
              <w:t xml:space="preserve"> </w:t>
            </w:r>
            <w:proofErr w:type="spellStart"/>
            <w:r>
              <w:rPr>
                <w:szCs w:val="18"/>
                <w:lang w:bidi="en-US"/>
              </w:rPr>
              <w:t>соответствия</w:t>
            </w:r>
            <w:proofErr w:type="spellEnd"/>
          </w:p>
        </w:tc>
        <w:tc>
          <w:tcPr>
            <w:tcW w:w="5844" w:type="dxa"/>
            <w:gridSpan w:val="2"/>
            <w:tcMar>
              <w:left w:w="28" w:type="dxa"/>
              <w:right w:w="28" w:type="dxa"/>
            </w:tcMar>
            <w:vAlign w:val="center"/>
          </w:tcPr>
          <w:p w14:paraId="21ADE40E" w14:textId="77777777" w:rsidR="00D402C5" w:rsidRDefault="00000000">
            <w:pPr>
              <w:pStyle w:val="ae"/>
              <w:rPr>
                <w:szCs w:val="18"/>
                <w:lang w:bidi="en-US"/>
              </w:rPr>
            </w:pPr>
            <w:r>
              <w:rPr>
                <w:rFonts w:hint="eastAsia"/>
                <w:szCs w:val="18"/>
                <w:lang w:bidi="en-US"/>
              </w:rPr>
              <w:t>续表</w:t>
            </w:r>
            <w:r>
              <w:rPr>
                <w:szCs w:val="18"/>
                <w:lang w:bidi="en-US"/>
              </w:rPr>
              <w:t>1</w:t>
            </w:r>
            <w:r>
              <w:rPr>
                <w:szCs w:val="18"/>
                <w:lang w:bidi="en-US"/>
              </w:rPr>
              <w:t>：符合性审查标准</w:t>
            </w:r>
            <w:proofErr w:type="spellStart"/>
            <w:r>
              <w:rPr>
                <w:rFonts w:cs="宋体"/>
                <w:szCs w:val="18"/>
              </w:rPr>
              <w:t>См</w:t>
            </w:r>
            <w:proofErr w:type="spellEnd"/>
            <w:proofErr w:type="gramStart"/>
            <w:r>
              <w:rPr>
                <w:rFonts w:cs="宋体"/>
                <w:szCs w:val="18"/>
              </w:rPr>
              <w:t>.</w:t>
            </w:r>
            <w:proofErr w:type="gramEnd"/>
            <w:r>
              <w:rPr>
                <w:rFonts w:cs="宋体"/>
                <w:szCs w:val="18"/>
              </w:rPr>
              <w:t xml:space="preserve"> </w:t>
            </w:r>
            <w:proofErr w:type="spellStart"/>
            <w:r>
              <w:rPr>
                <w:rFonts w:cs="宋体"/>
                <w:szCs w:val="18"/>
              </w:rPr>
              <w:t>таблицу</w:t>
            </w:r>
            <w:proofErr w:type="spellEnd"/>
            <w:r>
              <w:rPr>
                <w:rFonts w:cs="宋体"/>
                <w:szCs w:val="18"/>
              </w:rPr>
              <w:t xml:space="preserve"> 1: </w:t>
            </w:r>
            <w:proofErr w:type="spellStart"/>
            <w:r>
              <w:rPr>
                <w:rFonts w:cs="宋体"/>
                <w:szCs w:val="18"/>
              </w:rPr>
              <w:t>Стандарты</w:t>
            </w:r>
            <w:proofErr w:type="spellEnd"/>
            <w:r>
              <w:rPr>
                <w:rFonts w:cs="宋体"/>
                <w:szCs w:val="18"/>
              </w:rPr>
              <w:t xml:space="preserve"> </w:t>
            </w:r>
            <w:proofErr w:type="spellStart"/>
            <w:r>
              <w:rPr>
                <w:rFonts w:cs="宋体"/>
                <w:szCs w:val="18"/>
              </w:rPr>
              <w:t>оценки</w:t>
            </w:r>
            <w:proofErr w:type="spellEnd"/>
            <w:r>
              <w:rPr>
                <w:rFonts w:cs="宋体"/>
                <w:szCs w:val="18"/>
              </w:rPr>
              <w:t xml:space="preserve"> </w:t>
            </w:r>
            <w:proofErr w:type="spellStart"/>
            <w:r>
              <w:rPr>
                <w:rFonts w:cs="宋体"/>
                <w:szCs w:val="18"/>
              </w:rPr>
              <w:t>соответствия</w:t>
            </w:r>
            <w:proofErr w:type="spellEnd"/>
          </w:p>
        </w:tc>
      </w:tr>
    </w:tbl>
    <w:p w14:paraId="160A47E9" w14:textId="77777777" w:rsidR="00D402C5" w:rsidRDefault="00D402C5"/>
    <w:p w14:paraId="23757975" w14:textId="77777777" w:rsidR="00D402C5" w:rsidRDefault="00D402C5">
      <w:pPr>
        <w:pStyle w:val="21"/>
        <w:ind w:firstLine="420"/>
      </w:pPr>
    </w:p>
    <w:p w14:paraId="6CC13FBD" w14:textId="77777777" w:rsidR="00D402C5" w:rsidRDefault="00000000">
      <w:r>
        <w:rPr>
          <w:rFonts w:hint="eastAsia"/>
        </w:rPr>
        <w:br w:type="page"/>
      </w:r>
    </w:p>
    <w:p w14:paraId="4CB72561" w14:textId="77777777" w:rsidR="00D402C5" w:rsidRDefault="00000000">
      <w:pPr>
        <w:rPr>
          <w:rFonts w:eastAsia="楷体"/>
        </w:rPr>
      </w:pPr>
      <w:r>
        <w:rPr>
          <w:rFonts w:hint="eastAsia"/>
        </w:rPr>
        <w:lastRenderedPageBreak/>
        <w:t>续表</w:t>
      </w:r>
      <w:r>
        <w:rPr>
          <w:rFonts w:hint="eastAsia"/>
        </w:rPr>
        <w:t>1</w:t>
      </w:r>
      <w:r>
        <w:rPr>
          <w:rFonts w:hint="eastAsia"/>
        </w:rPr>
        <w:t>：符合性审查标准表</w:t>
      </w:r>
      <w:proofErr w:type="spellStart"/>
      <w:r>
        <w:rPr>
          <w:rFonts w:eastAsia="楷体"/>
        </w:rPr>
        <w:t>Таблица</w:t>
      </w:r>
      <w:proofErr w:type="spellEnd"/>
      <w:r>
        <w:rPr>
          <w:rFonts w:eastAsia="楷体"/>
        </w:rPr>
        <w:t xml:space="preserve"> 1: </w:t>
      </w:r>
      <w:proofErr w:type="spellStart"/>
      <w:r>
        <w:rPr>
          <w:rFonts w:eastAsia="楷体"/>
        </w:rPr>
        <w:t>Стандарты</w:t>
      </w:r>
      <w:proofErr w:type="spellEnd"/>
      <w:r>
        <w:rPr>
          <w:rFonts w:eastAsia="楷体"/>
        </w:rPr>
        <w:t xml:space="preserve"> </w:t>
      </w:r>
      <w:proofErr w:type="spellStart"/>
      <w:r>
        <w:rPr>
          <w:rFonts w:eastAsia="楷体"/>
        </w:rPr>
        <w:t>оценки</w:t>
      </w:r>
      <w:proofErr w:type="spellEnd"/>
      <w:r>
        <w:rPr>
          <w:rFonts w:eastAsia="楷体"/>
        </w:rPr>
        <w:t xml:space="preserve"> </w:t>
      </w:r>
      <w:proofErr w:type="spellStart"/>
      <w:r>
        <w:rPr>
          <w:rFonts w:eastAsia="楷体"/>
        </w:rPr>
        <w:t>соответствия</w:t>
      </w:r>
      <w:proofErr w:type="spellEnd"/>
    </w:p>
    <w:tbl>
      <w:tblPr>
        <w:tblW w:w="9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8291"/>
      </w:tblGrid>
      <w:tr w:rsidR="00D402C5" w14:paraId="51AE6E33" w14:textId="77777777">
        <w:trPr>
          <w:trHeight w:val="567"/>
          <w:jc w:val="center"/>
        </w:trPr>
        <w:tc>
          <w:tcPr>
            <w:tcW w:w="792" w:type="dxa"/>
            <w:tcMar>
              <w:left w:w="28" w:type="dxa"/>
              <w:right w:w="28" w:type="dxa"/>
            </w:tcMar>
            <w:vAlign w:val="center"/>
          </w:tcPr>
          <w:p w14:paraId="2921CD7C" w14:textId="77777777" w:rsidR="00D402C5" w:rsidRDefault="00000000">
            <w:pPr>
              <w:pStyle w:val="11"/>
              <w:widowControl w:val="0"/>
              <w:jc w:val="center"/>
              <w:rPr>
                <w:rFonts w:ascii="Times New Roman" w:eastAsia="楷体" w:hAnsi="Times New Roman"/>
                <w:bCs/>
              </w:rPr>
            </w:pPr>
            <w:r>
              <w:rPr>
                <w:rFonts w:ascii="Times New Roman" w:eastAsia="楷体" w:hAnsi="Times New Roman"/>
              </w:rPr>
              <w:t>序号</w:t>
            </w:r>
          </w:p>
        </w:tc>
        <w:tc>
          <w:tcPr>
            <w:tcW w:w="8291" w:type="dxa"/>
            <w:tcMar>
              <w:left w:w="28" w:type="dxa"/>
              <w:right w:w="28" w:type="dxa"/>
            </w:tcMar>
            <w:vAlign w:val="center"/>
          </w:tcPr>
          <w:p w14:paraId="10D4E052" w14:textId="77777777" w:rsidR="00D402C5" w:rsidRDefault="00000000">
            <w:pPr>
              <w:pStyle w:val="ae"/>
              <w:jc w:val="center"/>
              <w:rPr>
                <w:rFonts w:eastAsia="楷体"/>
              </w:rPr>
            </w:pPr>
            <w:r>
              <w:rPr>
                <w:rFonts w:eastAsia="楷体"/>
              </w:rPr>
              <w:t>合格条件</w:t>
            </w:r>
            <w:proofErr w:type="spellStart"/>
            <w:r>
              <w:rPr>
                <w:rFonts w:eastAsia="楷体"/>
              </w:rPr>
              <w:t>Условия</w:t>
            </w:r>
            <w:proofErr w:type="spellEnd"/>
            <w:r>
              <w:rPr>
                <w:rFonts w:eastAsia="楷体"/>
              </w:rPr>
              <w:t xml:space="preserve"> </w:t>
            </w:r>
            <w:proofErr w:type="spellStart"/>
            <w:r>
              <w:rPr>
                <w:rFonts w:eastAsia="楷体"/>
              </w:rPr>
              <w:t>соответствия</w:t>
            </w:r>
            <w:proofErr w:type="spellEnd"/>
          </w:p>
        </w:tc>
      </w:tr>
      <w:tr w:rsidR="00D402C5" w14:paraId="1FDCFBC1" w14:textId="77777777">
        <w:trPr>
          <w:trHeight w:val="567"/>
          <w:jc w:val="center"/>
        </w:trPr>
        <w:tc>
          <w:tcPr>
            <w:tcW w:w="792" w:type="dxa"/>
            <w:tcMar>
              <w:left w:w="28" w:type="dxa"/>
              <w:right w:w="28" w:type="dxa"/>
            </w:tcMar>
            <w:vAlign w:val="center"/>
          </w:tcPr>
          <w:p w14:paraId="2BC66E26" w14:textId="77777777" w:rsidR="00D402C5" w:rsidRDefault="00000000">
            <w:pPr>
              <w:pStyle w:val="11"/>
              <w:widowControl w:val="0"/>
              <w:jc w:val="center"/>
              <w:rPr>
                <w:rFonts w:ascii="Times New Roman" w:eastAsia="楷体" w:hAnsi="Times New Roman"/>
              </w:rPr>
            </w:pPr>
            <w:r>
              <w:rPr>
                <w:rFonts w:ascii="Times New Roman" w:eastAsia="楷体" w:hAnsi="Times New Roman"/>
              </w:rPr>
              <w:t>1</w:t>
            </w:r>
          </w:p>
        </w:tc>
        <w:tc>
          <w:tcPr>
            <w:tcW w:w="8291" w:type="dxa"/>
            <w:tcMar>
              <w:left w:w="28" w:type="dxa"/>
              <w:right w:w="28" w:type="dxa"/>
            </w:tcMar>
            <w:vAlign w:val="center"/>
          </w:tcPr>
          <w:p w14:paraId="767C768D" w14:textId="77777777" w:rsidR="00D402C5" w:rsidRDefault="00000000">
            <w:pPr>
              <w:pStyle w:val="11"/>
              <w:widowControl w:val="0"/>
              <w:rPr>
                <w:rFonts w:ascii="Times New Roman" w:eastAsia="楷体" w:hAnsi="Times New Roman"/>
                <w:lang w:val="ru-RU"/>
              </w:rPr>
            </w:pPr>
            <w:r>
              <w:rPr>
                <w:rFonts w:ascii="Times New Roman" w:eastAsia="楷体" w:hAnsi="Times New Roman"/>
              </w:rPr>
              <w:t>响应人资格应符合采购公告中资格条件的要求。</w:t>
            </w:r>
            <w:r>
              <w:rPr>
                <w:rFonts w:ascii="Times New Roman" w:eastAsia="楷体" w:hAnsi="Times New Roman"/>
                <w:lang w:val="ru-RU"/>
              </w:rPr>
              <w:t>Квалификация откликающегося лица должна соответствовать требованиям квалификационных условий, указанным в объявлении о закупке.</w:t>
            </w:r>
          </w:p>
        </w:tc>
      </w:tr>
      <w:tr w:rsidR="00D402C5" w14:paraId="7AD3DAB9" w14:textId="77777777">
        <w:trPr>
          <w:trHeight w:val="567"/>
          <w:jc w:val="center"/>
        </w:trPr>
        <w:tc>
          <w:tcPr>
            <w:tcW w:w="792" w:type="dxa"/>
            <w:tcMar>
              <w:left w:w="28" w:type="dxa"/>
              <w:right w:w="28" w:type="dxa"/>
            </w:tcMar>
            <w:vAlign w:val="center"/>
          </w:tcPr>
          <w:p w14:paraId="7BB2F0C1" w14:textId="77777777" w:rsidR="00D402C5" w:rsidRDefault="00000000">
            <w:pPr>
              <w:pStyle w:val="11"/>
              <w:widowControl w:val="0"/>
              <w:jc w:val="center"/>
              <w:rPr>
                <w:rFonts w:ascii="Times New Roman" w:eastAsia="楷体" w:hAnsi="Times New Roman"/>
              </w:rPr>
            </w:pPr>
            <w:r>
              <w:rPr>
                <w:rFonts w:ascii="Times New Roman" w:eastAsia="楷体" w:hAnsi="Times New Roman"/>
              </w:rPr>
              <w:t>2</w:t>
            </w:r>
          </w:p>
        </w:tc>
        <w:tc>
          <w:tcPr>
            <w:tcW w:w="8291" w:type="dxa"/>
            <w:tcMar>
              <w:left w:w="28" w:type="dxa"/>
              <w:right w:w="28" w:type="dxa"/>
            </w:tcMar>
            <w:vAlign w:val="center"/>
          </w:tcPr>
          <w:p w14:paraId="1ACB0D8F" w14:textId="77777777" w:rsidR="00D402C5" w:rsidRDefault="00000000">
            <w:pPr>
              <w:pStyle w:val="11"/>
              <w:widowControl w:val="0"/>
              <w:rPr>
                <w:rFonts w:ascii="Times New Roman" w:eastAsia="楷体" w:hAnsi="Times New Roman"/>
                <w:lang w:val="ru-RU"/>
              </w:rPr>
            </w:pPr>
            <w:r>
              <w:rPr>
                <w:rFonts w:ascii="Times New Roman" w:eastAsia="楷体" w:hAnsi="Times New Roman"/>
              </w:rPr>
              <w:t>响应文件的主要格式和内容不符合采购文件要求，并导致评审小组无法正常评审的，应当否决其响应文件。</w:t>
            </w:r>
            <w:r>
              <w:rPr>
                <w:rFonts w:ascii="Times New Roman" w:eastAsia="楷体" w:hAnsi="Times New Roman"/>
                <w:lang w:val="ru-RU"/>
              </w:rPr>
              <w:t>Если основной формат и содержание отклика не соответствуют требованиям закупочных документов и это мешает нормальной оценке, отклик должен быть отклонен.</w:t>
            </w:r>
          </w:p>
        </w:tc>
      </w:tr>
      <w:tr w:rsidR="00D402C5" w14:paraId="7003A847" w14:textId="77777777">
        <w:trPr>
          <w:trHeight w:val="567"/>
          <w:jc w:val="center"/>
        </w:trPr>
        <w:tc>
          <w:tcPr>
            <w:tcW w:w="792" w:type="dxa"/>
            <w:tcMar>
              <w:left w:w="28" w:type="dxa"/>
              <w:right w:w="28" w:type="dxa"/>
            </w:tcMar>
            <w:vAlign w:val="center"/>
          </w:tcPr>
          <w:p w14:paraId="2C7AD8C1" w14:textId="77777777" w:rsidR="00D402C5" w:rsidRDefault="00000000">
            <w:pPr>
              <w:pStyle w:val="11"/>
              <w:widowControl w:val="0"/>
              <w:jc w:val="center"/>
              <w:rPr>
                <w:rFonts w:ascii="Times New Roman" w:eastAsia="楷体" w:hAnsi="Times New Roman"/>
              </w:rPr>
            </w:pPr>
            <w:r>
              <w:rPr>
                <w:rFonts w:ascii="Times New Roman" w:eastAsia="楷体" w:hAnsi="Times New Roman"/>
              </w:rPr>
              <w:t>3</w:t>
            </w:r>
          </w:p>
        </w:tc>
        <w:tc>
          <w:tcPr>
            <w:tcW w:w="8291" w:type="dxa"/>
            <w:tcMar>
              <w:left w:w="28" w:type="dxa"/>
              <w:right w:w="28" w:type="dxa"/>
            </w:tcMar>
            <w:vAlign w:val="center"/>
          </w:tcPr>
          <w:p w14:paraId="7FDA2D2A" w14:textId="77777777" w:rsidR="00D402C5" w:rsidRDefault="00000000">
            <w:pPr>
              <w:pStyle w:val="11"/>
              <w:widowControl w:val="0"/>
              <w:jc w:val="both"/>
              <w:rPr>
                <w:rFonts w:ascii="Times New Roman" w:eastAsia="楷体" w:hAnsi="Times New Roman"/>
                <w:lang w:val="ru-RU"/>
              </w:rPr>
            </w:pPr>
            <w:r>
              <w:rPr>
                <w:rFonts w:ascii="Times New Roman" w:eastAsia="楷体" w:hAnsi="Times New Roman"/>
              </w:rPr>
              <w:t>响应有效期不满足采购文件要求，应当否决其响应。</w:t>
            </w:r>
            <w:r>
              <w:rPr>
                <w:rFonts w:ascii="Times New Roman" w:eastAsia="楷体" w:hAnsi="Times New Roman"/>
                <w:lang w:val="ru-RU"/>
              </w:rPr>
              <w:t>Если срок действия отклика не соответствует требованиям закупочных документов, отклик должен быть отклонен.</w:t>
            </w:r>
          </w:p>
        </w:tc>
      </w:tr>
      <w:tr w:rsidR="00D402C5" w14:paraId="78C14FE5" w14:textId="77777777">
        <w:trPr>
          <w:trHeight w:val="567"/>
          <w:jc w:val="center"/>
        </w:trPr>
        <w:tc>
          <w:tcPr>
            <w:tcW w:w="792" w:type="dxa"/>
            <w:tcMar>
              <w:left w:w="28" w:type="dxa"/>
              <w:right w:w="28" w:type="dxa"/>
            </w:tcMar>
            <w:vAlign w:val="center"/>
          </w:tcPr>
          <w:p w14:paraId="575BAE18" w14:textId="77777777" w:rsidR="00D402C5" w:rsidRDefault="00000000">
            <w:pPr>
              <w:pStyle w:val="11"/>
              <w:widowControl w:val="0"/>
              <w:jc w:val="center"/>
              <w:rPr>
                <w:rFonts w:ascii="Times New Roman" w:eastAsia="楷体" w:hAnsi="Times New Roman"/>
              </w:rPr>
            </w:pPr>
            <w:r>
              <w:rPr>
                <w:rFonts w:ascii="Times New Roman" w:eastAsia="楷体" w:hAnsi="Times New Roman"/>
              </w:rPr>
              <w:t>4</w:t>
            </w:r>
          </w:p>
        </w:tc>
        <w:tc>
          <w:tcPr>
            <w:tcW w:w="8291" w:type="dxa"/>
            <w:tcMar>
              <w:left w:w="28" w:type="dxa"/>
              <w:right w:w="28" w:type="dxa"/>
            </w:tcMar>
            <w:vAlign w:val="center"/>
          </w:tcPr>
          <w:p w14:paraId="7332A3C2" w14:textId="77777777" w:rsidR="00D402C5" w:rsidRDefault="00000000">
            <w:pPr>
              <w:pStyle w:val="11"/>
              <w:widowControl w:val="0"/>
              <w:rPr>
                <w:rFonts w:ascii="Times New Roman" w:eastAsia="楷体" w:hAnsi="Times New Roman"/>
                <w:lang w:val="ru-RU"/>
              </w:rPr>
            </w:pPr>
            <w:r>
              <w:rPr>
                <w:rFonts w:ascii="Times New Roman" w:eastAsia="楷体" w:hAnsi="Times New Roman"/>
              </w:rPr>
              <w:t>供应商有串通报价、弄虚作假、行贿等违法行为，应当否决其响应。</w:t>
            </w:r>
            <w:r>
              <w:rPr>
                <w:rFonts w:ascii="Times New Roman" w:eastAsia="楷体" w:hAnsi="Times New Roman"/>
                <w:lang w:val="ru-RU"/>
              </w:rPr>
              <w:t>Если поставщик совершил незаконные действия, такие как сговор при подаче ценовых предложений, фальсификация, дача взяток и т. д., его отклик должен быть отклонен.</w:t>
            </w:r>
          </w:p>
        </w:tc>
      </w:tr>
      <w:tr w:rsidR="00D402C5" w14:paraId="043B507C" w14:textId="77777777">
        <w:trPr>
          <w:trHeight w:val="567"/>
          <w:jc w:val="center"/>
        </w:trPr>
        <w:tc>
          <w:tcPr>
            <w:tcW w:w="792" w:type="dxa"/>
            <w:tcMar>
              <w:left w:w="28" w:type="dxa"/>
              <w:right w:w="28" w:type="dxa"/>
            </w:tcMar>
            <w:vAlign w:val="center"/>
          </w:tcPr>
          <w:p w14:paraId="2B22FF4D" w14:textId="77777777" w:rsidR="00D402C5" w:rsidRDefault="00000000">
            <w:pPr>
              <w:pStyle w:val="11"/>
              <w:widowControl w:val="0"/>
              <w:jc w:val="center"/>
              <w:rPr>
                <w:rFonts w:ascii="Times New Roman" w:eastAsia="楷体" w:hAnsi="Times New Roman"/>
              </w:rPr>
            </w:pPr>
            <w:r>
              <w:rPr>
                <w:rFonts w:ascii="Times New Roman" w:eastAsia="楷体" w:hAnsi="Times New Roman"/>
              </w:rPr>
              <w:t>5</w:t>
            </w:r>
          </w:p>
        </w:tc>
        <w:tc>
          <w:tcPr>
            <w:tcW w:w="8291" w:type="dxa"/>
            <w:tcMar>
              <w:left w:w="28" w:type="dxa"/>
              <w:right w:w="28" w:type="dxa"/>
            </w:tcMar>
            <w:vAlign w:val="center"/>
          </w:tcPr>
          <w:p w14:paraId="78A8F13B" w14:textId="77777777" w:rsidR="00D402C5" w:rsidRDefault="00000000">
            <w:pPr>
              <w:pStyle w:val="11"/>
              <w:widowControl w:val="0"/>
              <w:rPr>
                <w:rFonts w:ascii="Times New Roman" w:eastAsia="楷体" w:hAnsi="Times New Roman"/>
              </w:rPr>
            </w:pPr>
            <w:r>
              <w:rPr>
                <w:rFonts w:ascii="Times New Roman" w:eastAsia="楷体" w:hAnsi="Times New Roman"/>
              </w:rPr>
              <w:t>若在评审期间发现了供应商提供了虚假资料，采购人有权对供应商的响应文件作否决报价处理；</w:t>
            </w:r>
            <w:proofErr w:type="spellStart"/>
            <w:r>
              <w:rPr>
                <w:rFonts w:ascii="Times New Roman" w:eastAsia="楷体" w:hAnsi="Times New Roman"/>
              </w:rPr>
              <w:t>Если</w:t>
            </w:r>
            <w:proofErr w:type="spellEnd"/>
            <w:r>
              <w:rPr>
                <w:rFonts w:ascii="Times New Roman" w:eastAsia="楷体" w:hAnsi="Times New Roman"/>
              </w:rPr>
              <w:t xml:space="preserve"> в </w:t>
            </w:r>
            <w:proofErr w:type="spellStart"/>
            <w:r>
              <w:rPr>
                <w:rFonts w:ascii="Times New Roman" w:eastAsia="楷体" w:hAnsi="Times New Roman"/>
              </w:rPr>
              <w:t>процессе</w:t>
            </w:r>
            <w:proofErr w:type="spellEnd"/>
            <w:r>
              <w:rPr>
                <w:rFonts w:ascii="Times New Roman" w:eastAsia="楷体" w:hAnsi="Times New Roman"/>
              </w:rPr>
              <w:t xml:space="preserve"> </w:t>
            </w:r>
            <w:proofErr w:type="spellStart"/>
            <w:r>
              <w:rPr>
                <w:rFonts w:ascii="Times New Roman" w:eastAsia="楷体" w:hAnsi="Times New Roman"/>
              </w:rPr>
              <w:t>оценки</w:t>
            </w:r>
            <w:proofErr w:type="spellEnd"/>
            <w:r>
              <w:rPr>
                <w:rFonts w:ascii="Times New Roman" w:eastAsia="楷体" w:hAnsi="Times New Roman"/>
              </w:rPr>
              <w:t xml:space="preserve"> </w:t>
            </w:r>
            <w:proofErr w:type="spellStart"/>
            <w:r>
              <w:rPr>
                <w:rFonts w:ascii="Times New Roman" w:eastAsia="楷体" w:hAnsi="Times New Roman"/>
              </w:rPr>
              <w:t>будет</w:t>
            </w:r>
            <w:proofErr w:type="spellEnd"/>
            <w:r>
              <w:rPr>
                <w:rFonts w:ascii="Times New Roman" w:eastAsia="楷体" w:hAnsi="Times New Roman"/>
              </w:rPr>
              <w:t xml:space="preserve"> </w:t>
            </w:r>
            <w:proofErr w:type="spellStart"/>
            <w:proofErr w:type="gramStart"/>
            <w:r>
              <w:rPr>
                <w:rFonts w:ascii="Times New Roman" w:eastAsia="楷体" w:hAnsi="Times New Roman"/>
              </w:rPr>
              <w:t>установлено</w:t>
            </w:r>
            <w:proofErr w:type="spellEnd"/>
            <w:r>
              <w:rPr>
                <w:rFonts w:ascii="Times New Roman" w:eastAsia="楷体" w:hAnsi="Times New Roman"/>
              </w:rPr>
              <w:t>,</w:t>
            </w:r>
            <w:proofErr w:type="gramEnd"/>
            <w:r>
              <w:rPr>
                <w:rFonts w:ascii="Times New Roman" w:eastAsia="楷体" w:hAnsi="Times New Roman"/>
              </w:rPr>
              <w:t xml:space="preserve"> </w:t>
            </w:r>
            <w:proofErr w:type="spellStart"/>
            <w:r>
              <w:rPr>
                <w:rFonts w:ascii="Times New Roman" w:eastAsia="楷体" w:hAnsi="Times New Roman"/>
              </w:rPr>
              <w:t>что</w:t>
            </w:r>
            <w:proofErr w:type="spellEnd"/>
            <w:r>
              <w:rPr>
                <w:rFonts w:ascii="Times New Roman" w:eastAsia="楷体" w:hAnsi="Times New Roman"/>
              </w:rPr>
              <w:t xml:space="preserve"> </w:t>
            </w:r>
            <w:proofErr w:type="spellStart"/>
            <w:r>
              <w:rPr>
                <w:rFonts w:ascii="Times New Roman" w:eastAsia="楷体" w:hAnsi="Times New Roman"/>
              </w:rPr>
              <w:t>поставщик</w:t>
            </w:r>
            <w:proofErr w:type="spellEnd"/>
            <w:r>
              <w:rPr>
                <w:rFonts w:ascii="Times New Roman" w:eastAsia="楷体" w:hAnsi="Times New Roman"/>
              </w:rPr>
              <w:t xml:space="preserve"> </w:t>
            </w:r>
            <w:proofErr w:type="spellStart"/>
            <w:r>
              <w:rPr>
                <w:rFonts w:ascii="Times New Roman" w:eastAsia="楷体" w:hAnsi="Times New Roman"/>
              </w:rPr>
              <w:t>предоставил</w:t>
            </w:r>
            <w:proofErr w:type="spellEnd"/>
            <w:r>
              <w:rPr>
                <w:rFonts w:ascii="Times New Roman" w:eastAsia="楷体" w:hAnsi="Times New Roman"/>
              </w:rPr>
              <w:t xml:space="preserve"> </w:t>
            </w:r>
            <w:proofErr w:type="spellStart"/>
            <w:r>
              <w:rPr>
                <w:rFonts w:ascii="Times New Roman" w:eastAsia="楷体" w:hAnsi="Times New Roman"/>
              </w:rPr>
              <w:t>ложные</w:t>
            </w:r>
            <w:proofErr w:type="spellEnd"/>
            <w:r>
              <w:rPr>
                <w:rFonts w:ascii="Times New Roman" w:eastAsia="楷体" w:hAnsi="Times New Roman"/>
              </w:rPr>
              <w:t xml:space="preserve"> </w:t>
            </w:r>
            <w:proofErr w:type="spellStart"/>
            <w:proofErr w:type="gramStart"/>
            <w:r>
              <w:rPr>
                <w:rFonts w:ascii="Times New Roman" w:eastAsia="楷体" w:hAnsi="Times New Roman"/>
              </w:rPr>
              <w:t>документы</w:t>
            </w:r>
            <w:proofErr w:type="spellEnd"/>
            <w:r>
              <w:rPr>
                <w:rFonts w:ascii="Times New Roman" w:eastAsia="楷体" w:hAnsi="Times New Roman"/>
              </w:rPr>
              <w:t>,</w:t>
            </w:r>
            <w:proofErr w:type="gramEnd"/>
            <w:r>
              <w:rPr>
                <w:rFonts w:ascii="Times New Roman" w:eastAsia="楷体" w:hAnsi="Times New Roman"/>
              </w:rPr>
              <w:t xml:space="preserve"> </w:t>
            </w:r>
            <w:proofErr w:type="spellStart"/>
            <w:r>
              <w:rPr>
                <w:rFonts w:ascii="Times New Roman" w:eastAsia="楷体" w:hAnsi="Times New Roman"/>
              </w:rPr>
              <w:t>заказчик</w:t>
            </w:r>
            <w:proofErr w:type="spellEnd"/>
            <w:r>
              <w:rPr>
                <w:rFonts w:ascii="Times New Roman" w:eastAsia="楷体" w:hAnsi="Times New Roman"/>
              </w:rPr>
              <w:t xml:space="preserve"> </w:t>
            </w:r>
            <w:proofErr w:type="spellStart"/>
            <w:r>
              <w:rPr>
                <w:rFonts w:ascii="Times New Roman" w:eastAsia="楷体" w:hAnsi="Times New Roman"/>
              </w:rPr>
              <w:t>имеет</w:t>
            </w:r>
            <w:proofErr w:type="spellEnd"/>
            <w:r>
              <w:rPr>
                <w:rFonts w:ascii="Times New Roman" w:eastAsia="楷体" w:hAnsi="Times New Roman"/>
              </w:rPr>
              <w:t xml:space="preserve"> </w:t>
            </w:r>
            <w:proofErr w:type="spellStart"/>
            <w:r>
              <w:rPr>
                <w:rFonts w:ascii="Times New Roman" w:eastAsia="楷体" w:hAnsi="Times New Roman"/>
              </w:rPr>
              <w:t>право</w:t>
            </w:r>
            <w:proofErr w:type="spellEnd"/>
            <w:r>
              <w:rPr>
                <w:rFonts w:ascii="Times New Roman" w:eastAsia="楷体" w:hAnsi="Times New Roman"/>
              </w:rPr>
              <w:t xml:space="preserve"> </w:t>
            </w:r>
            <w:proofErr w:type="spellStart"/>
            <w:r>
              <w:rPr>
                <w:rFonts w:ascii="Times New Roman" w:eastAsia="楷体" w:hAnsi="Times New Roman"/>
              </w:rPr>
              <w:t>отклонить</w:t>
            </w:r>
            <w:proofErr w:type="spellEnd"/>
            <w:r>
              <w:rPr>
                <w:rFonts w:ascii="Times New Roman" w:eastAsia="楷体" w:hAnsi="Times New Roman"/>
              </w:rPr>
              <w:t xml:space="preserve"> </w:t>
            </w:r>
            <w:proofErr w:type="spellStart"/>
            <w:r>
              <w:rPr>
                <w:rFonts w:ascii="Times New Roman" w:eastAsia="楷体" w:hAnsi="Times New Roman"/>
              </w:rPr>
              <w:t>его</w:t>
            </w:r>
            <w:proofErr w:type="spellEnd"/>
            <w:r>
              <w:rPr>
                <w:rFonts w:ascii="Times New Roman" w:eastAsia="楷体" w:hAnsi="Times New Roman"/>
              </w:rPr>
              <w:t xml:space="preserve"> </w:t>
            </w:r>
            <w:proofErr w:type="spellStart"/>
            <w:r>
              <w:rPr>
                <w:rFonts w:ascii="Times New Roman" w:eastAsia="楷体" w:hAnsi="Times New Roman"/>
              </w:rPr>
              <w:t>ценовое</w:t>
            </w:r>
            <w:proofErr w:type="spellEnd"/>
            <w:r>
              <w:rPr>
                <w:rFonts w:ascii="Times New Roman" w:eastAsia="楷体" w:hAnsi="Times New Roman"/>
              </w:rPr>
              <w:t xml:space="preserve"> </w:t>
            </w:r>
            <w:proofErr w:type="spellStart"/>
            <w:proofErr w:type="gramStart"/>
            <w:r>
              <w:rPr>
                <w:rFonts w:ascii="Times New Roman" w:eastAsia="楷体" w:hAnsi="Times New Roman"/>
              </w:rPr>
              <w:t>предложение</w:t>
            </w:r>
            <w:proofErr w:type="spellEnd"/>
            <w:r>
              <w:rPr>
                <w:rFonts w:ascii="Times New Roman" w:eastAsia="楷体" w:hAnsi="Times New Roman"/>
              </w:rPr>
              <w:t>.</w:t>
            </w:r>
            <w:proofErr w:type="gramEnd"/>
          </w:p>
        </w:tc>
      </w:tr>
      <w:tr w:rsidR="00D402C5" w14:paraId="4DAB182C" w14:textId="77777777">
        <w:trPr>
          <w:trHeight w:val="567"/>
          <w:jc w:val="center"/>
        </w:trPr>
        <w:tc>
          <w:tcPr>
            <w:tcW w:w="792" w:type="dxa"/>
            <w:tcMar>
              <w:left w:w="28" w:type="dxa"/>
              <w:right w:w="28" w:type="dxa"/>
            </w:tcMar>
            <w:vAlign w:val="center"/>
          </w:tcPr>
          <w:p w14:paraId="728B55D3" w14:textId="77777777" w:rsidR="00D402C5" w:rsidRDefault="00000000">
            <w:pPr>
              <w:pStyle w:val="11"/>
              <w:widowControl w:val="0"/>
              <w:jc w:val="center"/>
              <w:rPr>
                <w:rFonts w:ascii="Times New Roman" w:eastAsia="楷体" w:hAnsi="Times New Roman"/>
              </w:rPr>
            </w:pPr>
            <w:r>
              <w:rPr>
                <w:rFonts w:ascii="Times New Roman" w:eastAsia="楷体" w:hAnsi="Times New Roman"/>
              </w:rPr>
              <w:t>6</w:t>
            </w:r>
          </w:p>
        </w:tc>
        <w:tc>
          <w:tcPr>
            <w:tcW w:w="8291" w:type="dxa"/>
            <w:tcMar>
              <w:left w:w="28" w:type="dxa"/>
              <w:right w:w="28" w:type="dxa"/>
            </w:tcMar>
            <w:vAlign w:val="center"/>
          </w:tcPr>
          <w:p w14:paraId="66686301" w14:textId="77777777" w:rsidR="00D402C5" w:rsidRDefault="00000000">
            <w:pPr>
              <w:pStyle w:val="11"/>
              <w:widowControl w:val="0"/>
              <w:rPr>
                <w:rFonts w:ascii="Times New Roman" w:eastAsia="楷体" w:hAnsi="Times New Roman"/>
                <w:lang w:val="ru-RU"/>
              </w:rPr>
            </w:pPr>
            <w:r>
              <w:rPr>
                <w:rFonts w:ascii="Times New Roman" w:eastAsia="楷体" w:hAnsi="Times New Roman"/>
              </w:rPr>
              <w:t>所有有效响应人的报价均超出采购人预期的，采购人有权否决所有响应。</w:t>
            </w:r>
            <w:r>
              <w:rPr>
                <w:rFonts w:ascii="Times New Roman" w:eastAsia="楷体" w:hAnsi="Times New Roman"/>
                <w:lang w:val="ru-RU"/>
              </w:rPr>
              <w:t>Если все действительные отклики поставщиков превышают ожидаемую цену заказчика, заказчик имеет право отклонить все отклики.</w:t>
            </w:r>
          </w:p>
        </w:tc>
      </w:tr>
      <w:tr w:rsidR="00D402C5" w:rsidRPr="002D06FA" w14:paraId="46AA88D5" w14:textId="77777777">
        <w:trPr>
          <w:trHeight w:val="567"/>
          <w:jc w:val="center"/>
        </w:trPr>
        <w:tc>
          <w:tcPr>
            <w:tcW w:w="792" w:type="dxa"/>
            <w:tcMar>
              <w:left w:w="28" w:type="dxa"/>
              <w:right w:w="28" w:type="dxa"/>
            </w:tcMar>
            <w:vAlign w:val="center"/>
          </w:tcPr>
          <w:p w14:paraId="37CB1EA9" w14:textId="77777777" w:rsidR="00D402C5" w:rsidRDefault="00000000">
            <w:pPr>
              <w:pStyle w:val="11"/>
              <w:widowControl w:val="0"/>
              <w:jc w:val="center"/>
              <w:rPr>
                <w:rFonts w:ascii="Times New Roman" w:eastAsia="楷体" w:hAnsi="Times New Roman"/>
              </w:rPr>
            </w:pPr>
            <w:r>
              <w:rPr>
                <w:rFonts w:ascii="Times New Roman" w:eastAsia="楷体" w:hAnsi="Times New Roman"/>
              </w:rPr>
              <w:t>7</w:t>
            </w:r>
          </w:p>
        </w:tc>
        <w:tc>
          <w:tcPr>
            <w:tcW w:w="8291" w:type="dxa"/>
            <w:tcMar>
              <w:left w:w="28" w:type="dxa"/>
              <w:right w:w="28" w:type="dxa"/>
            </w:tcMar>
            <w:vAlign w:val="center"/>
          </w:tcPr>
          <w:p w14:paraId="06640899" w14:textId="77777777" w:rsidR="00D402C5" w:rsidRDefault="00000000">
            <w:pPr>
              <w:pStyle w:val="11"/>
              <w:widowControl w:val="0"/>
              <w:rPr>
                <w:rFonts w:ascii="Times New Roman" w:eastAsia="楷体" w:hAnsi="Times New Roman"/>
                <w:lang w:val="ru-RU"/>
              </w:rPr>
            </w:pPr>
            <w:r>
              <w:rPr>
                <w:rFonts w:ascii="Times New Roman" w:eastAsia="楷体" w:hAnsi="Times New Roman"/>
              </w:rPr>
              <w:t>响应报价有算术错误的，评审小组按采购文件约定的原则对响应报价进行修正，修正后的响应报价作为评审价。修正后的价格经响应人书面确认后，具有约束力。响应人不接受修正价格的，评审小组应当否决其响应。</w:t>
            </w:r>
            <w:r>
              <w:rPr>
                <w:rFonts w:ascii="Times New Roman" w:eastAsia="楷体" w:hAnsi="Times New Roman"/>
                <w:lang w:val="ru-RU"/>
              </w:rPr>
              <w:t>Если в ценовом предложении поставщика найдены арифметические ошибки, комиссия по оценке должна исправить цену отклика согласно принципам, указанным в закупочных документах. Исправленная цена будет использоваться для оценки. После письменного подтверждения исправленной цены поставщиком, она становится обязательной. Если поставщик не принимает исправленную цену, его отклик должен быть отклонен.</w:t>
            </w:r>
          </w:p>
        </w:tc>
      </w:tr>
      <w:tr w:rsidR="00D402C5" w:rsidRPr="002D06FA" w14:paraId="140DB04A" w14:textId="77777777">
        <w:trPr>
          <w:trHeight w:val="567"/>
          <w:jc w:val="center"/>
        </w:trPr>
        <w:tc>
          <w:tcPr>
            <w:tcW w:w="792" w:type="dxa"/>
            <w:tcMar>
              <w:left w:w="28" w:type="dxa"/>
              <w:right w:w="28" w:type="dxa"/>
            </w:tcMar>
            <w:vAlign w:val="center"/>
          </w:tcPr>
          <w:p w14:paraId="17503683" w14:textId="77777777" w:rsidR="00D402C5" w:rsidRDefault="00000000">
            <w:pPr>
              <w:pStyle w:val="11"/>
              <w:widowControl w:val="0"/>
              <w:jc w:val="center"/>
              <w:rPr>
                <w:rFonts w:ascii="Times New Roman" w:eastAsia="楷体" w:hAnsi="Times New Roman"/>
              </w:rPr>
            </w:pPr>
            <w:r>
              <w:rPr>
                <w:rFonts w:ascii="Times New Roman" w:eastAsia="楷体" w:hAnsi="Times New Roman"/>
              </w:rPr>
              <w:t>8</w:t>
            </w:r>
          </w:p>
        </w:tc>
        <w:tc>
          <w:tcPr>
            <w:tcW w:w="8291" w:type="dxa"/>
            <w:tcMar>
              <w:left w:w="28" w:type="dxa"/>
              <w:right w:w="28" w:type="dxa"/>
            </w:tcMar>
            <w:vAlign w:val="center"/>
          </w:tcPr>
          <w:p w14:paraId="7B47FEFA" w14:textId="77777777" w:rsidR="00D402C5" w:rsidRDefault="00000000">
            <w:pPr>
              <w:pStyle w:val="11"/>
              <w:widowControl w:val="0"/>
              <w:rPr>
                <w:rFonts w:ascii="Times New Roman" w:eastAsia="楷体" w:hAnsi="Times New Roman"/>
                <w:lang w:val="ru-RU"/>
              </w:rPr>
            </w:pPr>
            <w:r>
              <w:rPr>
                <w:rFonts w:ascii="Times New Roman" w:eastAsia="楷体" w:hAnsi="Times New Roman"/>
              </w:rPr>
              <w:t>评审小组发现响应人的报价明显低于其他响应报价，或者在设有标底时明显低于标底，使得其响应报价可能低于其个别成本的，应当要求该响应人作出书面说明并提供相应的证明材料。响应人不能合理说明或者不能提供相应证明材料的，由评审小组认定该响应人以低于成本报价响应，按否决其响应处理。</w:t>
            </w:r>
            <w:r>
              <w:rPr>
                <w:rFonts w:ascii="Times New Roman" w:eastAsia="楷体" w:hAnsi="Times New Roman"/>
                <w:lang w:val="ru-RU"/>
              </w:rPr>
              <w:t>Если комиссия по оценке обнаружит, что цена отклика поставщика значительно ниже других откликов или, в случае наличия ориентировочной цены, значительно ниже этой цены, что может означать, что его предложение ниже его индивидуальных затрат, заказчик должен запросить от поставщика письменное объяснение и соответствующие доказательства. Если поставщик не может разумно объяснить или предоставить необходимые доказательства, комиссия по оценке признает, что поставщик подал отклик с ценой ниже себестоимости, и отклонит его отклик.</w:t>
            </w:r>
          </w:p>
        </w:tc>
      </w:tr>
      <w:tr w:rsidR="00D402C5" w:rsidRPr="002D06FA" w14:paraId="47A9C423" w14:textId="77777777">
        <w:trPr>
          <w:trHeight w:val="567"/>
          <w:jc w:val="center"/>
        </w:trPr>
        <w:tc>
          <w:tcPr>
            <w:tcW w:w="792" w:type="dxa"/>
            <w:tcMar>
              <w:left w:w="28" w:type="dxa"/>
              <w:right w:w="28" w:type="dxa"/>
            </w:tcMar>
            <w:vAlign w:val="center"/>
          </w:tcPr>
          <w:p w14:paraId="6C30B6E9" w14:textId="77777777" w:rsidR="00D402C5" w:rsidRDefault="00000000">
            <w:pPr>
              <w:pStyle w:val="11"/>
              <w:widowControl w:val="0"/>
              <w:jc w:val="center"/>
              <w:rPr>
                <w:rFonts w:ascii="Times New Roman" w:eastAsia="楷体" w:hAnsi="Times New Roman"/>
              </w:rPr>
            </w:pPr>
            <w:r>
              <w:rPr>
                <w:rFonts w:ascii="Times New Roman" w:eastAsia="楷体" w:hAnsi="Times New Roman"/>
              </w:rPr>
              <w:t>9</w:t>
            </w:r>
          </w:p>
        </w:tc>
        <w:tc>
          <w:tcPr>
            <w:tcW w:w="8291" w:type="dxa"/>
            <w:tcMar>
              <w:left w:w="28" w:type="dxa"/>
              <w:right w:w="28" w:type="dxa"/>
            </w:tcMar>
            <w:vAlign w:val="center"/>
          </w:tcPr>
          <w:p w14:paraId="23E5F30B" w14:textId="77777777" w:rsidR="00D402C5" w:rsidRDefault="00000000">
            <w:pPr>
              <w:pStyle w:val="11"/>
              <w:widowControl w:val="0"/>
              <w:rPr>
                <w:rFonts w:ascii="Times New Roman" w:eastAsia="楷体" w:hAnsi="Times New Roman"/>
                <w:lang w:val="ru-RU"/>
              </w:rPr>
            </w:pPr>
            <w:r>
              <w:rPr>
                <w:rFonts w:ascii="Times New Roman" w:eastAsia="楷体" w:hAnsi="Times New Roman"/>
              </w:rPr>
              <w:t>除响应人须知前附表规定允许外，响应人不得递交备选响应方案，否则其响应将被否决。同一响应人提交两个以上不同的响应文件或者响应报价，应当否决其响应，但采购文件要求提交备选响应的除外。</w:t>
            </w:r>
            <w:r>
              <w:rPr>
                <w:rFonts w:ascii="Times New Roman" w:eastAsia="楷体" w:hAnsi="Times New Roman"/>
                <w:lang w:val="ru-RU"/>
              </w:rPr>
              <w:t xml:space="preserve">Если не предусмотрено иное в приложении к разделу "Инструкция для поставщиков", отклик поставщика не должен содержать </w:t>
            </w:r>
            <w:r>
              <w:rPr>
                <w:rFonts w:ascii="Times New Roman" w:eastAsia="楷体" w:hAnsi="Times New Roman"/>
                <w:lang w:val="ru-RU"/>
              </w:rPr>
              <w:lastRenderedPageBreak/>
              <w:t>альтернативные предложения, в противном случае его отклик будет отклонен. Если один и тот же поставщик подает два и более различных отклика или ценовых предложений, его отклик должен быть отклонен, за исключением случаев, когда в закупочных документах указано требование о подаче альтернативных предложений.</w:t>
            </w:r>
          </w:p>
        </w:tc>
      </w:tr>
      <w:tr w:rsidR="00D402C5" w:rsidRPr="002D06FA" w14:paraId="537C067B" w14:textId="77777777">
        <w:trPr>
          <w:trHeight w:val="567"/>
          <w:jc w:val="center"/>
        </w:trPr>
        <w:tc>
          <w:tcPr>
            <w:tcW w:w="792" w:type="dxa"/>
            <w:tcMar>
              <w:left w:w="28" w:type="dxa"/>
              <w:right w:w="28" w:type="dxa"/>
            </w:tcMar>
            <w:vAlign w:val="center"/>
          </w:tcPr>
          <w:p w14:paraId="56D65612" w14:textId="77777777" w:rsidR="00D402C5" w:rsidRDefault="00000000">
            <w:pPr>
              <w:pStyle w:val="11"/>
              <w:widowControl w:val="0"/>
              <w:jc w:val="center"/>
              <w:rPr>
                <w:rFonts w:ascii="Times New Roman" w:eastAsia="楷体" w:hAnsi="Times New Roman"/>
              </w:rPr>
            </w:pPr>
            <w:r>
              <w:rPr>
                <w:rFonts w:ascii="Times New Roman" w:eastAsia="楷体" w:hAnsi="Times New Roman"/>
              </w:rPr>
              <w:lastRenderedPageBreak/>
              <w:t>10</w:t>
            </w:r>
          </w:p>
        </w:tc>
        <w:tc>
          <w:tcPr>
            <w:tcW w:w="8291" w:type="dxa"/>
            <w:tcMar>
              <w:left w:w="28" w:type="dxa"/>
              <w:right w:w="28" w:type="dxa"/>
            </w:tcMar>
            <w:vAlign w:val="center"/>
          </w:tcPr>
          <w:p w14:paraId="77B0C4D5" w14:textId="77777777" w:rsidR="00D402C5" w:rsidRDefault="00000000">
            <w:pPr>
              <w:pStyle w:val="11"/>
              <w:widowControl w:val="0"/>
              <w:rPr>
                <w:rFonts w:ascii="Times New Roman" w:eastAsia="楷体" w:hAnsi="Times New Roman"/>
                <w:lang w:val="ru-RU"/>
              </w:rPr>
            </w:pPr>
            <w:r>
              <w:rPr>
                <w:rFonts w:ascii="Times New Roman" w:eastAsia="楷体" w:hAnsi="Times New Roman"/>
              </w:rPr>
              <w:t>评审小组对供应商提交的澄清、说明或补正有疑问的，可以要求供应商进一步澄清、说明或补正，直至满足评审小组的要求。如不按评审小组要求进行澄清、说明或补正的，可以否决其响应。</w:t>
            </w:r>
            <w:r>
              <w:rPr>
                <w:rFonts w:ascii="Times New Roman" w:eastAsia="楷体" w:hAnsi="Times New Roman"/>
                <w:lang w:val="ru-RU"/>
              </w:rPr>
              <w:t>Если комиссия по оценке имеет сомнения относительно разъяснений, пояснений или исправлений, представленных поставщиком, она может запросить дополнительные разъяснения или исправления, пока не будут выполнены требования комиссии. Если поставщик не предоставляет разъяснения или исправления по запросу комиссии, его отклик может быть отклонен.</w:t>
            </w:r>
          </w:p>
        </w:tc>
      </w:tr>
      <w:tr w:rsidR="00D402C5" w14:paraId="23384D96" w14:textId="77777777">
        <w:trPr>
          <w:trHeight w:val="567"/>
          <w:jc w:val="center"/>
        </w:trPr>
        <w:tc>
          <w:tcPr>
            <w:tcW w:w="792" w:type="dxa"/>
            <w:tcMar>
              <w:left w:w="28" w:type="dxa"/>
              <w:right w:w="28" w:type="dxa"/>
            </w:tcMar>
            <w:vAlign w:val="center"/>
          </w:tcPr>
          <w:p w14:paraId="58117420" w14:textId="77777777" w:rsidR="00D402C5" w:rsidRDefault="00000000">
            <w:pPr>
              <w:pStyle w:val="11"/>
              <w:widowControl w:val="0"/>
              <w:jc w:val="center"/>
              <w:rPr>
                <w:rFonts w:ascii="Times New Roman" w:eastAsia="楷体" w:hAnsi="Times New Roman"/>
              </w:rPr>
            </w:pPr>
            <w:r>
              <w:rPr>
                <w:rFonts w:ascii="Times New Roman" w:eastAsia="楷体" w:hAnsi="Times New Roman"/>
              </w:rPr>
              <w:t>11</w:t>
            </w:r>
          </w:p>
        </w:tc>
        <w:tc>
          <w:tcPr>
            <w:tcW w:w="8291" w:type="dxa"/>
            <w:tcMar>
              <w:left w:w="28" w:type="dxa"/>
              <w:right w:w="28" w:type="dxa"/>
            </w:tcMar>
            <w:vAlign w:val="center"/>
          </w:tcPr>
          <w:p w14:paraId="30A0C87E" w14:textId="77777777" w:rsidR="00D402C5" w:rsidRDefault="00000000">
            <w:pPr>
              <w:pStyle w:val="11"/>
              <w:widowControl w:val="0"/>
              <w:rPr>
                <w:rFonts w:ascii="Times New Roman" w:eastAsia="楷体" w:hAnsi="Times New Roman"/>
                <w:lang w:val="ru-RU"/>
              </w:rPr>
            </w:pPr>
            <w:r>
              <w:rPr>
                <w:rFonts w:ascii="Times New Roman" w:eastAsia="楷体" w:hAnsi="Times New Roman"/>
              </w:rPr>
              <w:t>响应文件应当对采购文件的实质性要求和条件作出满足性或更有利于采购人的响应，否则，供应商的响应将被否决。</w:t>
            </w:r>
            <w:r>
              <w:rPr>
                <w:rFonts w:ascii="Times New Roman" w:eastAsia="楷体" w:hAnsi="Times New Roman"/>
                <w:lang w:val="ru-RU"/>
              </w:rPr>
              <w:t>Отклик должен соответствовать существенным требованиям и условиям закупочных документов или предлагать более выгодные условия для заказчика, в противном случае отклик поставщика будет отклонен.</w:t>
            </w:r>
          </w:p>
        </w:tc>
      </w:tr>
      <w:tr w:rsidR="00D402C5" w14:paraId="40DCBA0E" w14:textId="77777777">
        <w:trPr>
          <w:trHeight w:val="567"/>
          <w:jc w:val="center"/>
        </w:trPr>
        <w:tc>
          <w:tcPr>
            <w:tcW w:w="792" w:type="dxa"/>
            <w:tcMar>
              <w:left w:w="28" w:type="dxa"/>
              <w:right w:w="28" w:type="dxa"/>
            </w:tcMar>
            <w:vAlign w:val="center"/>
          </w:tcPr>
          <w:p w14:paraId="420535BB" w14:textId="77777777" w:rsidR="00D402C5" w:rsidRDefault="00000000">
            <w:pPr>
              <w:pStyle w:val="11"/>
              <w:widowControl w:val="0"/>
              <w:jc w:val="center"/>
              <w:rPr>
                <w:rFonts w:ascii="Times New Roman" w:eastAsia="楷体" w:hAnsi="Times New Roman"/>
              </w:rPr>
            </w:pPr>
            <w:r>
              <w:rPr>
                <w:rFonts w:ascii="Times New Roman" w:eastAsia="楷体" w:hAnsi="Times New Roman" w:hint="eastAsia"/>
              </w:rPr>
              <w:t>12</w:t>
            </w:r>
          </w:p>
        </w:tc>
        <w:tc>
          <w:tcPr>
            <w:tcW w:w="8291" w:type="dxa"/>
            <w:tcMar>
              <w:left w:w="28" w:type="dxa"/>
              <w:right w:w="28" w:type="dxa"/>
            </w:tcMar>
            <w:vAlign w:val="center"/>
          </w:tcPr>
          <w:p w14:paraId="5CEB1049" w14:textId="77777777" w:rsidR="00D402C5" w:rsidRDefault="00000000">
            <w:pPr>
              <w:pStyle w:val="11"/>
              <w:widowControl w:val="0"/>
              <w:rPr>
                <w:rFonts w:ascii="Times New Roman" w:eastAsia="楷体" w:hAnsi="Times New Roman"/>
                <w:lang w:val="ru-RU"/>
              </w:rPr>
            </w:pPr>
            <w:r>
              <w:rPr>
                <w:rFonts w:ascii="Times New Roman" w:eastAsia="楷体" w:hAnsi="Times New Roman"/>
              </w:rPr>
              <w:t>响应文件附有采购人不能接受的条件，应当否决其响应。</w:t>
            </w:r>
            <w:r>
              <w:rPr>
                <w:rFonts w:ascii="Times New Roman" w:eastAsia="楷体" w:hAnsi="Times New Roman"/>
                <w:lang w:val="ru-RU"/>
              </w:rPr>
              <w:t>Если в отклике присутствуют условия, которые заказчик не может принять, отклик должен быть отклонен.</w:t>
            </w:r>
          </w:p>
        </w:tc>
      </w:tr>
      <w:tr w:rsidR="00D402C5" w14:paraId="7000A52A" w14:textId="77777777">
        <w:trPr>
          <w:trHeight w:val="567"/>
          <w:jc w:val="center"/>
        </w:trPr>
        <w:tc>
          <w:tcPr>
            <w:tcW w:w="792" w:type="dxa"/>
            <w:tcMar>
              <w:left w:w="28" w:type="dxa"/>
              <w:right w:w="28" w:type="dxa"/>
            </w:tcMar>
            <w:vAlign w:val="center"/>
          </w:tcPr>
          <w:p w14:paraId="6EDA7663" w14:textId="77777777" w:rsidR="00D402C5" w:rsidRDefault="00000000">
            <w:pPr>
              <w:pStyle w:val="11"/>
              <w:widowControl w:val="0"/>
              <w:jc w:val="center"/>
              <w:rPr>
                <w:rFonts w:ascii="Times New Roman" w:eastAsia="楷体" w:hAnsi="Times New Roman"/>
              </w:rPr>
            </w:pPr>
            <w:r>
              <w:rPr>
                <w:rFonts w:ascii="Times New Roman" w:eastAsia="楷体" w:hAnsi="Times New Roman" w:hint="eastAsia"/>
              </w:rPr>
              <w:t>13</w:t>
            </w:r>
          </w:p>
        </w:tc>
        <w:tc>
          <w:tcPr>
            <w:tcW w:w="8291" w:type="dxa"/>
            <w:tcMar>
              <w:left w:w="28" w:type="dxa"/>
              <w:right w:w="28" w:type="dxa"/>
            </w:tcMar>
            <w:vAlign w:val="center"/>
          </w:tcPr>
          <w:p w14:paraId="4DFCA2DC" w14:textId="77777777" w:rsidR="00D402C5" w:rsidRDefault="00000000">
            <w:pPr>
              <w:pStyle w:val="11"/>
              <w:widowControl w:val="0"/>
              <w:rPr>
                <w:rFonts w:ascii="Times New Roman" w:eastAsia="楷体" w:hAnsi="Times New Roman"/>
                <w:lang w:val="ru-RU"/>
              </w:rPr>
            </w:pPr>
            <w:r>
              <w:rPr>
                <w:rFonts w:ascii="Times New Roman" w:eastAsia="楷体" w:hAnsi="Times New Roman"/>
              </w:rPr>
              <w:t>采购文件或国家法规规定的其他否决报价内容。</w:t>
            </w:r>
            <w:r>
              <w:rPr>
                <w:rFonts w:ascii="Times New Roman" w:eastAsia="楷体" w:hAnsi="Times New Roman"/>
                <w:lang w:val="ru-RU"/>
              </w:rPr>
              <w:t>Другие причины отклонения ценового предложения, указанные в закупочных документах или в национальных законах.</w:t>
            </w:r>
          </w:p>
        </w:tc>
      </w:tr>
    </w:tbl>
    <w:p w14:paraId="63CD34E4" w14:textId="77777777" w:rsidR="00D402C5" w:rsidRDefault="00D402C5"/>
    <w:p w14:paraId="5272F9C0" w14:textId="77777777" w:rsidR="00D402C5" w:rsidRDefault="00000000">
      <w:pPr>
        <w:rPr>
          <w:rFonts w:ascii="黑体" w:eastAsia="黑体" w:hAnsi="黑体" w:cs="Microsoft JhengHei" w:hint="eastAsia"/>
          <w:kern w:val="0"/>
          <w:sz w:val="28"/>
          <w:szCs w:val="28"/>
        </w:rPr>
      </w:pPr>
      <w:bookmarkStart w:id="39" w:name="_Toc522694210"/>
      <w:bookmarkStart w:id="40" w:name="_Toc3474881"/>
      <w:bookmarkStart w:id="41" w:name="_Toc24897"/>
      <w:bookmarkStart w:id="42" w:name="_Toc26082"/>
      <w:bookmarkStart w:id="43" w:name="_Toc3087"/>
      <w:bookmarkStart w:id="44" w:name="_Toc13390"/>
      <w:bookmarkStart w:id="45" w:name="_Toc12242"/>
      <w:bookmarkStart w:id="46" w:name="_Toc28208"/>
      <w:bookmarkStart w:id="47" w:name="_Toc1123"/>
      <w:bookmarkStart w:id="48" w:name="_Toc525_WPSOffice_Level1"/>
      <w:r>
        <w:rPr>
          <w:rFonts w:ascii="黑体" w:eastAsia="黑体" w:hAnsi="黑体" w:cs="Microsoft JhengHei"/>
          <w:kern w:val="0"/>
          <w:sz w:val="28"/>
          <w:szCs w:val="28"/>
        </w:rPr>
        <w:br w:type="page"/>
      </w:r>
    </w:p>
    <w:p w14:paraId="1FE41C4F" w14:textId="77777777" w:rsidR="00D402C5" w:rsidRDefault="00000000">
      <w:pPr>
        <w:pStyle w:val="2"/>
        <w:adjustRightInd w:val="0"/>
        <w:snapToGrid w:val="0"/>
        <w:spacing w:beforeAutospacing="0" w:after="0" w:afterAutospacing="0" w:line="360" w:lineRule="auto"/>
        <w:rPr>
          <w:rFonts w:ascii="Times New Roman" w:eastAsia="楷体" w:hAnsi="Times New Roman" w:hint="default"/>
          <w:b w:val="0"/>
          <w:sz w:val="28"/>
          <w:szCs w:val="28"/>
        </w:rPr>
      </w:pPr>
      <w:bookmarkStart w:id="49" w:name="_Toc523252172"/>
      <w:bookmarkStart w:id="50" w:name="_Toc32553"/>
      <w:bookmarkStart w:id="51" w:name="_Toc28586"/>
      <w:bookmarkStart w:id="52" w:name="_Toc522694211"/>
      <w:bookmarkStart w:id="53" w:name="_Toc30148"/>
      <w:bookmarkStart w:id="54" w:name="_Toc3474885"/>
      <w:bookmarkStart w:id="55" w:name="_Toc1892"/>
      <w:bookmarkStart w:id="56" w:name="_Toc14599"/>
      <w:bookmarkStart w:id="57" w:name="_Toc15987"/>
      <w:bookmarkStart w:id="58" w:name="_Toc22098"/>
      <w:bookmarkEnd w:id="39"/>
      <w:bookmarkEnd w:id="40"/>
      <w:bookmarkEnd w:id="41"/>
      <w:bookmarkEnd w:id="42"/>
      <w:bookmarkEnd w:id="43"/>
      <w:bookmarkEnd w:id="44"/>
      <w:bookmarkEnd w:id="45"/>
      <w:bookmarkEnd w:id="46"/>
      <w:bookmarkEnd w:id="47"/>
      <w:r>
        <w:rPr>
          <w:rFonts w:ascii="黑体" w:eastAsia="黑体" w:hAnsi="黑体" w:cs="Microsoft JhengHei"/>
          <w:b w:val="0"/>
          <w:sz w:val="28"/>
          <w:szCs w:val="28"/>
        </w:rPr>
        <w:lastRenderedPageBreak/>
        <w:t xml:space="preserve">1. </w:t>
      </w:r>
      <w:r>
        <w:rPr>
          <w:rFonts w:ascii="Times New Roman" w:eastAsia="楷体" w:hAnsi="Times New Roman" w:hint="default"/>
          <w:b w:val="0"/>
          <w:sz w:val="28"/>
          <w:szCs w:val="28"/>
        </w:rPr>
        <w:t>评审方法</w:t>
      </w:r>
      <w:bookmarkEnd w:id="49"/>
      <w:bookmarkEnd w:id="50"/>
      <w:bookmarkEnd w:id="51"/>
      <w:bookmarkEnd w:id="52"/>
      <w:bookmarkEnd w:id="53"/>
      <w:bookmarkEnd w:id="54"/>
      <w:bookmarkEnd w:id="55"/>
      <w:bookmarkEnd w:id="56"/>
      <w:bookmarkEnd w:id="57"/>
      <w:bookmarkEnd w:id="58"/>
      <w:proofErr w:type="spellStart"/>
      <w:r>
        <w:rPr>
          <w:rFonts w:ascii="Times New Roman" w:eastAsia="楷体" w:hAnsi="Times New Roman" w:hint="default"/>
          <w:b w:val="0"/>
          <w:sz w:val="28"/>
          <w:szCs w:val="28"/>
        </w:rPr>
        <w:t>Метод</w:t>
      </w:r>
      <w:proofErr w:type="spellEnd"/>
      <w:r>
        <w:rPr>
          <w:rFonts w:ascii="Times New Roman" w:eastAsia="楷体" w:hAnsi="Times New Roman" w:hint="default"/>
          <w:b w:val="0"/>
          <w:sz w:val="28"/>
          <w:szCs w:val="28"/>
        </w:rPr>
        <w:t xml:space="preserve"> </w:t>
      </w:r>
      <w:proofErr w:type="spellStart"/>
      <w:r>
        <w:rPr>
          <w:rFonts w:ascii="Times New Roman" w:eastAsia="楷体" w:hAnsi="Times New Roman" w:hint="default"/>
          <w:b w:val="0"/>
          <w:sz w:val="28"/>
          <w:szCs w:val="28"/>
        </w:rPr>
        <w:t>оценки</w:t>
      </w:r>
      <w:proofErr w:type="spellEnd"/>
    </w:p>
    <w:p w14:paraId="0D1EC936" w14:textId="77777777" w:rsidR="00D402C5" w:rsidRDefault="00000000">
      <w:pPr>
        <w:adjustRightInd w:val="0"/>
        <w:snapToGrid w:val="0"/>
        <w:spacing w:line="440" w:lineRule="exact"/>
        <w:ind w:firstLineChars="200" w:firstLine="480"/>
        <w:rPr>
          <w:rFonts w:eastAsia="楷体"/>
          <w:kern w:val="0"/>
          <w:sz w:val="24"/>
          <w:szCs w:val="24"/>
          <w:lang w:val="ru-RU" w:bidi="en-US"/>
        </w:rPr>
      </w:pPr>
      <w:r>
        <w:rPr>
          <w:rFonts w:eastAsia="楷体"/>
          <w:kern w:val="0"/>
          <w:sz w:val="24"/>
          <w:szCs w:val="24"/>
          <w:lang w:bidi="en-US"/>
        </w:rPr>
        <w:t>评审小组按照形式审查、资格审查、符合性审查标准对响应文件进行评审，对通过形式审查、资格审查和符合性审查的响应文件，按评审价格从低到高确定预成交供应商顺序。如最低价相同，则由评审小组投票决定。如在评审办法前附表中的另有规定的，从其规定。</w:t>
      </w:r>
      <w:r>
        <w:rPr>
          <w:lang w:val="ru-RU"/>
        </w:rPr>
        <w:t>Оценочная комиссия будет оценивать отклики поставщиков в соответствии с критериями формальной, квалификационной и соответствующей оценки, описанными в методике оценки. Отклики, прошедшие формальную, квалификационную и соответствующую оценки, будут расположены по возрастанию предложенной цены. В случае одинаковых предложений по минимальной цене решение будет принято на основе голосования членов оценочной комиссии. Если в дополнительных приложениях к методике оценки есть другие указания, то применяется их регламент.</w:t>
      </w:r>
    </w:p>
    <w:p w14:paraId="7119CD2B" w14:textId="77777777" w:rsidR="00D402C5" w:rsidRDefault="00000000">
      <w:pPr>
        <w:pStyle w:val="ae"/>
        <w:rPr>
          <w:rFonts w:eastAsia="楷体"/>
          <w:b/>
          <w:sz w:val="28"/>
          <w:szCs w:val="28"/>
        </w:rPr>
      </w:pPr>
      <w:bookmarkStart w:id="59" w:name="_Toc1716"/>
      <w:bookmarkStart w:id="60" w:name="_Toc15322"/>
      <w:bookmarkStart w:id="61" w:name="_Toc7511"/>
      <w:bookmarkStart w:id="62" w:name="_Toc8553"/>
      <w:bookmarkStart w:id="63" w:name="_Toc11599"/>
      <w:bookmarkStart w:id="64" w:name="_Toc1520"/>
      <w:bookmarkStart w:id="65" w:name="_Toc16118"/>
      <w:bookmarkStart w:id="66" w:name="_Toc16162"/>
      <w:r>
        <w:rPr>
          <w:rFonts w:eastAsia="楷体"/>
          <w:kern w:val="0"/>
          <w:sz w:val="28"/>
          <w:szCs w:val="28"/>
        </w:rPr>
        <w:t xml:space="preserve">2. </w:t>
      </w:r>
      <w:r>
        <w:rPr>
          <w:rFonts w:eastAsia="楷体"/>
          <w:kern w:val="0"/>
          <w:sz w:val="28"/>
          <w:szCs w:val="28"/>
        </w:rPr>
        <w:t>评审标准</w:t>
      </w:r>
      <w:bookmarkEnd w:id="59"/>
      <w:bookmarkEnd w:id="60"/>
      <w:bookmarkEnd w:id="61"/>
      <w:bookmarkEnd w:id="62"/>
      <w:bookmarkEnd w:id="63"/>
      <w:bookmarkEnd w:id="64"/>
      <w:bookmarkEnd w:id="65"/>
      <w:bookmarkEnd w:id="66"/>
      <w:r>
        <w:rPr>
          <w:lang w:val="ru-RU"/>
        </w:rPr>
        <w:t>Критерии оценки</w:t>
      </w:r>
    </w:p>
    <w:p w14:paraId="05E0DF70" w14:textId="77777777" w:rsidR="00D402C5" w:rsidRDefault="00000000">
      <w:pPr>
        <w:adjustRightInd w:val="0"/>
        <w:snapToGrid w:val="0"/>
        <w:spacing w:after="0" w:line="360" w:lineRule="auto"/>
        <w:ind w:firstLineChars="200" w:firstLine="480"/>
        <w:jc w:val="left"/>
        <w:rPr>
          <w:rFonts w:eastAsia="楷体"/>
          <w:kern w:val="0"/>
          <w:sz w:val="24"/>
          <w:szCs w:val="24"/>
          <w:lang w:bidi="en-US"/>
        </w:rPr>
      </w:pPr>
      <w:bookmarkStart w:id="67" w:name="_Toc22420"/>
      <w:bookmarkStart w:id="68" w:name="_Toc18471"/>
      <w:bookmarkStart w:id="69" w:name="_Toc5985"/>
      <w:bookmarkStart w:id="70" w:name="_Toc16807"/>
      <w:bookmarkStart w:id="71" w:name="_Toc31885"/>
      <w:bookmarkStart w:id="72" w:name="_Toc11272"/>
      <w:bookmarkStart w:id="73" w:name="_Toc8725"/>
      <w:bookmarkStart w:id="74" w:name="_Toc28622"/>
      <w:r>
        <w:rPr>
          <w:rFonts w:eastAsia="楷体"/>
          <w:kern w:val="0"/>
          <w:sz w:val="24"/>
          <w:szCs w:val="24"/>
          <w:lang w:bidi="en-US"/>
        </w:rPr>
        <w:t xml:space="preserve">2.1 </w:t>
      </w:r>
      <w:r>
        <w:rPr>
          <w:rFonts w:eastAsia="楷体"/>
          <w:kern w:val="0"/>
          <w:sz w:val="24"/>
          <w:szCs w:val="24"/>
          <w:lang w:bidi="en-US"/>
        </w:rPr>
        <w:t>初步审查标准</w:t>
      </w:r>
      <w:bookmarkEnd w:id="67"/>
      <w:bookmarkEnd w:id="68"/>
      <w:bookmarkEnd w:id="69"/>
      <w:bookmarkEnd w:id="70"/>
      <w:bookmarkEnd w:id="71"/>
      <w:bookmarkEnd w:id="72"/>
      <w:bookmarkEnd w:id="73"/>
      <w:bookmarkEnd w:id="74"/>
      <w:r>
        <w:rPr>
          <w:lang w:val="ru-RU"/>
        </w:rPr>
        <w:t>Первоначальная проверка</w:t>
      </w:r>
    </w:p>
    <w:p w14:paraId="1EE8860F" w14:textId="77777777" w:rsidR="00D402C5" w:rsidRDefault="00000000">
      <w:pPr>
        <w:adjustRightInd w:val="0"/>
        <w:snapToGrid w:val="0"/>
        <w:spacing w:after="0" w:line="360" w:lineRule="auto"/>
        <w:ind w:firstLineChars="200" w:firstLine="480"/>
        <w:jc w:val="left"/>
        <w:rPr>
          <w:rFonts w:eastAsia="楷体"/>
          <w:kern w:val="0"/>
          <w:sz w:val="24"/>
          <w:szCs w:val="24"/>
          <w:lang w:val="ru-RU" w:bidi="en-US"/>
        </w:rPr>
      </w:pPr>
      <w:r>
        <w:rPr>
          <w:rFonts w:eastAsia="楷体"/>
          <w:kern w:val="0"/>
          <w:sz w:val="24"/>
          <w:szCs w:val="24"/>
          <w:lang w:bidi="en-US"/>
        </w:rPr>
        <w:t>2.1.1</w:t>
      </w:r>
      <w:r>
        <w:rPr>
          <w:rFonts w:eastAsia="楷体"/>
          <w:kern w:val="0"/>
          <w:sz w:val="24"/>
          <w:szCs w:val="24"/>
          <w:lang w:bidi="en-US"/>
        </w:rPr>
        <w:t>形式审查标准：见评审办法前附表。</w:t>
      </w:r>
      <w:r>
        <w:rPr>
          <w:lang w:val="ru-RU"/>
        </w:rPr>
        <w:t>Формальная проверка: см. дополнительные приложения к методике оценки.</w:t>
      </w:r>
    </w:p>
    <w:p w14:paraId="596BB408" w14:textId="77777777" w:rsidR="00D402C5" w:rsidRDefault="00000000">
      <w:pPr>
        <w:adjustRightInd w:val="0"/>
        <w:snapToGrid w:val="0"/>
        <w:spacing w:after="0" w:line="360" w:lineRule="auto"/>
        <w:ind w:firstLineChars="200" w:firstLine="480"/>
        <w:jc w:val="left"/>
        <w:rPr>
          <w:rFonts w:eastAsia="楷体"/>
          <w:kern w:val="0"/>
          <w:sz w:val="24"/>
          <w:szCs w:val="24"/>
          <w:lang w:val="ru-RU" w:bidi="en-US"/>
        </w:rPr>
      </w:pPr>
      <w:r>
        <w:rPr>
          <w:rFonts w:eastAsia="楷体"/>
          <w:kern w:val="0"/>
          <w:sz w:val="24"/>
          <w:szCs w:val="24"/>
          <w:lang w:bidi="en-US"/>
        </w:rPr>
        <w:t xml:space="preserve">2.1.2 </w:t>
      </w:r>
      <w:r>
        <w:rPr>
          <w:rFonts w:eastAsia="楷体"/>
          <w:kern w:val="0"/>
          <w:sz w:val="24"/>
          <w:szCs w:val="24"/>
          <w:lang w:bidi="en-US"/>
        </w:rPr>
        <w:t>资格审查</w:t>
      </w:r>
      <w:proofErr w:type="gramStart"/>
      <w:r>
        <w:rPr>
          <w:rFonts w:eastAsia="楷体"/>
          <w:kern w:val="0"/>
          <w:sz w:val="24"/>
          <w:szCs w:val="24"/>
          <w:lang w:bidi="en-US"/>
        </w:rPr>
        <w:t>标准</w:t>
      </w:r>
      <w:r>
        <w:rPr>
          <w:rFonts w:eastAsia="楷体"/>
          <w:kern w:val="0"/>
          <w:sz w:val="24"/>
          <w:szCs w:val="24"/>
          <w:lang w:bidi="en-US"/>
        </w:rPr>
        <w:t>:</w:t>
      </w:r>
      <w:proofErr w:type="gramEnd"/>
      <w:r>
        <w:rPr>
          <w:rFonts w:eastAsia="楷体"/>
          <w:kern w:val="0"/>
          <w:sz w:val="24"/>
          <w:szCs w:val="24"/>
          <w:lang w:bidi="en-US"/>
        </w:rPr>
        <w:t>见评审办法前附表。</w:t>
      </w:r>
      <w:r>
        <w:rPr>
          <w:lang w:val="ru-RU"/>
        </w:rPr>
        <w:t>Квалификационная проверка: см. дополнительные приложения к методике оценки.</w:t>
      </w:r>
    </w:p>
    <w:p w14:paraId="13E674CB" w14:textId="77777777" w:rsidR="00D402C5" w:rsidRDefault="00000000">
      <w:pPr>
        <w:adjustRightInd w:val="0"/>
        <w:snapToGrid w:val="0"/>
        <w:spacing w:after="0" w:line="360" w:lineRule="auto"/>
        <w:ind w:firstLineChars="200" w:firstLine="480"/>
        <w:jc w:val="left"/>
        <w:rPr>
          <w:rFonts w:eastAsia="楷体"/>
          <w:kern w:val="0"/>
          <w:sz w:val="24"/>
          <w:szCs w:val="24"/>
          <w:lang w:val="ru-RU" w:bidi="en-US"/>
        </w:rPr>
      </w:pPr>
      <w:r>
        <w:rPr>
          <w:rFonts w:eastAsia="楷体"/>
          <w:kern w:val="0"/>
          <w:sz w:val="24"/>
          <w:szCs w:val="24"/>
          <w:lang w:bidi="en-US"/>
        </w:rPr>
        <w:t xml:space="preserve">2.1.3 </w:t>
      </w:r>
      <w:r>
        <w:rPr>
          <w:rFonts w:eastAsia="楷体"/>
          <w:kern w:val="0"/>
          <w:sz w:val="24"/>
          <w:szCs w:val="24"/>
          <w:lang w:bidi="en-US"/>
        </w:rPr>
        <w:t>符合性审查标准：见评审办法前附表续表</w:t>
      </w:r>
      <w:r>
        <w:rPr>
          <w:rFonts w:eastAsia="楷体"/>
          <w:kern w:val="0"/>
          <w:sz w:val="24"/>
          <w:szCs w:val="24"/>
          <w:lang w:bidi="en-US"/>
        </w:rPr>
        <w:t>1</w:t>
      </w:r>
      <w:r>
        <w:rPr>
          <w:rFonts w:eastAsia="楷体"/>
          <w:kern w:val="0"/>
          <w:sz w:val="24"/>
          <w:szCs w:val="24"/>
          <w:lang w:bidi="en-US"/>
        </w:rPr>
        <w:t>。</w:t>
      </w:r>
      <w:r>
        <w:rPr>
          <w:lang w:val="ru-RU"/>
        </w:rPr>
        <w:t>Соответствующая проверка: см. дополнительные приложения к методике оценки (Таблица 1).</w:t>
      </w:r>
    </w:p>
    <w:p w14:paraId="0B1B5A14" w14:textId="77777777" w:rsidR="00D402C5" w:rsidRDefault="00000000">
      <w:pPr>
        <w:adjustRightInd w:val="0"/>
        <w:snapToGrid w:val="0"/>
        <w:spacing w:after="0" w:line="360" w:lineRule="auto"/>
        <w:ind w:firstLineChars="200" w:firstLine="480"/>
        <w:jc w:val="left"/>
        <w:rPr>
          <w:rFonts w:eastAsia="楷体"/>
          <w:kern w:val="0"/>
          <w:sz w:val="24"/>
          <w:szCs w:val="24"/>
          <w:lang w:bidi="en-US"/>
        </w:rPr>
      </w:pPr>
      <w:bookmarkStart w:id="75" w:name="_Toc3438"/>
      <w:bookmarkStart w:id="76" w:name="_Toc14860"/>
      <w:bookmarkStart w:id="77" w:name="_Toc8210"/>
      <w:bookmarkStart w:id="78" w:name="_Toc6860"/>
      <w:bookmarkStart w:id="79" w:name="_Toc3833"/>
      <w:bookmarkStart w:id="80" w:name="_Toc18980"/>
      <w:bookmarkStart w:id="81" w:name="_Toc23580"/>
      <w:bookmarkStart w:id="82" w:name="_Toc26999"/>
      <w:r>
        <w:rPr>
          <w:rFonts w:eastAsia="楷体"/>
          <w:kern w:val="0"/>
          <w:sz w:val="24"/>
          <w:szCs w:val="24"/>
          <w:lang w:bidi="en-US"/>
        </w:rPr>
        <w:t xml:space="preserve">2.2 </w:t>
      </w:r>
      <w:r>
        <w:rPr>
          <w:rFonts w:eastAsia="楷体"/>
          <w:kern w:val="0"/>
          <w:sz w:val="24"/>
          <w:szCs w:val="24"/>
          <w:lang w:bidi="en-US"/>
        </w:rPr>
        <w:t>详细评审标准</w:t>
      </w:r>
      <w:bookmarkEnd w:id="75"/>
      <w:bookmarkEnd w:id="76"/>
      <w:bookmarkEnd w:id="77"/>
      <w:bookmarkEnd w:id="78"/>
      <w:bookmarkEnd w:id="79"/>
      <w:bookmarkEnd w:id="80"/>
      <w:bookmarkEnd w:id="81"/>
      <w:bookmarkEnd w:id="82"/>
      <w:r>
        <w:rPr>
          <w:lang w:val="ru-RU"/>
        </w:rPr>
        <w:t>Подробная оценка</w:t>
      </w:r>
    </w:p>
    <w:p w14:paraId="335B6BF0" w14:textId="77777777" w:rsidR="00D402C5" w:rsidRDefault="00000000">
      <w:pPr>
        <w:pStyle w:val="ae"/>
        <w:rPr>
          <w:lang w:val="ru-RU"/>
        </w:rPr>
      </w:pPr>
      <w:r>
        <w:rPr>
          <w:rFonts w:eastAsia="楷体"/>
          <w:kern w:val="0"/>
          <w:sz w:val="24"/>
          <w:szCs w:val="24"/>
          <w:lang w:bidi="en-US"/>
        </w:rPr>
        <w:t>见本章第</w:t>
      </w:r>
      <w:r>
        <w:rPr>
          <w:rFonts w:eastAsia="楷体"/>
          <w:kern w:val="0"/>
          <w:sz w:val="24"/>
          <w:szCs w:val="24"/>
          <w:lang w:bidi="en-US"/>
        </w:rPr>
        <w:t>3.3</w:t>
      </w:r>
      <w:r>
        <w:rPr>
          <w:rFonts w:eastAsia="楷体"/>
          <w:kern w:val="0"/>
          <w:sz w:val="24"/>
          <w:szCs w:val="24"/>
          <w:lang w:bidi="en-US"/>
        </w:rPr>
        <w:t>条。</w:t>
      </w:r>
      <w:r>
        <w:rPr>
          <w:lang w:val="ru-RU"/>
        </w:rPr>
        <w:t>См. пункт 3.3 настоящей главы.</w:t>
      </w:r>
    </w:p>
    <w:p w14:paraId="55489247" w14:textId="77777777" w:rsidR="00D402C5" w:rsidRDefault="00000000">
      <w:pPr>
        <w:pStyle w:val="ae"/>
        <w:rPr>
          <w:rFonts w:eastAsia="楷体"/>
          <w:sz w:val="28"/>
          <w:szCs w:val="28"/>
        </w:rPr>
      </w:pPr>
      <w:bookmarkStart w:id="83" w:name="_Toc523252174"/>
      <w:bookmarkStart w:id="84" w:name="_Toc18153"/>
      <w:bookmarkStart w:id="85" w:name="_Toc3474889"/>
      <w:bookmarkStart w:id="86" w:name="_Toc19560"/>
      <w:bookmarkStart w:id="87" w:name="_Toc522694215"/>
      <w:bookmarkStart w:id="88" w:name="_Toc8393"/>
      <w:bookmarkStart w:id="89" w:name="_Toc21529"/>
      <w:bookmarkStart w:id="90" w:name="_Toc15500"/>
      <w:bookmarkStart w:id="91" w:name="_Toc14087"/>
      <w:bookmarkStart w:id="92" w:name="_Toc10009"/>
      <w:r>
        <w:rPr>
          <w:rFonts w:eastAsia="楷体"/>
          <w:sz w:val="28"/>
          <w:szCs w:val="28"/>
        </w:rPr>
        <w:t xml:space="preserve">3. </w:t>
      </w:r>
      <w:r>
        <w:rPr>
          <w:rFonts w:eastAsia="楷体"/>
          <w:sz w:val="28"/>
          <w:szCs w:val="28"/>
        </w:rPr>
        <w:t>评审程序</w:t>
      </w:r>
      <w:bookmarkEnd w:id="83"/>
      <w:bookmarkEnd w:id="84"/>
      <w:bookmarkEnd w:id="85"/>
      <w:bookmarkEnd w:id="86"/>
      <w:bookmarkEnd w:id="87"/>
      <w:bookmarkEnd w:id="88"/>
      <w:bookmarkEnd w:id="89"/>
      <w:bookmarkEnd w:id="90"/>
      <w:bookmarkEnd w:id="91"/>
      <w:bookmarkEnd w:id="92"/>
      <w:proofErr w:type="spellStart"/>
      <w:r>
        <w:rPr>
          <w:rFonts w:eastAsia="楷体"/>
          <w:sz w:val="28"/>
          <w:szCs w:val="28"/>
        </w:rPr>
        <w:t>Процедура</w:t>
      </w:r>
      <w:proofErr w:type="spellEnd"/>
      <w:r>
        <w:rPr>
          <w:rFonts w:eastAsia="楷体"/>
          <w:sz w:val="28"/>
          <w:szCs w:val="28"/>
        </w:rPr>
        <w:t xml:space="preserve"> </w:t>
      </w:r>
      <w:proofErr w:type="spellStart"/>
      <w:r>
        <w:rPr>
          <w:rFonts w:eastAsia="楷体"/>
          <w:sz w:val="28"/>
          <w:szCs w:val="28"/>
        </w:rPr>
        <w:t>оценки</w:t>
      </w:r>
      <w:proofErr w:type="spellEnd"/>
    </w:p>
    <w:p w14:paraId="5C20A18E" w14:textId="77777777" w:rsidR="00D402C5" w:rsidRDefault="00000000">
      <w:pPr>
        <w:adjustRightInd w:val="0"/>
        <w:snapToGrid w:val="0"/>
        <w:spacing w:after="0" w:line="360" w:lineRule="auto"/>
        <w:ind w:firstLineChars="200" w:firstLine="482"/>
        <w:jc w:val="left"/>
        <w:rPr>
          <w:rFonts w:eastAsia="楷体"/>
          <w:b/>
          <w:bCs/>
          <w:kern w:val="0"/>
          <w:sz w:val="24"/>
          <w:szCs w:val="22"/>
        </w:rPr>
      </w:pPr>
      <w:bookmarkStart w:id="93" w:name="_Toc19317"/>
      <w:bookmarkStart w:id="94" w:name="_Toc523243241"/>
      <w:bookmarkStart w:id="95" w:name="_Toc13640"/>
      <w:bookmarkStart w:id="96" w:name="_Toc3474890"/>
      <w:bookmarkStart w:id="97" w:name="_Toc522694216"/>
      <w:bookmarkStart w:id="98" w:name="_Toc27979"/>
      <w:bookmarkStart w:id="99" w:name="_Toc15741"/>
      <w:bookmarkStart w:id="100" w:name="_Toc17579"/>
      <w:bookmarkStart w:id="101" w:name="_Toc13832"/>
      <w:r>
        <w:rPr>
          <w:rFonts w:eastAsia="楷体"/>
          <w:b/>
          <w:bCs/>
          <w:kern w:val="0"/>
          <w:sz w:val="24"/>
          <w:szCs w:val="22"/>
        </w:rPr>
        <w:t xml:space="preserve">3.1 </w:t>
      </w:r>
      <w:r>
        <w:rPr>
          <w:rFonts w:eastAsia="楷体"/>
          <w:b/>
          <w:bCs/>
          <w:kern w:val="0"/>
          <w:sz w:val="24"/>
          <w:szCs w:val="22"/>
        </w:rPr>
        <w:t>初步评审</w:t>
      </w:r>
      <w:bookmarkEnd w:id="93"/>
      <w:bookmarkEnd w:id="94"/>
      <w:bookmarkEnd w:id="95"/>
      <w:bookmarkEnd w:id="96"/>
      <w:bookmarkEnd w:id="97"/>
      <w:bookmarkEnd w:id="98"/>
      <w:bookmarkEnd w:id="99"/>
      <w:bookmarkEnd w:id="100"/>
      <w:bookmarkEnd w:id="101"/>
      <w:proofErr w:type="spellStart"/>
      <w:r>
        <w:rPr>
          <w:rFonts w:eastAsia="楷体"/>
          <w:b/>
          <w:bCs/>
          <w:kern w:val="0"/>
          <w:sz w:val="24"/>
          <w:szCs w:val="22"/>
        </w:rPr>
        <w:t>Первоначальная</w:t>
      </w:r>
      <w:proofErr w:type="spellEnd"/>
      <w:r>
        <w:rPr>
          <w:rFonts w:eastAsia="楷体"/>
          <w:b/>
          <w:bCs/>
          <w:kern w:val="0"/>
          <w:sz w:val="24"/>
          <w:szCs w:val="22"/>
        </w:rPr>
        <w:t xml:space="preserve"> </w:t>
      </w:r>
      <w:proofErr w:type="spellStart"/>
      <w:r>
        <w:rPr>
          <w:rFonts w:eastAsia="楷体"/>
          <w:b/>
          <w:bCs/>
          <w:kern w:val="0"/>
          <w:sz w:val="24"/>
          <w:szCs w:val="22"/>
        </w:rPr>
        <w:t>проверка</w:t>
      </w:r>
      <w:proofErr w:type="spellEnd"/>
    </w:p>
    <w:p w14:paraId="6AE2B6C6" w14:textId="77777777" w:rsidR="00D402C5" w:rsidRDefault="00000000">
      <w:pPr>
        <w:adjustRightInd w:val="0"/>
        <w:snapToGrid w:val="0"/>
        <w:spacing w:after="0" w:line="360" w:lineRule="auto"/>
        <w:ind w:firstLineChars="200" w:firstLine="480"/>
        <w:jc w:val="left"/>
        <w:rPr>
          <w:rFonts w:eastAsia="楷体"/>
          <w:kern w:val="0"/>
          <w:sz w:val="24"/>
          <w:szCs w:val="24"/>
          <w:lang w:val="ru-RU" w:bidi="en-US"/>
        </w:rPr>
      </w:pPr>
      <w:r>
        <w:rPr>
          <w:rFonts w:eastAsia="楷体"/>
          <w:kern w:val="0"/>
          <w:sz w:val="24"/>
          <w:szCs w:val="24"/>
          <w:lang w:bidi="en-US"/>
        </w:rPr>
        <w:t xml:space="preserve">3.1.1 </w:t>
      </w:r>
      <w:r>
        <w:rPr>
          <w:rFonts w:eastAsia="楷体"/>
          <w:kern w:val="0"/>
          <w:sz w:val="24"/>
          <w:szCs w:val="24"/>
          <w:lang w:bidi="en-US"/>
        </w:rPr>
        <w:t>评审小组依据本章第</w:t>
      </w:r>
      <w:r>
        <w:rPr>
          <w:rFonts w:eastAsia="楷体"/>
          <w:kern w:val="0"/>
          <w:sz w:val="24"/>
          <w:szCs w:val="24"/>
          <w:lang w:bidi="en-US"/>
        </w:rPr>
        <w:t>2.1</w:t>
      </w:r>
      <w:r>
        <w:rPr>
          <w:rFonts w:eastAsia="楷体"/>
          <w:kern w:val="0"/>
          <w:sz w:val="24"/>
          <w:szCs w:val="24"/>
          <w:lang w:bidi="en-US"/>
        </w:rPr>
        <w:t>款规定的标准对响应文件进行初步评审。</w:t>
      </w:r>
      <w:r>
        <w:rPr>
          <w:rFonts w:eastAsia="楷体"/>
          <w:kern w:val="0"/>
          <w:sz w:val="24"/>
          <w:szCs w:val="24"/>
          <w:lang w:val="ru-RU" w:bidi="en-US"/>
        </w:rPr>
        <w:t>Оценочная комиссия проводит первоначальную проверку откликов в соответствии с критериями, указанными в пункте 2.1 данной главы.</w:t>
      </w:r>
    </w:p>
    <w:p w14:paraId="168AC33E" w14:textId="77777777" w:rsidR="00D402C5" w:rsidRDefault="00000000">
      <w:pPr>
        <w:adjustRightInd w:val="0"/>
        <w:snapToGrid w:val="0"/>
        <w:spacing w:after="0" w:line="360" w:lineRule="auto"/>
        <w:ind w:firstLineChars="200" w:firstLine="480"/>
        <w:rPr>
          <w:rFonts w:eastAsia="楷体"/>
          <w:kern w:val="0"/>
          <w:sz w:val="24"/>
          <w:szCs w:val="24"/>
          <w:lang w:val="ru-RU" w:bidi="en-US"/>
        </w:rPr>
      </w:pPr>
      <w:r>
        <w:rPr>
          <w:rFonts w:eastAsia="楷体"/>
          <w:kern w:val="0"/>
          <w:sz w:val="24"/>
          <w:szCs w:val="24"/>
          <w:lang w:bidi="en-US"/>
        </w:rPr>
        <w:t xml:space="preserve">3.1.2 </w:t>
      </w:r>
      <w:r>
        <w:rPr>
          <w:rFonts w:eastAsia="楷体"/>
          <w:kern w:val="0"/>
          <w:sz w:val="24"/>
          <w:szCs w:val="24"/>
          <w:lang w:bidi="en-US"/>
        </w:rPr>
        <w:t>在初步评审过程中，评审小组可以书面形式要求供应商对所提交的响应文件中含义不明确的内容、明显文字或者计算错误的内容进行书面澄清或说明，或者对细微偏差进行补正，评审小组对供应商提交的澄清、说明或补正有疑问的，可以要求供应商进一步澄清、说明或补正，直至满足评审小组的要求。供应商如不按评审小组要求进行澄清、说明或补正的，可以否决其报价。</w:t>
      </w:r>
      <w:r>
        <w:rPr>
          <w:rFonts w:eastAsia="楷体"/>
          <w:kern w:val="0"/>
          <w:sz w:val="24"/>
          <w:szCs w:val="24"/>
          <w:lang w:val="ru-RU" w:bidi="en-US"/>
        </w:rPr>
        <w:t xml:space="preserve">В процессе первоначальной проверки оценочная комиссия может потребовать от поставщика письменных разъяснений или пояснений по неясным пунктам </w:t>
      </w:r>
      <w:r>
        <w:rPr>
          <w:rFonts w:eastAsia="楷体"/>
          <w:kern w:val="0"/>
          <w:sz w:val="24"/>
          <w:szCs w:val="24"/>
          <w:lang w:val="ru-RU" w:bidi="en-US"/>
        </w:rPr>
        <w:lastRenderedPageBreak/>
        <w:t>отклика, а также корректировок очевидных ошибок в тексте или расчетах. Если поставщик не представит разъяснения или исправления по требованию оценочной комиссии, его предложение может быть отклонено.</w:t>
      </w:r>
    </w:p>
    <w:p w14:paraId="6470D7FF" w14:textId="77777777" w:rsidR="00D402C5" w:rsidRDefault="00000000">
      <w:pPr>
        <w:adjustRightInd w:val="0"/>
        <w:snapToGrid w:val="0"/>
        <w:spacing w:after="0" w:line="360" w:lineRule="auto"/>
        <w:ind w:firstLineChars="200" w:firstLine="480"/>
        <w:rPr>
          <w:rFonts w:eastAsia="楷体"/>
          <w:kern w:val="0"/>
          <w:sz w:val="24"/>
          <w:szCs w:val="24"/>
          <w:lang w:val="ru-RU" w:bidi="en-US"/>
        </w:rPr>
      </w:pPr>
      <w:r>
        <w:rPr>
          <w:rFonts w:eastAsia="楷体"/>
          <w:kern w:val="0"/>
          <w:sz w:val="24"/>
          <w:szCs w:val="24"/>
          <w:lang w:bidi="en-US"/>
        </w:rPr>
        <w:t xml:space="preserve">3.1.3 </w:t>
      </w:r>
      <w:r>
        <w:rPr>
          <w:rFonts w:eastAsia="楷体"/>
          <w:kern w:val="0"/>
          <w:sz w:val="24"/>
          <w:szCs w:val="24"/>
          <w:lang w:bidi="en-US"/>
        </w:rPr>
        <w:t>供应商的书面澄清、说明和补正属于响应文件的组成部分，均应由法定代表人或其委托代理人签字，或加盖公章，并作为响应文件组成部分。</w:t>
      </w:r>
      <w:r>
        <w:rPr>
          <w:rFonts w:eastAsia="楷体"/>
          <w:kern w:val="0"/>
          <w:sz w:val="24"/>
          <w:szCs w:val="24"/>
          <w:lang w:val="ru-RU" w:bidi="en-US"/>
        </w:rPr>
        <w:t>Письменные разъяснения и корректировки должны быть подписаны уполномоченным представителем поставщика или его доверенным лицом и скреплены печатью, становясь частью отклика.</w:t>
      </w:r>
    </w:p>
    <w:p w14:paraId="581B2D7F" w14:textId="77777777" w:rsidR="00D402C5" w:rsidRDefault="00000000">
      <w:pPr>
        <w:adjustRightInd w:val="0"/>
        <w:snapToGrid w:val="0"/>
        <w:spacing w:after="0" w:line="360" w:lineRule="auto"/>
        <w:ind w:firstLineChars="200" w:firstLine="480"/>
        <w:rPr>
          <w:rFonts w:eastAsia="楷体"/>
          <w:kern w:val="0"/>
          <w:sz w:val="24"/>
          <w:szCs w:val="24"/>
          <w:lang w:val="ru-RU" w:bidi="en-US"/>
        </w:rPr>
      </w:pPr>
      <w:r>
        <w:rPr>
          <w:rFonts w:eastAsia="楷体"/>
          <w:kern w:val="0"/>
          <w:sz w:val="24"/>
          <w:szCs w:val="24"/>
          <w:lang w:bidi="en-US"/>
        </w:rPr>
        <w:t xml:space="preserve">3.1.4 </w:t>
      </w:r>
      <w:r>
        <w:rPr>
          <w:rFonts w:eastAsia="楷体"/>
          <w:kern w:val="0"/>
          <w:sz w:val="24"/>
          <w:szCs w:val="24"/>
          <w:lang w:bidi="en-US"/>
        </w:rPr>
        <w:t>评审小组不接受供应商主动提出的澄清、说明或补正。</w:t>
      </w:r>
      <w:r>
        <w:rPr>
          <w:rFonts w:eastAsia="楷体"/>
          <w:kern w:val="0"/>
          <w:sz w:val="24"/>
          <w:szCs w:val="24"/>
          <w:lang w:val="ru-RU" w:bidi="en-US"/>
        </w:rPr>
        <w:t>Оценочная комиссия не принимает предложений по разъяснениям или исправлениям, сделанных поставщиком по собственной инициативе.</w:t>
      </w:r>
    </w:p>
    <w:p w14:paraId="25AD5581" w14:textId="77777777" w:rsidR="00D402C5" w:rsidRPr="002D06FA" w:rsidRDefault="00000000">
      <w:pPr>
        <w:adjustRightInd w:val="0"/>
        <w:snapToGrid w:val="0"/>
        <w:spacing w:after="0" w:line="360" w:lineRule="auto"/>
        <w:ind w:firstLineChars="200" w:firstLine="480"/>
        <w:rPr>
          <w:rFonts w:eastAsia="楷体"/>
          <w:kern w:val="0"/>
          <w:sz w:val="24"/>
          <w:szCs w:val="24"/>
          <w:lang w:val="ru-RU" w:bidi="en-US"/>
        </w:rPr>
      </w:pPr>
      <w:r>
        <w:rPr>
          <w:rFonts w:eastAsia="楷体"/>
          <w:kern w:val="0"/>
          <w:sz w:val="24"/>
          <w:szCs w:val="24"/>
          <w:lang w:bidi="en-US"/>
        </w:rPr>
        <w:t xml:space="preserve">3.1.5 </w:t>
      </w:r>
      <w:r>
        <w:rPr>
          <w:rFonts w:eastAsia="楷体"/>
          <w:kern w:val="0"/>
          <w:sz w:val="24"/>
          <w:szCs w:val="24"/>
          <w:lang w:bidi="en-US"/>
        </w:rPr>
        <w:t>评审小组根据补充和完善后的响应文件判断供应商是否通过初步评审，有不符合评审标准的，按否决其报价处理。</w:t>
      </w:r>
      <w:r>
        <w:rPr>
          <w:rFonts w:eastAsia="楷体"/>
          <w:kern w:val="0"/>
          <w:sz w:val="24"/>
          <w:szCs w:val="24"/>
          <w:lang w:val="ru-RU" w:bidi="en-US"/>
        </w:rPr>
        <w:t xml:space="preserve">Оценочная комиссия решает, проходит ли поставщик первоначальную проверку на основе дополненных и исправленных откликов. </w:t>
      </w:r>
      <w:r w:rsidRPr="002D06FA">
        <w:rPr>
          <w:rFonts w:eastAsia="楷体"/>
          <w:kern w:val="0"/>
          <w:sz w:val="24"/>
          <w:szCs w:val="24"/>
          <w:lang w:val="ru-RU" w:bidi="en-US"/>
        </w:rPr>
        <w:t>Если отклик не соответствует критериям, он будет отклонен.</w:t>
      </w:r>
    </w:p>
    <w:p w14:paraId="05B5ECB7" w14:textId="77777777" w:rsidR="00D402C5" w:rsidRDefault="00000000">
      <w:pPr>
        <w:adjustRightInd w:val="0"/>
        <w:snapToGrid w:val="0"/>
        <w:spacing w:after="0" w:line="360" w:lineRule="auto"/>
        <w:ind w:firstLineChars="200" w:firstLine="482"/>
        <w:jc w:val="left"/>
        <w:rPr>
          <w:rFonts w:eastAsia="楷体"/>
          <w:b/>
          <w:bCs/>
          <w:kern w:val="0"/>
          <w:sz w:val="24"/>
          <w:szCs w:val="22"/>
        </w:rPr>
      </w:pPr>
      <w:bookmarkStart w:id="102" w:name="_Toc523243242"/>
      <w:bookmarkStart w:id="103" w:name="_Toc32741"/>
      <w:bookmarkStart w:id="104" w:name="_Toc1752"/>
      <w:bookmarkStart w:id="105" w:name="_Toc2492"/>
      <w:bookmarkStart w:id="106" w:name="_Toc5512"/>
      <w:bookmarkStart w:id="107" w:name="_Toc522694217"/>
      <w:bookmarkStart w:id="108" w:name="_Toc3474891"/>
      <w:bookmarkStart w:id="109" w:name="_Toc19344"/>
      <w:bookmarkStart w:id="110" w:name="_Toc14119"/>
      <w:r>
        <w:rPr>
          <w:rFonts w:eastAsia="楷体"/>
          <w:b/>
          <w:bCs/>
          <w:kern w:val="0"/>
          <w:sz w:val="24"/>
          <w:szCs w:val="22"/>
        </w:rPr>
        <w:t>3.</w:t>
      </w:r>
      <w:r>
        <w:rPr>
          <w:rFonts w:eastAsia="楷体" w:hint="eastAsia"/>
          <w:b/>
          <w:bCs/>
          <w:kern w:val="0"/>
          <w:sz w:val="24"/>
          <w:szCs w:val="22"/>
        </w:rPr>
        <w:t>2</w:t>
      </w:r>
      <w:r>
        <w:rPr>
          <w:rFonts w:eastAsia="楷体"/>
          <w:b/>
          <w:bCs/>
          <w:kern w:val="0"/>
          <w:sz w:val="24"/>
          <w:szCs w:val="22"/>
        </w:rPr>
        <w:t>详细评审</w:t>
      </w:r>
      <w:bookmarkEnd w:id="102"/>
      <w:bookmarkEnd w:id="103"/>
      <w:bookmarkEnd w:id="104"/>
      <w:bookmarkEnd w:id="105"/>
      <w:bookmarkEnd w:id="106"/>
      <w:bookmarkEnd w:id="107"/>
      <w:bookmarkEnd w:id="108"/>
      <w:bookmarkEnd w:id="109"/>
      <w:bookmarkEnd w:id="110"/>
      <w:proofErr w:type="spellStart"/>
      <w:r>
        <w:rPr>
          <w:rFonts w:eastAsia="楷体"/>
          <w:b/>
          <w:bCs/>
          <w:kern w:val="0"/>
          <w:sz w:val="24"/>
          <w:szCs w:val="22"/>
        </w:rPr>
        <w:t>Подробная</w:t>
      </w:r>
      <w:proofErr w:type="spellEnd"/>
      <w:r>
        <w:rPr>
          <w:rFonts w:eastAsia="楷体"/>
          <w:b/>
          <w:bCs/>
          <w:kern w:val="0"/>
          <w:sz w:val="24"/>
          <w:szCs w:val="22"/>
        </w:rPr>
        <w:t xml:space="preserve"> </w:t>
      </w:r>
      <w:proofErr w:type="spellStart"/>
      <w:r>
        <w:rPr>
          <w:rFonts w:eastAsia="楷体"/>
          <w:b/>
          <w:bCs/>
          <w:kern w:val="0"/>
          <w:sz w:val="24"/>
          <w:szCs w:val="22"/>
        </w:rPr>
        <w:t>оценка</w:t>
      </w:r>
      <w:proofErr w:type="spellEnd"/>
    </w:p>
    <w:p w14:paraId="2F46DA76" w14:textId="77777777" w:rsidR="00D402C5" w:rsidRDefault="00000000">
      <w:pPr>
        <w:adjustRightInd w:val="0"/>
        <w:snapToGrid w:val="0"/>
        <w:spacing w:after="0" w:line="360" w:lineRule="auto"/>
        <w:ind w:firstLineChars="200" w:firstLine="480"/>
        <w:rPr>
          <w:rFonts w:eastAsia="楷体"/>
          <w:kern w:val="0"/>
          <w:sz w:val="24"/>
          <w:szCs w:val="24"/>
          <w:lang w:val="ru-RU" w:bidi="en-US"/>
        </w:rPr>
      </w:pPr>
      <w:r>
        <w:rPr>
          <w:rFonts w:eastAsia="楷体"/>
          <w:kern w:val="0"/>
          <w:sz w:val="24"/>
          <w:szCs w:val="24"/>
          <w:lang w:bidi="en-US"/>
        </w:rPr>
        <w:t>评审小组按照公开谈判采购文件规定的评审方法对供应商的最终报价或最终方案进行详细评审。</w:t>
      </w:r>
      <w:r>
        <w:rPr>
          <w:rFonts w:eastAsia="楷体"/>
          <w:kern w:val="0"/>
          <w:sz w:val="24"/>
          <w:szCs w:val="24"/>
          <w:lang w:val="ru-RU" w:bidi="en-US"/>
        </w:rPr>
        <w:t>Оценочная комиссия будет проводить подробную оценку окончательных предложений или расценок поставщиков в соответствии с методикой оценки, установленной в закупочных документах.</w:t>
      </w:r>
    </w:p>
    <w:p w14:paraId="4C379A43" w14:textId="77777777" w:rsidR="00D402C5" w:rsidRDefault="00000000">
      <w:pPr>
        <w:adjustRightInd w:val="0"/>
        <w:snapToGrid w:val="0"/>
        <w:spacing w:after="0" w:line="360" w:lineRule="auto"/>
        <w:ind w:firstLineChars="200" w:firstLine="480"/>
        <w:jc w:val="left"/>
        <w:rPr>
          <w:rFonts w:eastAsia="楷体"/>
          <w:kern w:val="0"/>
          <w:sz w:val="24"/>
          <w:szCs w:val="24"/>
          <w:lang w:bidi="en-US"/>
        </w:rPr>
      </w:pPr>
      <w:r>
        <w:rPr>
          <w:rFonts w:eastAsia="楷体"/>
          <w:kern w:val="0"/>
          <w:sz w:val="24"/>
          <w:szCs w:val="24"/>
          <w:lang w:bidi="en-US"/>
        </w:rPr>
        <w:t>3.</w:t>
      </w:r>
      <w:r>
        <w:rPr>
          <w:rFonts w:eastAsia="楷体" w:hint="eastAsia"/>
          <w:kern w:val="0"/>
          <w:sz w:val="24"/>
          <w:szCs w:val="24"/>
          <w:lang w:bidi="en-US"/>
        </w:rPr>
        <w:t>2</w:t>
      </w:r>
      <w:r>
        <w:rPr>
          <w:rFonts w:eastAsia="楷体"/>
          <w:kern w:val="0"/>
          <w:sz w:val="24"/>
          <w:szCs w:val="24"/>
          <w:lang w:bidi="en-US"/>
        </w:rPr>
        <w:t xml:space="preserve">.1 </w:t>
      </w:r>
      <w:r>
        <w:rPr>
          <w:rFonts w:eastAsia="楷体"/>
          <w:kern w:val="0"/>
          <w:sz w:val="24"/>
          <w:szCs w:val="24"/>
          <w:lang w:bidi="en-US"/>
        </w:rPr>
        <w:t>价格评审</w:t>
      </w:r>
      <w:proofErr w:type="spellStart"/>
      <w:r>
        <w:rPr>
          <w:rFonts w:eastAsia="楷体"/>
          <w:kern w:val="0"/>
          <w:sz w:val="24"/>
          <w:szCs w:val="24"/>
          <w:lang w:bidi="en-US"/>
        </w:rPr>
        <w:t>Оценка</w:t>
      </w:r>
      <w:proofErr w:type="spellEnd"/>
      <w:r>
        <w:rPr>
          <w:rFonts w:eastAsia="楷体"/>
          <w:kern w:val="0"/>
          <w:sz w:val="24"/>
          <w:szCs w:val="24"/>
          <w:lang w:bidi="en-US"/>
        </w:rPr>
        <w:t xml:space="preserve"> </w:t>
      </w:r>
      <w:proofErr w:type="spellStart"/>
      <w:r>
        <w:rPr>
          <w:rFonts w:eastAsia="楷体"/>
          <w:kern w:val="0"/>
          <w:sz w:val="24"/>
          <w:szCs w:val="24"/>
          <w:lang w:bidi="en-US"/>
        </w:rPr>
        <w:t>цены</w:t>
      </w:r>
      <w:proofErr w:type="spellEnd"/>
    </w:p>
    <w:p w14:paraId="0C25DB6D" w14:textId="77777777" w:rsidR="00D402C5" w:rsidRDefault="00000000">
      <w:pPr>
        <w:adjustRightInd w:val="0"/>
        <w:snapToGrid w:val="0"/>
        <w:spacing w:after="0" w:line="360" w:lineRule="auto"/>
        <w:ind w:firstLineChars="200" w:firstLine="480"/>
        <w:jc w:val="left"/>
        <w:rPr>
          <w:rFonts w:eastAsia="楷体"/>
          <w:kern w:val="0"/>
          <w:sz w:val="24"/>
          <w:szCs w:val="24"/>
          <w:lang w:bidi="en-US"/>
        </w:rPr>
      </w:pPr>
      <w:r>
        <w:rPr>
          <w:rFonts w:eastAsia="楷体"/>
          <w:kern w:val="0"/>
          <w:sz w:val="24"/>
          <w:szCs w:val="24"/>
          <w:lang w:bidi="en-US"/>
        </w:rPr>
        <w:t xml:space="preserve">(1) </w:t>
      </w:r>
      <w:r>
        <w:rPr>
          <w:rFonts w:eastAsia="楷体"/>
          <w:kern w:val="0"/>
          <w:sz w:val="24"/>
          <w:szCs w:val="24"/>
          <w:lang w:bidi="en-US"/>
        </w:rPr>
        <w:t>算术错误修正</w:t>
      </w:r>
      <w:proofErr w:type="spellStart"/>
      <w:r>
        <w:rPr>
          <w:rFonts w:eastAsia="楷体"/>
          <w:kern w:val="0"/>
          <w:sz w:val="24"/>
          <w:szCs w:val="24"/>
          <w:lang w:bidi="en-US"/>
        </w:rPr>
        <w:t>Исправление</w:t>
      </w:r>
      <w:proofErr w:type="spellEnd"/>
      <w:r>
        <w:rPr>
          <w:rFonts w:eastAsia="楷体"/>
          <w:kern w:val="0"/>
          <w:sz w:val="24"/>
          <w:szCs w:val="24"/>
          <w:lang w:bidi="en-US"/>
        </w:rPr>
        <w:t xml:space="preserve"> </w:t>
      </w:r>
      <w:proofErr w:type="spellStart"/>
      <w:r>
        <w:rPr>
          <w:rFonts w:eastAsia="楷体"/>
          <w:kern w:val="0"/>
          <w:sz w:val="24"/>
          <w:szCs w:val="24"/>
          <w:lang w:bidi="en-US"/>
        </w:rPr>
        <w:t>арифметических</w:t>
      </w:r>
      <w:proofErr w:type="spellEnd"/>
      <w:r>
        <w:rPr>
          <w:rFonts w:eastAsia="楷体"/>
          <w:kern w:val="0"/>
          <w:sz w:val="24"/>
          <w:szCs w:val="24"/>
          <w:lang w:bidi="en-US"/>
        </w:rPr>
        <w:t xml:space="preserve"> </w:t>
      </w:r>
      <w:proofErr w:type="spellStart"/>
      <w:r>
        <w:rPr>
          <w:rFonts w:eastAsia="楷体"/>
          <w:kern w:val="0"/>
          <w:sz w:val="24"/>
          <w:szCs w:val="24"/>
          <w:lang w:bidi="en-US"/>
        </w:rPr>
        <w:t>ошибок</w:t>
      </w:r>
      <w:proofErr w:type="spellEnd"/>
    </w:p>
    <w:p w14:paraId="235FAB55" w14:textId="77777777" w:rsidR="00D402C5" w:rsidRPr="002D06FA" w:rsidRDefault="00000000">
      <w:pPr>
        <w:adjustRightInd w:val="0"/>
        <w:snapToGrid w:val="0"/>
        <w:spacing w:after="0" w:line="360" w:lineRule="auto"/>
        <w:ind w:firstLineChars="200" w:firstLine="480"/>
        <w:rPr>
          <w:rFonts w:eastAsia="楷体"/>
          <w:kern w:val="0"/>
          <w:sz w:val="24"/>
          <w:szCs w:val="24"/>
          <w:lang w:val="ru-RU" w:bidi="en-US"/>
        </w:rPr>
      </w:pPr>
      <w:r>
        <w:rPr>
          <w:rFonts w:eastAsia="楷体"/>
          <w:kern w:val="0"/>
          <w:sz w:val="24"/>
          <w:szCs w:val="24"/>
          <w:lang w:bidi="en-US"/>
        </w:rPr>
        <w:t>供应商的最终响应报价有算术错误的，评审小组按以下原则及顺序对最终响应报价进行修正，修正后的最终响应价格经响应人人书面确认，响应人未进行确认的，否决其报价。修正后的响应报价作为评审价。</w:t>
      </w:r>
      <w:r>
        <w:rPr>
          <w:rFonts w:eastAsia="楷体"/>
          <w:kern w:val="0"/>
          <w:sz w:val="24"/>
          <w:szCs w:val="24"/>
          <w:lang w:val="ru-RU" w:bidi="en-US"/>
        </w:rPr>
        <w:t xml:space="preserve">Если в окончательном отклике поставщика найдены арифметические ошибки, оценочная комиссия исправит их в следующем порядке и по следующим принципам, при этом исправленная цена будет действовать после письменного подтверждения со стороны поставщика. </w:t>
      </w:r>
      <w:r w:rsidRPr="002D06FA">
        <w:rPr>
          <w:rFonts w:eastAsia="楷体"/>
          <w:kern w:val="0"/>
          <w:sz w:val="24"/>
          <w:szCs w:val="24"/>
          <w:lang w:val="ru-RU" w:bidi="en-US"/>
        </w:rPr>
        <w:t>Если поставщик не подтверждает исправленную цену, его предложение отклоняется.</w:t>
      </w:r>
    </w:p>
    <w:p w14:paraId="283CA157" w14:textId="77777777" w:rsidR="00D402C5" w:rsidRDefault="00000000">
      <w:pPr>
        <w:adjustRightInd w:val="0"/>
        <w:snapToGrid w:val="0"/>
        <w:spacing w:after="0" w:line="360" w:lineRule="auto"/>
        <w:ind w:firstLineChars="200" w:firstLine="480"/>
        <w:rPr>
          <w:rFonts w:eastAsia="楷体"/>
          <w:kern w:val="0"/>
          <w:sz w:val="24"/>
          <w:szCs w:val="24"/>
          <w:lang w:val="ru-RU" w:bidi="en-US"/>
        </w:rPr>
      </w:pPr>
      <w:r>
        <w:rPr>
          <w:rFonts w:eastAsia="楷体" w:hint="eastAsia"/>
          <w:kern w:val="0"/>
          <w:sz w:val="24"/>
          <w:szCs w:val="24"/>
          <w:lang w:bidi="en-US"/>
        </w:rPr>
        <w:t>1</w:t>
      </w:r>
      <w:r>
        <w:rPr>
          <w:rFonts w:eastAsia="楷体"/>
          <w:kern w:val="0"/>
          <w:sz w:val="24"/>
          <w:szCs w:val="24"/>
          <w:lang w:bidi="en-US"/>
        </w:rPr>
        <w:t>）最终响应文件中的大写金额与小写金额不一致的，以大写金额为准（但明显的文字书写错误和金额单位错误除外）。</w:t>
      </w:r>
      <w:r>
        <w:rPr>
          <w:rFonts w:eastAsia="楷体"/>
          <w:kern w:val="0"/>
          <w:sz w:val="24"/>
          <w:szCs w:val="24"/>
          <w:lang w:val="ru-RU" w:bidi="en-US"/>
        </w:rPr>
        <w:t>В случае расхождения между прописанной и числовой суммой в окончательном отклике, действительной считается прописанная сумма (за исключением очевидных ошибок в написании или ошибочных единиц измерений).</w:t>
      </w:r>
    </w:p>
    <w:p w14:paraId="390648B1" w14:textId="77777777" w:rsidR="00D402C5" w:rsidRDefault="00000000">
      <w:pPr>
        <w:adjustRightInd w:val="0"/>
        <w:snapToGrid w:val="0"/>
        <w:spacing w:after="0" w:line="360" w:lineRule="auto"/>
        <w:ind w:firstLineChars="200" w:firstLine="480"/>
        <w:rPr>
          <w:rFonts w:eastAsia="楷体"/>
          <w:kern w:val="0"/>
          <w:sz w:val="24"/>
          <w:szCs w:val="24"/>
          <w:lang w:val="ru-RU" w:bidi="en-US"/>
        </w:rPr>
      </w:pPr>
      <w:r>
        <w:rPr>
          <w:rFonts w:eastAsia="楷体" w:hint="eastAsia"/>
          <w:kern w:val="0"/>
          <w:sz w:val="24"/>
          <w:szCs w:val="24"/>
          <w:lang w:bidi="en-US"/>
        </w:rPr>
        <w:t>2</w:t>
      </w:r>
      <w:r>
        <w:rPr>
          <w:rFonts w:eastAsia="楷体"/>
          <w:kern w:val="0"/>
          <w:sz w:val="24"/>
          <w:szCs w:val="24"/>
          <w:lang w:val="ru-RU" w:bidi="en-US"/>
        </w:rPr>
        <w:t>）</w:t>
      </w:r>
      <w:r>
        <w:rPr>
          <w:rFonts w:eastAsia="楷体"/>
          <w:kern w:val="0"/>
          <w:sz w:val="24"/>
          <w:szCs w:val="24"/>
          <w:lang w:bidi="en-US"/>
        </w:rPr>
        <w:t>最终响应文件中的总价金额与单价金额不一致的</w:t>
      </w:r>
      <w:r>
        <w:rPr>
          <w:rFonts w:eastAsia="楷体"/>
          <w:kern w:val="0"/>
          <w:sz w:val="24"/>
          <w:szCs w:val="24"/>
          <w:lang w:val="ru-RU" w:bidi="en-US"/>
        </w:rPr>
        <w:t>，</w:t>
      </w:r>
      <w:r>
        <w:rPr>
          <w:rFonts w:eastAsia="楷体"/>
          <w:kern w:val="0"/>
          <w:sz w:val="24"/>
          <w:szCs w:val="24"/>
          <w:lang w:bidi="en-US"/>
        </w:rPr>
        <w:t>以单价金额为准</w:t>
      </w:r>
      <w:r>
        <w:rPr>
          <w:rFonts w:eastAsia="楷体"/>
          <w:kern w:val="0"/>
          <w:sz w:val="24"/>
          <w:szCs w:val="24"/>
          <w:lang w:val="ru-RU" w:bidi="en-US"/>
        </w:rPr>
        <w:t>，</w:t>
      </w:r>
      <w:r>
        <w:rPr>
          <w:rFonts w:eastAsia="楷体"/>
          <w:kern w:val="0"/>
          <w:sz w:val="24"/>
          <w:szCs w:val="24"/>
          <w:lang w:bidi="en-US"/>
        </w:rPr>
        <w:t>但单价金额小数</w:t>
      </w:r>
      <w:r>
        <w:rPr>
          <w:rFonts w:eastAsia="楷体"/>
          <w:kern w:val="0"/>
          <w:sz w:val="24"/>
          <w:szCs w:val="24"/>
          <w:lang w:bidi="en-US"/>
        </w:rPr>
        <w:lastRenderedPageBreak/>
        <w:t>点或者百分比有明显错误的除外</w:t>
      </w:r>
      <w:r>
        <w:rPr>
          <w:rFonts w:eastAsia="楷体"/>
          <w:kern w:val="0"/>
          <w:sz w:val="24"/>
          <w:szCs w:val="24"/>
          <w:lang w:val="ru-RU" w:bidi="en-US"/>
        </w:rPr>
        <w:t>；</w:t>
      </w:r>
      <w:r>
        <w:rPr>
          <w:rFonts w:eastAsia="楷体"/>
          <w:kern w:val="0"/>
          <w:sz w:val="24"/>
          <w:szCs w:val="24"/>
          <w:lang w:val="ru-RU" w:bidi="en-US"/>
        </w:rPr>
        <w:t xml:space="preserve">Если сумма в окончательном отклике не совпадает с суммой отдельных </w:t>
      </w:r>
      <w:proofErr w:type="gramStart"/>
      <w:r>
        <w:rPr>
          <w:rFonts w:eastAsia="楷体"/>
          <w:kern w:val="0"/>
          <w:sz w:val="24"/>
          <w:szCs w:val="24"/>
          <w:lang w:val="ru-RU" w:bidi="en-US"/>
        </w:rPr>
        <w:t>позиций,</w:t>
      </w:r>
      <w:proofErr w:type="gramEnd"/>
      <w:r>
        <w:rPr>
          <w:rFonts w:eastAsia="楷体"/>
          <w:kern w:val="0"/>
          <w:sz w:val="24"/>
          <w:szCs w:val="24"/>
          <w:lang w:val="ru-RU" w:bidi="en-US"/>
        </w:rPr>
        <w:t xml:space="preserve"> применяется сумма отдельных </w:t>
      </w:r>
      <w:proofErr w:type="gramStart"/>
      <w:r>
        <w:rPr>
          <w:rFonts w:eastAsia="楷体"/>
          <w:kern w:val="0"/>
          <w:sz w:val="24"/>
          <w:szCs w:val="24"/>
          <w:lang w:val="ru-RU" w:bidi="en-US"/>
        </w:rPr>
        <w:t>позиций.</w:t>
      </w:r>
      <w:proofErr w:type="gramEnd"/>
    </w:p>
    <w:p w14:paraId="411F9015" w14:textId="77777777" w:rsidR="00D402C5" w:rsidRDefault="00000000">
      <w:pPr>
        <w:adjustRightInd w:val="0"/>
        <w:snapToGrid w:val="0"/>
        <w:spacing w:after="0" w:line="360" w:lineRule="auto"/>
        <w:ind w:firstLineChars="200" w:firstLine="480"/>
        <w:jc w:val="left"/>
        <w:rPr>
          <w:rFonts w:eastAsia="楷体"/>
          <w:kern w:val="0"/>
          <w:sz w:val="24"/>
          <w:szCs w:val="24"/>
          <w:lang w:val="ru-RU" w:bidi="en-US"/>
        </w:rPr>
      </w:pPr>
      <w:r>
        <w:rPr>
          <w:rFonts w:eastAsia="楷体" w:hint="eastAsia"/>
          <w:kern w:val="0"/>
          <w:sz w:val="24"/>
          <w:szCs w:val="24"/>
          <w:lang w:bidi="en-US"/>
        </w:rPr>
        <w:t>3</w:t>
      </w:r>
      <w:r>
        <w:rPr>
          <w:rFonts w:eastAsia="楷体"/>
          <w:kern w:val="0"/>
          <w:sz w:val="24"/>
          <w:szCs w:val="24"/>
          <w:lang w:bidi="en-US"/>
        </w:rPr>
        <w:t>）最终响应文件中的合价金额与分项金额不一致的，以分项金额为准。</w:t>
      </w:r>
      <w:r>
        <w:rPr>
          <w:rFonts w:eastAsia="楷体"/>
          <w:kern w:val="0"/>
          <w:sz w:val="24"/>
          <w:szCs w:val="24"/>
          <w:lang w:val="ru-RU" w:bidi="en-US"/>
        </w:rPr>
        <w:t>Если общая сумма в окончательном отклике не совпадает с суммой отдельных позиций, применяется сумма отдельных позиций.</w:t>
      </w:r>
    </w:p>
    <w:p w14:paraId="72E7510A" w14:textId="77777777" w:rsidR="00D402C5" w:rsidRDefault="00000000">
      <w:pPr>
        <w:adjustRightInd w:val="0"/>
        <w:snapToGrid w:val="0"/>
        <w:spacing w:after="0" w:line="360" w:lineRule="auto"/>
        <w:ind w:firstLineChars="200" w:firstLine="480"/>
        <w:jc w:val="left"/>
        <w:rPr>
          <w:rFonts w:eastAsia="楷体"/>
          <w:kern w:val="0"/>
          <w:sz w:val="24"/>
          <w:szCs w:val="24"/>
          <w:lang w:bidi="en-US"/>
        </w:rPr>
      </w:pPr>
      <w:r>
        <w:rPr>
          <w:rFonts w:eastAsia="楷体"/>
          <w:kern w:val="0"/>
          <w:sz w:val="24"/>
          <w:szCs w:val="24"/>
          <w:lang w:bidi="en-US"/>
        </w:rPr>
        <w:t>（</w:t>
      </w:r>
      <w:r>
        <w:rPr>
          <w:rFonts w:eastAsia="楷体"/>
          <w:kern w:val="0"/>
          <w:sz w:val="24"/>
          <w:szCs w:val="24"/>
          <w:lang w:bidi="en-US"/>
        </w:rPr>
        <w:t>2</w:t>
      </w:r>
      <w:r>
        <w:rPr>
          <w:rFonts w:eastAsia="楷体"/>
          <w:kern w:val="0"/>
          <w:sz w:val="24"/>
          <w:szCs w:val="24"/>
          <w:lang w:bidi="en-US"/>
        </w:rPr>
        <w:t>）评审价格修正</w:t>
      </w:r>
      <w:proofErr w:type="spellStart"/>
      <w:r>
        <w:rPr>
          <w:rFonts w:eastAsia="楷体"/>
          <w:kern w:val="0"/>
          <w:sz w:val="24"/>
          <w:szCs w:val="24"/>
          <w:lang w:bidi="en-US"/>
        </w:rPr>
        <w:t>Коррекция</w:t>
      </w:r>
      <w:proofErr w:type="spellEnd"/>
      <w:r>
        <w:rPr>
          <w:rFonts w:eastAsia="楷体"/>
          <w:kern w:val="0"/>
          <w:sz w:val="24"/>
          <w:szCs w:val="24"/>
          <w:lang w:bidi="en-US"/>
        </w:rPr>
        <w:t xml:space="preserve"> </w:t>
      </w:r>
      <w:proofErr w:type="spellStart"/>
      <w:r>
        <w:rPr>
          <w:rFonts w:eastAsia="楷体"/>
          <w:kern w:val="0"/>
          <w:sz w:val="24"/>
          <w:szCs w:val="24"/>
          <w:lang w:bidi="en-US"/>
        </w:rPr>
        <w:t>оценки</w:t>
      </w:r>
      <w:proofErr w:type="spellEnd"/>
      <w:r>
        <w:rPr>
          <w:rFonts w:eastAsia="楷体"/>
          <w:kern w:val="0"/>
          <w:sz w:val="24"/>
          <w:szCs w:val="24"/>
          <w:lang w:bidi="en-US"/>
        </w:rPr>
        <w:t xml:space="preserve"> </w:t>
      </w:r>
      <w:proofErr w:type="spellStart"/>
      <w:r>
        <w:rPr>
          <w:rFonts w:eastAsia="楷体"/>
          <w:kern w:val="0"/>
          <w:sz w:val="24"/>
          <w:szCs w:val="24"/>
          <w:lang w:bidi="en-US"/>
        </w:rPr>
        <w:t>цены</w:t>
      </w:r>
      <w:proofErr w:type="spellEnd"/>
    </w:p>
    <w:p w14:paraId="2F1CDD8D" w14:textId="77777777" w:rsidR="00D402C5" w:rsidRDefault="00000000">
      <w:pPr>
        <w:adjustRightInd w:val="0"/>
        <w:snapToGrid w:val="0"/>
        <w:spacing w:after="0" w:line="360" w:lineRule="auto"/>
        <w:ind w:firstLineChars="200" w:firstLine="480"/>
        <w:rPr>
          <w:rFonts w:eastAsia="楷体"/>
          <w:kern w:val="0"/>
          <w:sz w:val="24"/>
          <w:szCs w:val="24"/>
          <w:lang w:val="ru-RU" w:bidi="en-US"/>
        </w:rPr>
      </w:pPr>
      <w:r>
        <w:rPr>
          <w:rFonts w:eastAsia="楷体"/>
          <w:kern w:val="0"/>
          <w:sz w:val="24"/>
          <w:szCs w:val="24"/>
          <w:lang w:bidi="en-US"/>
        </w:rPr>
        <w:t>最终响应文件中的报价清单与采购范围相比存在少报、漏报时，评审小组向供应商发送其最终响应报价已包含全部采购范围的书面确认，供应商书面回复确认</w:t>
      </w:r>
      <w:proofErr w:type="gramStart"/>
      <w:r>
        <w:rPr>
          <w:rFonts w:eastAsia="楷体"/>
          <w:kern w:val="0"/>
          <w:sz w:val="24"/>
          <w:szCs w:val="24"/>
          <w:lang w:bidi="en-US"/>
        </w:rPr>
        <w:t>后</w:t>
      </w:r>
      <w:r>
        <w:rPr>
          <w:rFonts w:eastAsia="楷体"/>
          <w:kern w:val="0"/>
          <w:sz w:val="24"/>
          <w:szCs w:val="24"/>
          <w:lang w:bidi="en-US"/>
        </w:rPr>
        <w:t>,</w:t>
      </w:r>
      <w:proofErr w:type="gramEnd"/>
      <w:r>
        <w:rPr>
          <w:rFonts w:eastAsia="楷体"/>
          <w:kern w:val="0"/>
          <w:sz w:val="24"/>
          <w:szCs w:val="24"/>
          <w:lang w:bidi="en-US"/>
        </w:rPr>
        <w:t>作为签订合同依据；供应商不予书面确认的，否决其响应报价。超出采购股范围多报的，评审小组向供应商发送其最终响应报价采购招标范围内容的书面确认，供应商书面回复确认</w:t>
      </w:r>
      <w:proofErr w:type="gramStart"/>
      <w:r>
        <w:rPr>
          <w:rFonts w:eastAsia="楷体"/>
          <w:kern w:val="0"/>
          <w:sz w:val="24"/>
          <w:szCs w:val="24"/>
          <w:lang w:bidi="en-US"/>
        </w:rPr>
        <w:t>后</w:t>
      </w:r>
      <w:r>
        <w:rPr>
          <w:rFonts w:eastAsia="楷体"/>
          <w:kern w:val="0"/>
          <w:sz w:val="24"/>
          <w:szCs w:val="24"/>
          <w:lang w:bidi="en-US"/>
        </w:rPr>
        <w:t>,</w:t>
      </w:r>
      <w:proofErr w:type="gramEnd"/>
      <w:r>
        <w:rPr>
          <w:rFonts w:eastAsia="楷体"/>
          <w:kern w:val="0"/>
          <w:sz w:val="24"/>
          <w:szCs w:val="24"/>
          <w:lang w:bidi="en-US"/>
        </w:rPr>
        <w:t>签订合同时则从最终响应报价中扣除多报超出报价范围部分的报价，供应商不予书面确认的，否决其最终响应报价。评审小组对少报、漏报、多报情形按照如下原则进行修正：</w:t>
      </w:r>
      <w:proofErr w:type="spellStart"/>
      <w:r>
        <w:rPr>
          <w:rFonts w:eastAsia="楷体"/>
          <w:kern w:val="0"/>
          <w:sz w:val="24"/>
          <w:szCs w:val="24"/>
          <w:lang w:bidi="en-US"/>
        </w:rPr>
        <w:t>Если</w:t>
      </w:r>
      <w:proofErr w:type="spellEnd"/>
      <w:r>
        <w:rPr>
          <w:rFonts w:eastAsia="楷体"/>
          <w:kern w:val="0"/>
          <w:sz w:val="24"/>
          <w:szCs w:val="24"/>
          <w:lang w:bidi="en-US"/>
        </w:rPr>
        <w:t xml:space="preserve"> в </w:t>
      </w:r>
      <w:proofErr w:type="spellStart"/>
      <w:r>
        <w:rPr>
          <w:rFonts w:eastAsia="楷体"/>
          <w:kern w:val="0"/>
          <w:sz w:val="24"/>
          <w:szCs w:val="24"/>
          <w:lang w:bidi="en-US"/>
        </w:rPr>
        <w:t>итоговом</w:t>
      </w:r>
      <w:proofErr w:type="spellEnd"/>
      <w:r>
        <w:rPr>
          <w:rFonts w:eastAsia="楷体"/>
          <w:kern w:val="0"/>
          <w:sz w:val="24"/>
          <w:szCs w:val="24"/>
          <w:lang w:bidi="en-US"/>
        </w:rPr>
        <w:t xml:space="preserve"> </w:t>
      </w:r>
      <w:proofErr w:type="spellStart"/>
      <w:r>
        <w:rPr>
          <w:rFonts w:eastAsia="楷体"/>
          <w:kern w:val="0"/>
          <w:sz w:val="24"/>
          <w:szCs w:val="24"/>
          <w:lang w:bidi="en-US"/>
        </w:rPr>
        <w:t>отклике</w:t>
      </w:r>
      <w:proofErr w:type="spellEnd"/>
      <w:r>
        <w:rPr>
          <w:rFonts w:eastAsia="楷体"/>
          <w:kern w:val="0"/>
          <w:sz w:val="24"/>
          <w:szCs w:val="24"/>
          <w:lang w:bidi="en-US"/>
        </w:rPr>
        <w:t xml:space="preserve"> </w:t>
      </w:r>
      <w:proofErr w:type="spellStart"/>
      <w:r>
        <w:rPr>
          <w:rFonts w:eastAsia="楷体"/>
          <w:kern w:val="0"/>
          <w:sz w:val="24"/>
          <w:szCs w:val="24"/>
          <w:lang w:bidi="en-US"/>
        </w:rPr>
        <w:t>список</w:t>
      </w:r>
      <w:proofErr w:type="spellEnd"/>
      <w:r>
        <w:rPr>
          <w:rFonts w:eastAsia="楷体"/>
          <w:kern w:val="0"/>
          <w:sz w:val="24"/>
          <w:szCs w:val="24"/>
          <w:lang w:bidi="en-US"/>
        </w:rPr>
        <w:t xml:space="preserve"> </w:t>
      </w:r>
      <w:proofErr w:type="spellStart"/>
      <w:r>
        <w:rPr>
          <w:rFonts w:eastAsia="楷体"/>
          <w:kern w:val="0"/>
          <w:sz w:val="24"/>
          <w:szCs w:val="24"/>
          <w:lang w:bidi="en-US"/>
        </w:rPr>
        <w:t>цен</w:t>
      </w:r>
      <w:proofErr w:type="spellEnd"/>
      <w:r>
        <w:rPr>
          <w:rFonts w:eastAsia="楷体"/>
          <w:kern w:val="0"/>
          <w:sz w:val="24"/>
          <w:szCs w:val="24"/>
          <w:lang w:bidi="en-US"/>
        </w:rPr>
        <w:t xml:space="preserve"> </w:t>
      </w:r>
      <w:proofErr w:type="spellStart"/>
      <w:r>
        <w:rPr>
          <w:rFonts w:eastAsia="楷体"/>
          <w:kern w:val="0"/>
          <w:sz w:val="24"/>
          <w:szCs w:val="24"/>
          <w:lang w:bidi="en-US"/>
        </w:rPr>
        <w:t>не</w:t>
      </w:r>
      <w:proofErr w:type="spellEnd"/>
      <w:r>
        <w:rPr>
          <w:rFonts w:eastAsia="楷体"/>
          <w:kern w:val="0"/>
          <w:sz w:val="24"/>
          <w:szCs w:val="24"/>
          <w:lang w:bidi="en-US"/>
        </w:rPr>
        <w:t xml:space="preserve"> </w:t>
      </w:r>
      <w:proofErr w:type="spellStart"/>
      <w:r>
        <w:rPr>
          <w:rFonts w:eastAsia="楷体"/>
          <w:kern w:val="0"/>
          <w:sz w:val="24"/>
          <w:szCs w:val="24"/>
          <w:lang w:bidi="en-US"/>
        </w:rPr>
        <w:t>соответствует</w:t>
      </w:r>
      <w:proofErr w:type="spellEnd"/>
      <w:r>
        <w:rPr>
          <w:rFonts w:eastAsia="楷体"/>
          <w:kern w:val="0"/>
          <w:sz w:val="24"/>
          <w:szCs w:val="24"/>
          <w:lang w:bidi="en-US"/>
        </w:rPr>
        <w:t xml:space="preserve"> </w:t>
      </w:r>
      <w:proofErr w:type="spellStart"/>
      <w:r>
        <w:rPr>
          <w:rFonts w:eastAsia="楷体"/>
          <w:kern w:val="0"/>
          <w:sz w:val="24"/>
          <w:szCs w:val="24"/>
          <w:lang w:bidi="en-US"/>
        </w:rPr>
        <w:t>заявленному</w:t>
      </w:r>
      <w:proofErr w:type="spellEnd"/>
      <w:r>
        <w:rPr>
          <w:rFonts w:eastAsia="楷体"/>
          <w:kern w:val="0"/>
          <w:sz w:val="24"/>
          <w:szCs w:val="24"/>
          <w:lang w:bidi="en-US"/>
        </w:rPr>
        <w:t xml:space="preserve"> </w:t>
      </w:r>
      <w:proofErr w:type="spellStart"/>
      <w:r>
        <w:rPr>
          <w:rFonts w:eastAsia="楷体"/>
          <w:kern w:val="0"/>
          <w:sz w:val="24"/>
          <w:szCs w:val="24"/>
          <w:lang w:bidi="en-US"/>
        </w:rPr>
        <w:t>объему</w:t>
      </w:r>
      <w:proofErr w:type="spellEnd"/>
      <w:r>
        <w:rPr>
          <w:rFonts w:eastAsia="楷体"/>
          <w:kern w:val="0"/>
          <w:sz w:val="24"/>
          <w:szCs w:val="24"/>
          <w:lang w:bidi="en-US"/>
        </w:rPr>
        <w:t xml:space="preserve"> </w:t>
      </w:r>
      <w:proofErr w:type="spellStart"/>
      <w:proofErr w:type="gramStart"/>
      <w:r>
        <w:rPr>
          <w:rFonts w:eastAsia="楷体"/>
          <w:kern w:val="0"/>
          <w:sz w:val="24"/>
          <w:szCs w:val="24"/>
          <w:lang w:bidi="en-US"/>
        </w:rPr>
        <w:t>закупки</w:t>
      </w:r>
      <w:proofErr w:type="spellEnd"/>
      <w:r>
        <w:rPr>
          <w:rFonts w:eastAsia="楷体"/>
          <w:kern w:val="0"/>
          <w:sz w:val="24"/>
          <w:szCs w:val="24"/>
          <w:lang w:bidi="en-US"/>
        </w:rPr>
        <w:t>,</w:t>
      </w:r>
      <w:proofErr w:type="gramEnd"/>
      <w:r>
        <w:rPr>
          <w:rFonts w:eastAsia="楷体"/>
          <w:kern w:val="0"/>
          <w:sz w:val="24"/>
          <w:szCs w:val="24"/>
          <w:lang w:bidi="en-US"/>
        </w:rPr>
        <w:t xml:space="preserve"> и </w:t>
      </w:r>
      <w:proofErr w:type="spellStart"/>
      <w:r>
        <w:rPr>
          <w:rFonts w:eastAsia="楷体"/>
          <w:kern w:val="0"/>
          <w:sz w:val="24"/>
          <w:szCs w:val="24"/>
          <w:lang w:bidi="en-US"/>
        </w:rPr>
        <w:t>если</w:t>
      </w:r>
      <w:proofErr w:type="spellEnd"/>
      <w:r>
        <w:rPr>
          <w:rFonts w:eastAsia="楷体"/>
          <w:kern w:val="0"/>
          <w:sz w:val="24"/>
          <w:szCs w:val="24"/>
          <w:lang w:bidi="en-US"/>
        </w:rPr>
        <w:t xml:space="preserve"> </w:t>
      </w:r>
      <w:proofErr w:type="spellStart"/>
      <w:r>
        <w:rPr>
          <w:rFonts w:eastAsia="楷体"/>
          <w:kern w:val="0"/>
          <w:sz w:val="24"/>
          <w:szCs w:val="24"/>
          <w:lang w:bidi="en-US"/>
        </w:rPr>
        <w:t>имеются</w:t>
      </w:r>
      <w:proofErr w:type="spellEnd"/>
      <w:r>
        <w:rPr>
          <w:rFonts w:eastAsia="楷体"/>
          <w:kern w:val="0"/>
          <w:sz w:val="24"/>
          <w:szCs w:val="24"/>
          <w:lang w:bidi="en-US"/>
        </w:rPr>
        <w:t xml:space="preserve"> </w:t>
      </w:r>
      <w:proofErr w:type="spellStart"/>
      <w:r>
        <w:rPr>
          <w:rFonts w:eastAsia="楷体"/>
          <w:kern w:val="0"/>
          <w:sz w:val="24"/>
          <w:szCs w:val="24"/>
          <w:lang w:bidi="en-US"/>
        </w:rPr>
        <w:t>недоучтенные</w:t>
      </w:r>
      <w:proofErr w:type="spellEnd"/>
      <w:r>
        <w:rPr>
          <w:rFonts w:eastAsia="楷体"/>
          <w:kern w:val="0"/>
          <w:sz w:val="24"/>
          <w:szCs w:val="24"/>
          <w:lang w:bidi="en-US"/>
        </w:rPr>
        <w:t xml:space="preserve"> </w:t>
      </w:r>
      <w:proofErr w:type="spellStart"/>
      <w:r>
        <w:rPr>
          <w:rFonts w:eastAsia="楷体"/>
          <w:kern w:val="0"/>
          <w:sz w:val="24"/>
          <w:szCs w:val="24"/>
          <w:lang w:bidi="en-US"/>
        </w:rPr>
        <w:t>или</w:t>
      </w:r>
      <w:proofErr w:type="spellEnd"/>
      <w:r>
        <w:rPr>
          <w:rFonts w:eastAsia="楷体"/>
          <w:kern w:val="0"/>
          <w:sz w:val="24"/>
          <w:szCs w:val="24"/>
          <w:lang w:bidi="en-US"/>
        </w:rPr>
        <w:t xml:space="preserve"> </w:t>
      </w:r>
      <w:proofErr w:type="spellStart"/>
      <w:r>
        <w:rPr>
          <w:rFonts w:eastAsia="楷体"/>
          <w:kern w:val="0"/>
          <w:sz w:val="24"/>
          <w:szCs w:val="24"/>
          <w:lang w:bidi="en-US"/>
        </w:rPr>
        <w:t>пропущенные</w:t>
      </w:r>
      <w:proofErr w:type="spellEnd"/>
      <w:r>
        <w:rPr>
          <w:rFonts w:eastAsia="楷体"/>
          <w:kern w:val="0"/>
          <w:sz w:val="24"/>
          <w:szCs w:val="24"/>
          <w:lang w:bidi="en-US"/>
        </w:rPr>
        <w:t xml:space="preserve"> </w:t>
      </w:r>
      <w:proofErr w:type="spellStart"/>
      <w:proofErr w:type="gramStart"/>
      <w:r>
        <w:rPr>
          <w:rFonts w:eastAsia="楷体"/>
          <w:kern w:val="0"/>
          <w:sz w:val="24"/>
          <w:szCs w:val="24"/>
          <w:lang w:bidi="en-US"/>
        </w:rPr>
        <w:t>позиции</w:t>
      </w:r>
      <w:proofErr w:type="spellEnd"/>
      <w:r>
        <w:rPr>
          <w:rFonts w:eastAsia="楷体"/>
          <w:kern w:val="0"/>
          <w:sz w:val="24"/>
          <w:szCs w:val="24"/>
          <w:lang w:bidi="en-US"/>
        </w:rPr>
        <w:t>,</w:t>
      </w:r>
      <w:proofErr w:type="gramEnd"/>
      <w:r>
        <w:rPr>
          <w:rFonts w:eastAsia="楷体"/>
          <w:kern w:val="0"/>
          <w:sz w:val="24"/>
          <w:szCs w:val="24"/>
          <w:lang w:bidi="en-US"/>
        </w:rPr>
        <w:t xml:space="preserve"> </w:t>
      </w:r>
      <w:proofErr w:type="spellStart"/>
      <w:r>
        <w:rPr>
          <w:rFonts w:eastAsia="楷体"/>
          <w:kern w:val="0"/>
          <w:sz w:val="24"/>
          <w:szCs w:val="24"/>
          <w:lang w:bidi="en-US"/>
        </w:rPr>
        <w:t>комиссия</w:t>
      </w:r>
      <w:proofErr w:type="spellEnd"/>
      <w:r>
        <w:rPr>
          <w:rFonts w:eastAsia="楷体"/>
          <w:kern w:val="0"/>
          <w:sz w:val="24"/>
          <w:szCs w:val="24"/>
          <w:lang w:bidi="en-US"/>
        </w:rPr>
        <w:t xml:space="preserve"> </w:t>
      </w:r>
      <w:proofErr w:type="spellStart"/>
      <w:r>
        <w:rPr>
          <w:rFonts w:eastAsia="楷体"/>
          <w:kern w:val="0"/>
          <w:sz w:val="24"/>
          <w:szCs w:val="24"/>
          <w:lang w:bidi="en-US"/>
        </w:rPr>
        <w:t>отправит</w:t>
      </w:r>
      <w:proofErr w:type="spellEnd"/>
      <w:r>
        <w:rPr>
          <w:rFonts w:eastAsia="楷体"/>
          <w:kern w:val="0"/>
          <w:sz w:val="24"/>
          <w:szCs w:val="24"/>
          <w:lang w:bidi="en-US"/>
        </w:rPr>
        <w:t xml:space="preserve"> </w:t>
      </w:r>
      <w:proofErr w:type="spellStart"/>
      <w:r>
        <w:rPr>
          <w:rFonts w:eastAsia="楷体"/>
          <w:kern w:val="0"/>
          <w:sz w:val="24"/>
          <w:szCs w:val="24"/>
          <w:lang w:bidi="en-US"/>
        </w:rPr>
        <w:t>поставщику</w:t>
      </w:r>
      <w:proofErr w:type="spellEnd"/>
      <w:r>
        <w:rPr>
          <w:rFonts w:eastAsia="楷体"/>
          <w:kern w:val="0"/>
          <w:sz w:val="24"/>
          <w:szCs w:val="24"/>
          <w:lang w:bidi="en-US"/>
        </w:rPr>
        <w:t xml:space="preserve"> </w:t>
      </w:r>
      <w:proofErr w:type="spellStart"/>
      <w:r>
        <w:rPr>
          <w:rFonts w:eastAsia="楷体"/>
          <w:kern w:val="0"/>
          <w:sz w:val="24"/>
          <w:szCs w:val="24"/>
          <w:lang w:bidi="en-US"/>
        </w:rPr>
        <w:t>письменное</w:t>
      </w:r>
      <w:proofErr w:type="spellEnd"/>
      <w:r>
        <w:rPr>
          <w:rFonts w:eastAsia="楷体"/>
          <w:kern w:val="0"/>
          <w:sz w:val="24"/>
          <w:szCs w:val="24"/>
          <w:lang w:bidi="en-US"/>
        </w:rPr>
        <w:t xml:space="preserve"> </w:t>
      </w:r>
      <w:proofErr w:type="spellStart"/>
      <w:proofErr w:type="gramStart"/>
      <w:r>
        <w:rPr>
          <w:rFonts w:eastAsia="楷体"/>
          <w:kern w:val="0"/>
          <w:sz w:val="24"/>
          <w:szCs w:val="24"/>
          <w:lang w:bidi="en-US"/>
        </w:rPr>
        <w:t>подтверждение</w:t>
      </w:r>
      <w:proofErr w:type="spellEnd"/>
      <w:r>
        <w:rPr>
          <w:rFonts w:eastAsia="楷体"/>
          <w:kern w:val="0"/>
          <w:sz w:val="24"/>
          <w:szCs w:val="24"/>
          <w:lang w:bidi="en-US"/>
        </w:rPr>
        <w:t>,</w:t>
      </w:r>
      <w:proofErr w:type="gramEnd"/>
      <w:r>
        <w:rPr>
          <w:rFonts w:eastAsia="楷体"/>
          <w:kern w:val="0"/>
          <w:sz w:val="24"/>
          <w:szCs w:val="24"/>
          <w:lang w:bidi="en-US"/>
        </w:rPr>
        <w:t xml:space="preserve"> </w:t>
      </w:r>
      <w:proofErr w:type="spellStart"/>
      <w:r>
        <w:rPr>
          <w:rFonts w:eastAsia="楷体"/>
          <w:kern w:val="0"/>
          <w:sz w:val="24"/>
          <w:szCs w:val="24"/>
          <w:lang w:bidi="en-US"/>
        </w:rPr>
        <w:t>что</w:t>
      </w:r>
      <w:proofErr w:type="spellEnd"/>
      <w:r>
        <w:rPr>
          <w:rFonts w:eastAsia="楷体"/>
          <w:kern w:val="0"/>
          <w:sz w:val="24"/>
          <w:szCs w:val="24"/>
          <w:lang w:bidi="en-US"/>
        </w:rPr>
        <w:t xml:space="preserve"> </w:t>
      </w:r>
      <w:proofErr w:type="spellStart"/>
      <w:r>
        <w:rPr>
          <w:rFonts w:eastAsia="楷体"/>
          <w:kern w:val="0"/>
          <w:sz w:val="24"/>
          <w:szCs w:val="24"/>
          <w:lang w:bidi="en-US"/>
        </w:rPr>
        <w:t>его</w:t>
      </w:r>
      <w:proofErr w:type="spellEnd"/>
      <w:r>
        <w:rPr>
          <w:rFonts w:eastAsia="楷体"/>
          <w:kern w:val="0"/>
          <w:sz w:val="24"/>
          <w:szCs w:val="24"/>
          <w:lang w:bidi="en-US"/>
        </w:rPr>
        <w:t xml:space="preserve"> </w:t>
      </w:r>
      <w:proofErr w:type="spellStart"/>
      <w:r>
        <w:rPr>
          <w:rFonts w:eastAsia="楷体"/>
          <w:kern w:val="0"/>
          <w:sz w:val="24"/>
          <w:szCs w:val="24"/>
          <w:lang w:bidi="en-US"/>
        </w:rPr>
        <w:t>итоговая</w:t>
      </w:r>
      <w:proofErr w:type="spellEnd"/>
      <w:r>
        <w:rPr>
          <w:rFonts w:eastAsia="楷体"/>
          <w:kern w:val="0"/>
          <w:sz w:val="24"/>
          <w:szCs w:val="24"/>
          <w:lang w:bidi="en-US"/>
        </w:rPr>
        <w:t xml:space="preserve"> </w:t>
      </w:r>
      <w:proofErr w:type="spellStart"/>
      <w:r>
        <w:rPr>
          <w:rFonts w:eastAsia="楷体"/>
          <w:kern w:val="0"/>
          <w:sz w:val="24"/>
          <w:szCs w:val="24"/>
          <w:lang w:bidi="en-US"/>
        </w:rPr>
        <w:t>цена</w:t>
      </w:r>
      <w:proofErr w:type="spellEnd"/>
      <w:r>
        <w:rPr>
          <w:rFonts w:eastAsia="楷体"/>
          <w:kern w:val="0"/>
          <w:sz w:val="24"/>
          <w:szCs w:val="24"/>
          <w:lang w:bidi="en-US"/>
        </w:rPr>
        <w:t xml:space="preserve"> </w:t>
      </w:r>
      <w:proofErr w:type="spellStart"/>
      <w:r>
        <w:rPr>
          <w:rFonts w:eastAsia="楷体"/>
          <w:kern w:val="0"/>
          <w:sz w:val="24"/>
          <w:szCs w:val="24"/>
          <w:lang w:bidi="en-US"/>
        </w:rPr>
        <w:t>включает</w:t>
      </w:r>
      <w:proofErr w:type="spellEnd"/>
      <w:r>
        <w:rPr>
          <w:rFonts w:eastAsia="楷体"/>
          <w:kern w:val="0"/>
          <w:sz w:val="24"/>
          <w:szCs w:val="24"/>
          <w:lang w:bidi="en-US"/>
        </w:rPr>
        <w:t xml:space="preserve"> </w:t>
      </w:r>
      <w:proofErr w:type="spellStart"/>
      <w:r>
        <w:rPr>
          <w:rFonts w:eastAsia="楷体"/>
          <w:kern w:val="0"/>
          <w:sz w:val="24"/>
          <w:szCs w:val="24"/>
          <w:lang w:bidi="en-US"/>
        </w:rPr>
        <w:t>весь</w:t>
      </w:r>
      <w:proofErr w:type="spellEnd"/>
      <w:r>
        <w:rPr>
          <w:rFonts w:eastAsia="楷体"/>
          <w:kern w:val="0"/>
          <w:sz w:val="24"/>
          <w:szCs w:val="24"/>
          <w:lang w:bidi="en-US"/>
        </w:rPr>
        <w:t xml:space="preserve"> </w:t>
      </w:r>
      <w:proofErr w:type="spellStart"/>
      <w:r>
        <w:rPr>
          <w:rFonts w:eastAsia="楷体"/>
          <w:kern w:val="0"/>
          <w:sz w:val="24"/>
          <w:szCs w:val="24"/>
          <w:lang w:bidi="en-US"/>
        </w:rPr>
        <w:t>объем</w:t>
      </w:r>
      <w:proofErr w:type="spellEnd"/>
      <w:r>
        <w:rPr>
          <w:rFonts w:eastAsia="楷体"/>
          <w:kern w:val="0"/>
          <w:sz w:val="24"/>
          <w:szCs w:val="24"/>
          <w:lang w:bidi="en-US"/>
        </w:rPr>
        <w:t xml:space="preserve"> </w:t>
      </w:r>
      <w:proofErr w:type="spellStart"/>
      <w:proofErr w:type="gramStart"/>
      <w:r>
        <w:rPr>
          <w:rFonts w:eastAsia="楷体"/>
          <w:kern w:val="0"/>
          <w:sz w:val="24"/>
          <w:szCs w:val="24"/>
          <w:lang w:bidi="en-US"/>
        </w:rPr>
        <w:t>закупки</w:t>
      </w:r>
      <w:proofErr w:type="spellEnd"/>
      <w:r>
        <w:rPr>
          <w:rFonts w:eastAsia="楷体"/>
          <w:kern w:val="0"/>
          <w:sz w:val="24"/>
          <w:szCs w:val="24"/>
          <w:lang w:bidi="en-US"/>
        </w:rPr>
        <w:t>,</w:t>
      </w:r>
      <w:proofErr w:type="gramEnd"/>
      <w:r>
        <w:rPr>
          <w:rFonts w:eastAsia="楷体"/>
          <w:kern w:val="0"/>
          <w:sz w:val="24"/>
          <w:szCs w:val="24"/>
          <w:lang w:bidi="en-US"/>
        </w:rPr>
        <w:t xml:space="preserve"> </w:t>
      </w:r>
      <w:proofErr w:type="gramStart"/>
      <w:r>
        <w:rPr>
          <w:rFonts w:eastAsia="楷体"/>
          <w:kern w:val="0"/>
          <w:sz w:val="24"/>
          <w:szCs w:val="24"/>
          <w:lang w:bidi="en-US"/>
        </w:rPr>
        <w:t>и,</w:t>
      </w:r>
      <w:proofErr w:type="gramEnd"/>
      <w:r>
        <w:rPr>
          <w:rFonts w:eastAsia="楷体"/>
          <w:kern w:val="0"/>
          <w:sz w:val="24"/>
          <w:szCs w:val="24"/>
          <w:lang w:bidi="en-US"/>
        </w:rPr>
        <w:t xml:space="preserve"> </w:t>
      </w:r>
      <w:proofErr w:type="spellStart"/>
      <w:r>
        <w:rPr>
          <w:rFonts w:eastAsia="楷体"/>
          <w:kern w:val="0"/>
          <w:sz w:val="24"/>
          <w:szCs w:val="24"/>
          <w:lang w:bidi="en-US"/>
        </w:rPr>
        <w:t>после</w:t>
      </w:r>
      <w:proofErr w:type="spellEnd"/>
      <w:r>
        <w:rPr>
          <w:rFonts w:eastAsia="楷体"/>
          <w:kern w:val="0"/>
          <w:sz w:val="24"/>
          <w:szCs w:val="24"/>
          <w:lang w:bidi="en-US"/>
        </w:rPr>
        <w:t xml:space="preserve"> </w:t>
      </w:r>
      <w:proofErr w:type="spellStart"/>
      <w:r>
        <w:rPr>
          <w:rFonts w:eastAsia="楷体"/>
          <w:kern w:val="0"/>
          <w:sz w:val="24"/>
          <w:szCs w:val="24"/>
          <w:lang w:bidi="en-US"/>
        </w:rPr>
        <w:t>получения</w:t>
      </w:r>
      <w:proofErr w:type="spellEnd"/>
      <w:r>
        <w:rPr>
          <w:rFonts w:eastAsia="楷体"/>
          <w:kern w:val="0"/>
          <w:sz w:val="24"/>
          <w:szCs w:val="24"/>
          <w:lang w:bidi="en-US"/>
        </w:rPr>
        <w:t xml:space="preserve"> </w:t>
      </w:r>
      <w:proofErr w:type="spellStart"/>
      <w:r>
        <w:rPr>
          <w:rFonts w:eastAsia="楷体"/>
          <w:kern w:val="0"/>
          <w:sz w:val="24"/>
          <w:szCs w:val="24"/>
          <w:lang w:bidi="en-US"/>
        </w:rPr>
        <w:t>письменного</w:t>
      </w:r>
      <w:proofErr w:type="spellEnd"/>
      <w:r>
        <w:rPr>
          <w:rFonts w:eastAsia="楷体"/>
          <w:kern w:val="0"/>
          <w:sz w:val="24"/>
          <w:szCs w:val="24"/>
          <w:lang w:bidi="en-US"/>
        </w:rPr>
        <w:t xml:space="preserve"> </w:t>
      </w:r>
      <w:proofErr w:type="spellStart"/>
      <w:r>
        <w:rPr>
          <w:rFonts w:eastAsia="楷体"/>
          <w:kern w:val="0"/>
          <w:sz w:val="24"/>
          <w:szCs w:val="24"/>
          <w:lang w:bidi="en-US"/>
        </w:rPr>
        <w:t>подтверждения</w:t>
      </w:r>
      <w:proofErr w:type="spellEnd"/>
      <w:r>
        <w:rPr>
          <w:rFonts w:eastAsia="楷体"/>
          <w:kern w:val="0"/>
          <w:sz w:val="24"/>
          <w:szCs w:val="24"/>
          <w:lang w:bidi="en-US"/>
        </w:rPr>
        <w:t xml:space="preserve"> </w:t>
      </w:r>
      <w:proofErr w:type="spellStart"/>
      <w:r>
        <w:rPr>
          <w:rFonts w:eastAsia="楷体"/>
          <w:kern w:val="0"/>
          <w:sz w:val="24"/>
          <w:szCs w:val="24"/>
          <w:lang w:bidi="en-US"/>
        </w:rPr>
        <w:t>от</w:t>
      </w:r>
      <w:proofErr w:type="spellEnd"/>
      <w:r>
        <w:rPr>
          <w:rFonts w:eastAsia="楷体"/>
          <w:kern w:val="0"/>
          <w:sz w:val="24"/>
          <w:szCs w:val="24"/>
          <w:lang w:bidi="en-US"/>
        </w:rPr>
        <w:t xml:space="preserve"> </w:t>
      </w:r>
      <w:proofErr w:type="spellStart"/>
      <w:proofErr w:type="gramStart"/>
      <w:r>
        <w:rPr>
          <w:rFonts w:eastAsia="楷体"/>
          <w:kern w:val="0"/>
          <w:sz w:val="24"/>
          <w:szCs w:val="24"/>
          <w:lang w:bidi="en-US"/>
        </w:rPr>
        <w:t>поставщика</w:t>
      </w:r>
      <w:proofErr w:type="spellEnd"/>
      <w:r>
        <w:rPr>
          <w:rFonts w:eastAsia="楷体"/>
          <w:kern w:val="0"/>
          <w:sz w:val="24"/>
          <w:szCs w:val="24"/>
          <w:lang w:bidi="en-US"/>
        </w:rPr>
        <w:t>,</w:t>
      </w:r>
      <w:proofErr w:type="gramEnd"/>
      <w:r>
        <w:rPr>
          <w:rFonts w:eastAsia="楷体"/>
          <w:kern w:val="0"/>
          <w:sz w:val="24"/>
          <w:szCs w:val="24"/>
          <w:lang w:bidi="en-US"/>
        </w:rPr>
        <w:t xml:space="preserve"> </w:t>
      </w:r>
      <w:proofErr w:type="spellStart"/>
      <w:r>
        <w:rPr>
          <w:rFonts w:eastAsia="楷体"/>
          <w:kern w:val="0"/>
          <w:sz w:val="24"/>
          <w:szCs w:val="24"/>
          <w:lang w:bidi="en-US"/>
        </w:rPr>
        <w:t>это</w:t>
      </w:r>
      <w:proofErr w:type="spellEnd"/>
      <w:r>
        <w:rPr>
          <w:rFonts w:eastAsia="楷体"/>
          <w:kern w:val="0"/>
          <w:sz w:val="24"/>
          <w:szCs w:val="24"/>
          <w:lang w:bidi="en-US"/>
        </w:rPr>
        <w:t xml:space="preserve"> </w:t>
      </w:r>
      <w:proofErr w:type="spellStart"/>
      <w:r>
        <w:rPr>
          <w:rFonts w:eastAsia="楷体"/>
          <w:kern w:val="0"/>
          <w:sz w:val="24"/>
          <w:szCs w:val="24"/>
          <w:lang w:bidi="en-US"/>
        </w:rPr>
        <w:t>будет</w:t>
      </w:r>
      <w:proofErr w:type="spellEnd"/>
      <w:r>
        <w:rPr>
          <w:rFonts w:eastAsia="楷体"/>
          <w:kern w:val="0"/>
          <w:sz w:val="24"/>
          <w:szCs w:val="24"/>
          <w:lang w:bidi="en-US"/>
        </w:rPr>
        <w:t xml:space="preserve"> </w:t>
      </w:r>
      <w:proofErr w:type="spellStart"/>
      <w:r>
        <w:rPr>
          <w:rFonts w:eastAsia="楷体"/>
          <w:kern w:val="0"/>
          <w:sz w:val="24"/>
          <w:szCs w:val="24"/>
          <w:lang w:bidi="en-US"/>
        </w:rPr>
        <w:t>основой</w:t>
      </w:r>
      <w:proofErr w:type="spellEnd"/>
      <w:r>
        <w:rPr>
          <w:rFonts w:eastAsia="楷体"/>
          <w:kern w:val="0"/>
          <w:sz w:val="24"/>
          <w:szCs w:val="24"/>
          <w:lang w:bidi="en-US"/>
        </w:rPr>
        <w:t xml:space="preserve"> </w:t>
      </w:r>
      <w:proofErr w:type="spellStart"/>
      <w:r>
        <w:rPr>
          <w:rFonts w:eastAsia="楷体"/>
          <w:kern w:val="0"/>
          <w:sz w:val="24"/>
          <w:szCs w:val="24"/>
          <w:lang w:bidi="en-US"/>
        </w:rPr>
        <w:t>для</w:t>
      </w:r>
      <w:proofErr w:type="spellEnd"/>
      <w:r>
        <w:rPr>
          <w:rFonts w:eastAsia="楷体"/>
          <w:kern w:val="0"/>
          <w:sz w:val="24"/>
          <w:szCs w:val="24"/>
          <w:lang w:bidi="en-US"/>
        </w:rPr>
        <w:t xml:space="preserve"> </w:t>
      </w:r>
      <w:proofErr w:type="spellStart"/>
      <w:r>
        <w:rPr>
          <w:rFonts w:eastAsia="楷体"/>
          <w:kern w:val="0"/>
          <w:sz w:val="24"/>
          <w:szCs w:val="24"/>
          <w:lang w:bidi="en-US"/>
        </w:rPr>
        <w:t>заключения</w:t>
      </w:r>
      <w:proofErr w:type="spellEnd"/>
      <w:r>
        <w:rPr>
          <w:rFonts w:eastAsia="楷体"/>
          <w:kern w:val="0"/>
          <w:sz w:val="24"/>
          <w:szCs w:val="24"/>
          <w:lang w:bidi="en-US"/>
        </w:rPr>
        <w:t xml:space="preserve"> </w:t>
      </w:r>
      <w:proofErr w:type="spellStart"/>
      <w:proofErr w:type="gramStart"/>
      <w:r>
        <w:rPr>
          <w:rFonts w:eastAsia="楷体"/>
          <w:kern w:val="0"/>
          <w:sz w:val="24"/>
          <w:szCs w:val="24"/>
          <w:lang w:bidi="en-US"/>
        </w:rPr>
        <w:t>контракта</w:t>
      </w:r>
      <w:proofErr w:type="spellEnd"/>
      <w:r>
        <w:rPr>
          <w:rFonts w:eastAsia="楷体"/>
          <w:kern w:val="0"/>
          <w:sz w:val="24"/>
          <w:szCs w:val="24"/>
          <w:lang w:bidi="en-US"/>
        </w:rPr>
        <w:t>.</w:t>
      </w:r>
      <w:proofErr w:type="gramEnd"/>
      <w:r>
        <w:rPr>
          <w:rFonts w:eastAsia="楷体"/>
          <w:kern w:val="0"/>
          <w:sz w:val="24"/>
          <w:szCs w:val="24"/>
          <w:lang w:bidi="en-US"/>
        </w:rPr>
        <w:t xml:space="preserve"> </w:t>
      </w:r>
      <w:r>
        <w:rPr>
          <w:rFonts w:eastAsia="楷体"/>
          <w:kern w:val="0"/>
          <w:sz w:val="24"/>
          <w:szCs w:val="24"/>
          <w:lang w:val="ru-RU" w:bidi="en-US"/>
        </w:rPr>
        <w:t>Если поставщик не предоставит письменное подтверждение, его отклик будет отклонен. Если в отклике указана завышенная цена по сравнению с указанным объемом закупки, комиссия отправит поставщику письменное подтверждение, что его итоговая цена соответствует объемам и содержанию закупки, и, после получения письменного подтверждения от поставщика, при заключении контракта будет вычтена из общей суммы завышенная часть. Если поставщик не предоставит письменное подтверждение, его отклик будет отклонен. Комиссия будет исправлять недоучтенные, пропущенные или завышенные позиции в отклике согласно следующим принципам:</w:t>
      </w:r>
    </w:p>
    <w:p w14:paraId="016C39E0" w14:textId="77777777" w:rsidR="00D402C5" w:rsidRDefault="00000000">
      <w:pPr>
        <w:adjustRightInd w:val="0"/>
        <w:snapToGrid w:val="0"/>
        <w:spacing w:after="0" w:line="360" w:lineRule="auto"/>
        <w:ind w:firstLineChars="200" w:firstLine="480"/>
        <w:rPr>
          <w:rFonts w:eastAsia="楷体"/>
          <w:kern w:val="0"/>
          <w:sz w:val="24"/>
          <w:szCs w:val="24"/>
          <w:lang w:val="ru-RU" w:bidi="en-US"/>
        </w:rPr>
      </w:pPr>
      <w:r>
        <w:rPr>
          <w:rFonts w:eastAsia="楷体"/>
          <w:kern w:val="0"/>
          <w:sz w:val="24"/>
          <w:szCs w:val="24"/>
          <w:lang w:val="ru-RU" w:bidi="en-US"/>
        </w:rPr>
        <w:t>1</w:t>
      </w:r>
      <w:r>
        <w:rPr>
          <w:rFonts w:eastAsia="楷体"/>
          <w:kern w:val="0"/>
          <w:sz w:val="24"/>
          <w:szCs w:val="24"/>
          <w:lang w:val="ru-RU" w:bidi="en-US"/>
        </w:rPr>
        <w:t>）</w:t>
      </w:r>
      <w:r>
        <w:rPr>
          <w:rFonts w:eastAsia="楷体"/>
          <w:kern w:val="0"/>
          <w:sz w:val="24"/>
          <w:szCs w:val="24"/>
          <w:lang w:bidi="en-US"/>
        </w:rPr>
        <w:t>存在漏报、少报采购内容</w:t>
      </w:r>
      <w:r>
        <w:rPr>
          <w:rFonts w:eastAsia="楷体"/>
          <w:kern w:val="0"/>
          <w:sz w:val="24"/>
          <w:szCs w:val="24"/>
          <w:lang w:val="ru-RU" w:bidi="en-US"/>
        </w:rPr>
        <w:t>（</w:t>
      </w:r>
      <w:r>
        <w:rPr>
          <w:rFonts w:eastAsia="楷体"/>
          <w:kern w:val="0"/>
          <w:sz w:val="24"/>
          <w:szCs w:val="24"/>
          <w:lang w:bidi="en-US"/>
        </w:rPr>
        <w:t>或数量</w:t>
      </w:r>
      <w:r>
        <w:rPr>
          <w:rFonts w:eastAsia="楷体"/>
          <w:kern w:val="0"/>
          <w:sz w:val="24"/>
          <w:szCs w:val="24"/>
          <w:lang w:val="ru-RU" w:bidi="en-US"/>
        </w:rPr>
        <w:t>）</w:t>
      </w:r>
      <w:r>
        <w:rPr>
          <w:rFonts w:eastAsia="楷体"/>
          <w:kern w:val="0"/>
          <w:sz w:val="24"/>
          <w:szCs w:val="24"/>
          <w:lang w:bidi="en-US"/>
        </w:rPr>
        <w:t>时</w:t>
      </w:r>
      <w:r>
        <w:rPr>
          <w:rFonts w:eastAsia="楷体"/>
          <w:kern w:val="0"/>
          <w:sz w:val="24"/>
          <w:szCs w:val="24"/>
          <w:lang w:val="ru-RU" w:bidi="en-US"/>
        </w:rPr>
        <w:t>，</w:t>
      </w:r>
      <w:r>
        <w:rPr>
          <w:rFonts w:eastAsia="楷体"/>
          <w:kern w:val="0"/>
          <w:sz w:val="24"/>
          <w:szCs w:val="24"/>
          <w:lang w:bidi="en-US"/>
        </w:rPr>
        <w:t>对于漏报</w:t>
      </w:r>
      <w:r>
        <w:rPr>
          <w:rFonts w:eastAsia="楷体"/>
          <w:kern w:val="0"/>
          <w:sz w:val="24"/>
          <w:szCs w:val="24"/>
          <w:lang w:val="ru-RU" w:bidi="en-US"/>
        </w:rPr>
        <w:t>，</w:t>
      </w:r>
      <w:r>
        <w:rPr>
          <w:rFonts w:eastAsia="楷体"/>
          <w:kern w:val="0"/>
          <w:sz w:val="24"/>
          <w:szCs w:val="24"/>
          <w:lang w:bidi="en-US"/>
        </w:rPr>
        <w:t>按照其他供应商最终响应报价中最高价或最不利于其成交的原则进行调整</w:t>
      </w:r>
      <w:r>
        <w:rPr>
          <w:rFonts w:eastAsia="楷体"/>
          <w:kern w:val="0"/>
          <w:sz w:val="24"/>
          <w:szCs w:val="24"/>
          <w:lang w:val="ru-RU" w:bidi="en-US"/>
        </w:rPr>
        <w:t>；</w:t>
      </w:r>
      <w:r>
        <w:rPr>
          <w:rFonts w:eastAsia="楷体"/>
          <w:kern w:val="0"/>
          <w:sz w:val="24"/>
          <w:szCs w:val="24"/>
          <w:lang w:bidi="en-US"/>
        </w:rPr>
        <w:t>对于少报</w:t>
      </w:r>
      <w:r>
        <w:rPr>
          <w:rFonts w:eastAsia="楷体"/>
          <w:kern w:val="0"/>
          <w:sz w:val="24"/>
          <w:szCs w:val="24"/>
          <w:lang w:val="ru-RU" w:bidi="en-US"/>
        </w:rPr>
        <w:t>，</w:t>
      </w:r>
      <w:r>
        <w:rPr>
          <w:rFonts w:eastAsia="楷体"/>
          <w:kern w:val="0"/>
          <w:sz w:val="24"/>
          <w:szCs w:val="24"/>
          <w:lang w:bidi="en-US"/>
        </w:rPr>
        <w:t>依据其报价和采购内容调整</w:t>
      </w:r>
      <w:r>
        <w:rPr>
          <w:rFonts w:eastAsia="楷体"/>
          <w:kern w:val="0"/>
          <w:sz w:val="24"/>
          <w:szCs w:val="24"/>
          <w:lang w:val="ru-RU" w:bidi="en-US"/>
        </w:rPr>
        <w:t>；</w:t>
      </w:r>
      <w:r>
        <w:rPr>
          <w:rFonts w:eastAsia="楷体"/>
          <w:kern w:val="0"/>
          <w:sz w:val="24"/>
          <w:szCs w:val="24"/>
          <w:lang w:val="ru-RU" w:bidi="en-US"/>
        </w:rPr>
        <w:t xml:space="preserve">Если имеются пропущенные или недооцененные позиции закупки </w:t>
      </w:r>
      <w:proofErr w:type="gramStart"/>
      <w:r>
        <w:rPr>
          <w:rFonts w:eastAsia="楷体"/>
          <w:kern w:val="0"/>
          <w:sz w:val="24"/>
          <w:szCs w:val="24"/>
          <w:lang w:val="ru-RU" w:bidi="en-US"/>
        </w:rPr>
        <w:t>(или количество)</w:t>
      </w:r>
      <w:proofErr w:type="gramEnd"/>
      <w:r>
        <w:rPr>
          <w:rFonts w:eastAsia="楷体"/>
          <w:kern w:val="0"/>
          <w:sz w:val="24"/>
          <w:szCs w:val="24"/>
          <w:lang w:val="ru-RU" w:bidi="en-US"/>
        </w:rPr>
        <w:t xml:space="preserve">, для недооцененных позиций будет применяться </w:t>
      </w:r>
      <w:proofErr w:type="gramStart"/>
      <w:r>
        <w:rPr>
          <w:rFonts w:eastAsia="楷体"/>
          <w:kern w:val="0"/>
          <w:sz w:val="24"/>
          <w:szCs w:val="24"/>
          <w:lang w:val="ru-RU" w:bidi="en-US"/>
        </w:rPr>
        <w:t>цена,</w:t>
      </w:r>
      <w:proofErr w:type="gramEnd"/>
      <w:r>
        <w:rPr>
          <w:rFonts w:eastAsia="楷体"/>
          <w:kern w:val="0"/>
          <w:sz w:val="24"/>
          <w:szCs w:val="24"/>
          <w:lang w:val="ru-RU" w:bidi="en-US"/>
        </w:rPr>
        <w:t xml:space="preserve"> предложенная другими поставщиками в их окончательных </w:t>
      </w:r>
      <w:proofErr w:type="gramStart"/>
      <w:r>
        <w:rPr>
          <w:rFonts w:eastAsia="楷体"/>
          <w:kern w:val="0"/>
          <w:sz w:val="24"/>
          <w:szCs w:val="24"/>
          <w:lang w:val="ru-RU" w:bidi="en-US"/>
        </w:rPr>
        <w:t>откликах,</w:t>
      </w:r>
      <w:proofErr w:type="gramEnd"/>
      <w:r>
        <w:rPr>
          <w:rFonts w:eastAsia="楷体"/>
          <w:kern w:val="0"/>
          <w:sz w:val="24"/>
          <w:szCs w:val="24"/>
          <w:lang w:val="ru-RU" w:bidi="en-US"/>
        </w:rPr>
        <w:t xml:space="preserve"> в пользу наименее выгодного для поставщика </w:t>
      </w:r>
      <w:proofErr w:type="gramStart"/>
      <w:r>
        <w:rPr>
          <w:rFonts w:eastAsia="楷体"/>
          <w:kern w:val="0"/>
          <w:sz w:val="24"/>
          <w:szCs w:val="24"/>
          <w:lang w:val="ru-RU" w:bidi="en-US"/>
        </w:rPr>
        <w:t>варианта.</w:t>
      </w:r>
      <w:proofErr w:type="gramEnd"/>
      <w:r>
        <w:rPr>
          <w:rFonts w:eastAsia="楷体"/>
          <w:kern w:val="0"/>
          <w:sz w:val="24"/>
          <w:szCs w:val="24"/>
          <w:lang w:val="ru-RU" w:bidi="en-US"/>
        </w:rPr>
        <w:t xml:space="preserve"> Для недоучтенных позиций будет произведена корректировка на основании предложения поставщика и объема закупки.</w:t>
      </w:r>
    </w:p>
    <w:p w14:paraId="2FF4FD13" w14:textId="77777777" w:rsidR="00D402C5" w:rsidRDefault="00000000">
      <w:pPr>
        <w:adjustRightInd w:val="0"/>
        <w:snapToGrid w:val="0"/>
        <w:spacing w:after="0" w:line="360" w:lineRule="auto"/>
        <w:ind w:firstLineChars="200" w:firstLine="480"/>
        <w:jc w:val="left"/>
        <w:rPr>
          <w:rFonts w:eastAsia="楷体"/>
          <w:kern w:val="0"/>
          <w:sz w:val="24"/>
          <w:szCs w:val="24"/>
          <w:lang w:val="ru-RU" w:bidi="en-US"/>
        </w:rPr>
      </w:pPr>
      <w:r>
        <w:rPr>
          <w:rFonts w:eastAsia="楷体"/>
          <w:kern w:val="0"/>
          <w:sz w:val="24"/>
          <w:szCs w:val="24"/>
          <w:lang w:bidi="en-US"/>
        </w:rPr>
        <w:t>2</w:t>
      </w:r>
      <w:r>
        <w:rPr>
          <w:rFonts w:eastAsia="楷体"/>
          <w:kern w:val="0"/>
          <w:sz w:val="24"/>
          <w:szCs w:val="24"/>
          <w:lang w:bidi="en-US"/>
        </w:rPr>
        <w:t>）存在超出采购人采购内容（或数量）多报的，则按照采购范围，依据其报价进行调整。</w:t>
      </w:r>
      <w:r>
        <w:rPr>
          <w:rFonts w:eastAsia="楷体"/>
          <w:kern w:val="0"/>
          <w:sz w:val="24"/>
          <w:szCs w:val="24"/>
          <w:lang w:val="ru-RU" w:bidi="en-US"/>
        </w:rPr>
        <w:t xml:space="preserve">Если имеется завышенная цена или количество, превышающее заявленный объем закупки, будет произведена корректировка согласно объему закупки на основе </w:t>
      </w:r>
      <w:r>
        <w:rPr>
          <w:rFonts w:eastAsia="楷体"/>
          <w:kern w:val="0"/>
          <w:sz w:val="24"/>
          <w:szCs w:val="24"/>
          <w:lang w:val="ru-RU" w:bidi="en-US"/>
        </w:rPr>
        <w:lastRenderedPageBreak/>
        <w:t>предложенной цены.</w:t>
      </w:r>
    </w:p>
    <w:p w14:paraId="649D8C4E" w14:textId="77777777" w:rsidR="00D402C5" w:rsidRDefault="00000000">
      <w:pPr>
        <w:adjustRightInd w:val="0"/>
        <w:snapToGrid w:val="0"/>
        <w:spacing w:after="0" w:line="360" w:lineRule="auto"/>
        <w:ind w:firstLineChars="200" w:firstLine="480"/>
        <w:jc w:val="left"/>
        <w:rPr>
          <w:rFonts w:eastAsia="楷体"/>
          <w:kern w:val="0"/>
          <w:sz w:val="24"/>
          <w:szCs w:val="24"/>
          <w:lang w:bidi="en-US"/>
        </w:rPr>
      </w:pPr>
      <w:r>
        <w:rPr>
          <w:rFonts w:eastAsia="楷体"/>
          <w:kern w:val="0"/>
          <w:sz w:val="24"/>
          <w:szCs w:val="24"/>
          <w:lang w:bidi="en-US"/>
        </w:rPr>
        <w:t>（</w:t>
      </w:r>
      <w:r>
        <w:rPr>
          <w:rFonts w:eastAsia="楷体"/>
          <w:kern w:val="0"/>
          <w:sz w:val="24"/>
          <w:szCs w:val="24"/>
          <w:lang w:bidi="en-US"/>
        </w:rPr>
        <w:t>3</w:t>
      </w:r>
      <w:r>
        <w:rPr>
          <w:rFonts w:eastAsia="楷体"/>
          <w:kern w:val="0"/>
          <w:sz w:val="24"/>
          <w:szCs w:val="24"/>
          <w:lang w:bidi="en-US"/>
        </w:rPr>
        <w:t>）判断最终响应报价是否低于成本</w:t>
      </w:r>
    </w:p>
    <w:p w14:paraId="0B1C7FD7" w14:textId="77777777" w:rsidR="00D402C5" w:rsidRDefault="00000000">
      <w:pPr>
        <w:adjustRightInd w:val="0"/>
        <w:snapToGrid w:val="0"/>
        <w:spacing w:after="0" w:line="360" w:lineRule="auto"/>
        <w:ind w:firstLineChars="200" w:firstLine="480"/>
        <w:jc w:val="left"/>
        <w:rPr>
          <w:rFonts w:eastAsia="楷体"/>
          <w:kern w:val="0"/>
          <w:sz w:val="24"/>
          <w:szCs w:val="24"/>
          <w:lang w:val="ru-RU" w:bidi="en-US"/>
        </w:rPr>
      </w:pPr>
      <w:r>
        <w:rPr>
          <w:rFonts w:eastAsia="楷体"/>
          <w:kern w:val="0"/>
          <w:sz w:val="24"/>
          <w:szCs w:val="24"/>
          <w:lang w:bidi="en-US"/>
        </w:rPr>
        <w:t>评审小组发现供应商的最终响应报价明显低于其他供应商最终响应报价，或者在设有标底时明显低于标底，使得其最终响应报价可能低于其个别成本的，应当要求该供应商作出书面说明并提供相应的证明材料。供应商不能合理说明或者不能提供相应证明材料的，由评审小组认定该供应商最终响应报价低于成本报价，按否决其投标处理。</w:t>
      </w:r>
      <w:r>
        <w:rPr>
          <w:rFonts w:eastAsia="楷体"/>
          <w:kern w:val="0"/>
          <w:sz w:val="24"/>
          <w:szCs w:val="24"/>
          <w:lang w:val="ru-RU" w:bidi="en-US"/>
        </w:rPr>
        <w:t>Оценка, является ли итоговая цена отклика ниже себестоимости: Если комиссия обнаружит, что цена итогового отклика поставщика значительно ниже цены других поставщиков или ниже установленной минимальной цены, что может привести к цене ниже себестоимости для этого поставщика, комиссия потребует от поставщика письменное разъяснение и соответствующие доказательства. Если поставщик не может предоставить разумные объяснения или доказательства, комиссия определит, что цена отклика ниже себестоимости, и отклонит его предложение.</w:t>
      </w:r>
    </w:p>
    <w:p w14:paraId="5F6121B0" w14:textId="77777777" w:rsidR="00D402C5" w:rsidRDefault="00000000">
      <w:pPr>
        <w:adjustRightInd w:val="0"/>
        <w:snapToGrid w:val="0"/>
        <w:spacing w:after="0" w:line="360" w:lineRule="auto"/>
        <w:ind w:firstLineChars="200" w:firstLine="480"/>
        <w:jc w:val="left"/>
        <w:rPr>
          <w:rFonts w:eastAsia="楷体"/>
          <w:kern w:val="0"/>
          <w:sz w:val="24"/>
          <w:szCs w:val="24"/>
          <w:lang w:bidi="en-US"/>
        </w:rPr>
      </w:pPr>
      <w:r>
        <w:rPr>
          <w:rFonts w:eastAsia="楷体"/>
          <w:kern w:val="0"/>
          <w:sz w:val="24"/>
          <w:szCs w:val="24"/>
          <w:lang w:val="ru-RU" w:bidi="en-US"/>
        </w:rPr>
        <w:t xml:space="preserve"> </w:t>
      </w:r>
      <w:r>
        <w:rPr>
          <w:rFonts w:eastAsia="楷体"/>
          <w:kern w:val="0"/>
          <w:sz w:val="24"/>
          <w:szCs w:val="24"/>
          <w:lang w:bidi="en-US"/>
        </w:rPr>
        <w:t>（</w:t>
      </w:r>
      <w:r>
        <w:rPr>
          <w:rFonts w:eastAsia="楷体"/>
          <w:kern w:val="0"/>
          <w:sz w:val="24"/>
          <w:szCs w:val="24"/>
          <w:lang w:bidi="en-US"/>
        </w:rPr>
        <w:t>4</w:t>
      </w:r>
      <w:r>
        <w:rPr>
          <w:rFonts w:eastAsia="楷体"/>
          <w:kern w:val="0"/>
          <w:sz w:val="24"/>
          <w:szCs w:val="24"/>
          <w:lang w:bidi="en-US"/>
        </w:rPr>
        <w:t>）供应商应按采购文件规定的币种进行报价</w:t>
      </w:r>
    </w:p>
    <w:p w14:paraId="2C563AD3" w14:textId="77777777" w:rsidR="00D402C5" w:rsidRDefault="00000000">
      <w:pPr>
        <w:adjustRightInd w:val="0"/>
        <w:snapToGrid w:val="0"/>
        <w:spacing w:after="0" w:line="360" w:lineRule="auto"/>
        <w:ind w:firstLineChars="200" w:firstLine="480"/>
        <w:rPr>
          <w:rFonts w:eastAsia="楷体"/>
          <w:kern w:val="0"/>
          <w:sz w:val="24"/>
          <w:szCs w:val="24"/>
          <w:lang w:val="ru-RU" w:bidi="en-US"/>
        </w:rPr>
      </w:pPr>
      <w:r>
        <w:rPr>
          <w:rFonts w:eastAsia="楷体"/>
          <w:kern w:val="0"/>
          <w:sz w:val="24"/>
          <w:szCs w:val="24"/>
          <w:lang w:bidi="en-US"/>
        </w:rPr>
        <w:t>若报价币种与采购文件规定不符，则对各供应商提供的不同币种的报价按开启报价前一天中国银行公布的现汇买入价收盘价折算为采购文件规定的币种，汇率风险由供应商自行承担。</w:t>
      </w:r>
      <w:r>
        <w:rPr>
          <w:rFonts w:eastAsia="楷体"/>
          <w:kern w:val="0"/>
          <w:sz w:val="24"/>
          <w:szCs w:val="24"/>
          <w:lang w:val="ru-RU" w:bidi="en-US"/>
        </w:rPr>
        <w:t>Поставщик должен указать цену в валюте, указанной в документации: Если валюта, в которой указана цена, не соответствует указанной в документации, комиссия пересчитает все предложения поставщиков в требуемую валюту по обменному курсу, установленному Народным банком Китая на день, предшествующий открытию предложений, с учетом валютного риска, который несет поставщик.</w:t>
      </w:r>
    </w:p>
    <w:p w14:paraId="031B7AFC" w14:textId="77777777" w:rsidR="00D402C5" w:rsidRDefault="00000000">
      <w:pPr>
        <w:adjustRightInd w:val="0"/>
        <w:snapToGrid w:val="0"/>
        <w:spacing w:after="0" w:line="360" w:lineRule="auto"/>
        <w:ind w:firstLineChars="200" w:firstLine="482"/>
        <w:jc w:val="left"/>
        <w:rPr>
          <w:rFonts w:eastAsia="楷体"/>
          <w:b/>
          <w:bCs/>
          <w:kern w:val="0"/>
          <w:sz w:val="24"/>
          <w:szCs w:val="22"/>
        </w:rPr>
      </w:pPr>
      <w:bookmarkStart w:id="111" w:name="_Toc30983"/>
      <w:bookmarkStart w:id="112" w:name="_Toc19399"/>
      <w:bookmarkStart w:id="113" w:name="_Toc3474893"/>
      <w:bookmarkStart w:id="114" w:name="_Toc8868"/>
      <w:bookmarkStart w:id="115" w:name="_Toc20515"/>
      <w:bookmarkStart w:id="116" w:name="_Toc522694219"/>
      <w:bookmarkStart w:id="117" w:name="_Toc26186"/>
      <w:bookmarkStart w:id="118" w:name="_Toc10619"/>
      <w:r>
        <w:rPr>
          <w:rFonts w:eastAsia="楷体"/>
          <w:b/>
          <w:bCs/>
          <w:kern w:val="0"/>
          <w:sz w:val="24"/>
          <w:szCs w:val="22"/>
        </w:rPr>
        <w:t xml:space="preserve">3.4 </w:t>
      </w:r>
      <w:r>
        <w:rPr>
          <w:rFonts w:eastAsia="楷体"/>
          <w:b/>
          <w:bCs/>
          <w:kern w:val="0"/>
          <w:sz w:val="24"/>
          <w:szCs w:val="22"/>
        </w:rPr>
        <w:t>评审结果</w:t>
      </w:r>
      <w:bookmarkEnd w:id="111"/>
      <w:bookmarkEnd w:id="112"/>
      <w:bookmarkEnd w:id="113"/>
      <w:bookmarkEnd w:id="114"/>
      <w:bookmarkEnd w:id="115"/>
      <w:bookmarkEnd w:id="116"/>
      <w:bookmarkEnd w:id="117"/>
      <w:bookmarkEnd w:id="118"/>
      <w:proofErr w:type="spellStart"/>
      <w:r>
        <w:rPr>
          <w:rFonts w:eastAsia="楷体"/>
          <w:b/>
          <w:bCs/>
          <w:kern w:val="0"/>
          <w:sz w:val="24"/>
          <w:szCs w:val="22"/>
        </w:rPr>
        <w:t>Результаты</w:t>
      </w:r>
      <w:proofErr w:type="spellEnd"/>
      <w:r>
        <w:rPr>
          <w:rFonts w:eastAsia="楷体"/>
          <w:b/>
          <w:bCs/>
          <w:kern w:val="0"/>
          <w:sz w:val="24"/>
          <w:szCs w:val="22"/>
        </w:rPr>
        <w:t xml:space="preserve"> </w:t>
      </w:r>
      <w:proofErr w:type="spellStart"/>
      <w:r>
        <w:rPr>
          <w:rFonts w:eastAsia="楷体"/>
          <w:b/>
          <w:bCs/>
          <w:kern w:val="0"/>
          <w:sz w:val="24"/>
          <w:szCs w:val="22"/>
        </w:rPr>
        <w:t>оценки</w:t>
      </w:r>
      <w:proofErr w:type="spellEnd"/>
    </w:p>
    <w:p w14:paraId="5049D037" w14:textId="77777777" w:rsidR="00D402C5" w:rsidRDefault="00000000">
      <w:pPr>
        <w:adjustRightInd w:val="0"/>
        <w:snapToGrid w:val="0"/>
        <w:spacing w:after="0" w:line="360" w:lineRule="auto"/>
        <w:ind w:firstLineChars="200" w:firstLine="480"/>
        <w:rPr>
          <w:rFonts w:eastAsia="楷体"/>
          <w:kern w:val="0"/>
          <w:sz w:val="24"/>
          <w:szCs w:val="24"/>
          <w:lang w:val="ru-RU" w:bidi="en-US"/>
        </w:rPr>
      </w:pPr>
      <w:r>
        <w:rPr>
          <w:rFonts w:eastAsia="楷体"/>
          <w:kern w:val="0"/>
          <w:sz w:val="24"/>
          <w:szCs w:val="24"/>
          <w:lang w:bidi="en-US"/>
        </w:rPr>
        <w:t xml:space="preserve">3.4.1 </w:t>
      </w:r>
      <w:r>
        <w:rPr>
          <w:rFonts w:eastAsia="楷体"/>
          <w:kern w:val="0"/>
          <w:sz w:val="24"/>
          <w:szCs w:val="24"/>
          <w:lang w:bidi="en-US"/>
        </w:rPr>
        <w:t>评审小组将按照评审办法前附表规定的顺序推荐预成交供应商。</w:t>
      </w:r>
      <w:r>
        <w:rPr>
          <w:rFonts w:eastAsia="楷体"/>
          <w:kern w:val="0"/>
          <w:sz w:val="24"/>
          <w:szCs w:val="24"/>
          <w:lang w:val="ru-RU" w:bidi="en-US"/>
        </w:rPr>
        <w:t>Оценочная комиссия будет рекомендовать предварительного победителя в соответствии с порядком, установленным в приложении к методике оценки.</w:t>
      </w:r>
    </w:p>
    <w:p w14:paraId="3AC5B070" w14:textId="77777777" w:rsidR="00D402C5" w:rsidRDefault="00000000">
      <w:pPr>
        <w:adjustRightInd w:val="0"/>
        <w:snapToGrid w:val="0"/>
        <w:spacing w:after="0" w:line="360" w:lineRule="auto"/>
        <w:ind w:firstLineChars="200" w:firstLine="480"/>
        <w:rPr>
          <w:rFonts w:eastAsia="楷体"/>
          <w:kern w:val="0"/>
          <w:sz w:val="24"/>
          <w:szCs w:val="24"/>
          <w:lang w:val="ru-RU" w:bidi="en-US"/>
        </w:rPr>
      </w:pPr>
      <w:r>
        <w:rPr>
          <w:rFonts w:eastAsia="楷体"/>
          <w:kern w:val="0"/>
          <w:sz w:val="24"/>
          <w:szCs w:val="24"/>
          <w:lang w:bidi="en-US"/>
        </w:rPr>
        <w:t xml:space="preserve">3.4.2 </w:t>
      </w:r>
      <w:r>
        <w:rPr>
          <w:rFonts w:eastAsia="楷体"/>
          <w:kern w:val="0"/>
          <w:sz w:val="24"/>
          <w:szCs w:val="24"/>
          <w:lang w:bidi="en-US"/>
        </w:rPr>
        <w:t>评审小组完成评审后，应当向采购人提交书面评审报告。</w:t>
      </w:r>
      <w:r>
        <w:rPr>
          <w:rFonts w:eastAsia="楷体"/>
          <w:kern w:val="0"/>
          <w:sz w:val="24"/>
          <w:szCs w:val="24"/>
          <w:lang w:val="ru-RU" w:bidi="en-US"/>
        </w:rPr>
        <w:t>По завершении оценки, оценочная комиссия должна представить письменный отчет о результатах оценки заказчику.</w:t>
      </w:r>
    </w:p>
    <w:p w14:paraId="4D0E9D17" w14:textId="77777777" w:rsidR="00D402C5" w:rsidRDefault="00D402C5">
      <w:pPr>
        <w:adjustRightInd w:val="0"/>
        <w:snapToGrid w:val="0"/>
        <w:spacing w:after="0" w:line="360" w:lineRule="auto"/>
        <w:ind w:firstLineChars="200" w:firstLine="480"/>
        <w:jc w:val="left"/>
        <w:rPr>
          <w:rFonts w:ascii="宋体" w:hAnsi="宋体" w:hint="eastAsia"/>
          <w:kern w:val="0"/>
          <w:sz w:val="24"/>
          <w:szCs w:val="24"/>
          <w:lang w:bidi="en-US"/>
        </w:rPr>
        <w:sectPr w:rsidR="00D402C5">
          <w:headerReference w:type="default" r:id="rId14"/>
          <w:pgSz w:w="11906" w:h="16838"/>
          <w:pgMar w:top="1134" w:right="1134" w:bottom="1134" w:left="1134" w:header="454" w:footer="482" w:gutter="0"/>
          <w:cols w:space="0"/>
          <w:docGrid w:type="lines" w:linePitch="324"/>
        </w:sectPr>
      </w:pPr>
    </w:p>
    <w:p w14:paraId="44AD647B" w14:textId="77777777" w:rsidR="00D402C5" w:rsidRDefault="00000000">
      <w:pPr>
        <w:pStyle w:val="1"/>
        <w:keepNext/>
        <w:keepLines/>
        <w:numPr>
          <w:ilvl w:val="0"/>
          <w:numId w:val="5"/>
        </w:numPr>
        <w:adjustRightInd w:val="0"/>
        <w:snapToGrid w:val="0"/>
        <w:spacing w:before="0" w:after="0" w:line="240" w:lineRule="auto"/>
        <w:ind w:left="0"/>
        <w:jc w:val="center"/>
        <w:rPr>
          <w:rFonts w:ascii="Microsoft JhengHei" w:eastAsia="黑体" w:hAnsi="Microsoft JhengHei" w:cs="Microsoft JhengHei" w:hint="eastAsia"/>
          <w:b w:val="0"/>
          <w:kern w:val="0"/>
          <w:sz w:val="36"/>
        </w:rPr>
      </w:pPr>
      <w:bookmarkStart w:id="119" w:name="_Toc15050"/>
      <w:r>
        <w:rPr>
          <w:rFonts w:ascii="Microsoft JhengHei" w:eastAsia="黑体" w:hAnsi="Microsoft JhengHei" w:cs="Microsoft JhengHei" w:hint="eastAsia"/>
          <w:b w:val="0"/>
          <w:kern w:val="0"/>
          <w:sz w:val="36"/>
        </w:rPr>
        <w:lastRenderedPageBreak/>
        <w:t>合同文件</w:t>
      </w:r>
      <w:bookmarkEnd w:id="48"/>
      <w:bookmarkEnd w:id="119"/>
      <w:proofErr w:type="spellStart"/>
      <w:r>
        <w:rPr>
          <w:rFonts w:eastAsia="黑体"/>
          <w:bCs w:val="0"/>
          <w:kern w:val="0"/>
          <w:sz w:val="32"/>
          <w:szCs w:val="32"/>
        </w:rPr>
        <w:t>Глава</w:t>
      </w:r>
      <w:proofErr w:type="spellEnd"/>
      <w:r>
        <w:rPr>
          <w:rFonts w:eastAsia="黑体"/>
          <w:bCs w:val="0"/>
          <w:kern w:val="0"/>
          <w:sz w:val="32"/>
          <w:szCs w:val="32"/>
        </w:rPr>
        <w:t xml:space="preserve"> 4. </w:t>
      </w:r>
      <w:proofErr w:type="spellStart"/>
      <w:r>
        <w:rPr>
          <w:rFonts w:eastAsia="黑体"/>
          <w:bCs w:val="0"/>
          <w:kern w:val="0"/>
          <w:sz w:val="32"/>
          <w:szCs w:val="32"/>
        </w:rPr>
        <w:t>Документы</w:t>
      </w:r>
      <w:proofErr w:type="spellEnd"/>
      <w:r>
        <w:rPr>
          <w:rFonts w:eastAsia="黑体"/>
          <w:bCs w:val="0"/>
          <w:kern w:val="0"/>
          <w:sz w:val="32"/>
          <w:szCs w:val="32"/>
        </w:rPr>
        <w:t xml:space="preserve"> </w:t>
      </w:r>
      <w:proofErr w:type="spellStart"/>
      <w:r>
        <w:rPr>
          <w:rFonts w:eastAsia="黑体"/>
          <w:bCs w:val="0"/>
          <w:kern w:val="0"/>
          <w:sz w:val="32"/>
          <w:szCs w:val="32"/>
        </w:rPr>
        <w:t>контракта</w:t>
      </w:r>
      <w:proofErr w:type="spellEnd"/>
    </w:p>
    <w:p w14:paraId="4AF49674" w14:textId="77777777" w:rsidR="00D402C5" w:rsidRDefault="00000000">
      <w:pPr>
        <w:pStyle w:val="af1"/>
        <w:jc w:val="center"/>
        <w:rPr>
          <w:rFonts w:ascii="仿宋_GB2312" w:eastAsia="仿宋_GB2312" w:hAnsi="仿宋_GB2312" w:cs="仿宋_GB2312" w:hint="eastAsia"/>
          <w:kern w:val="44"/>
          <w:sz w:val="28"/>
          <w:szCs w:val="28"/>
          <w:lang w:val="en-US" w:eastAsia="zh-CN"/>
        </w:rPr>
      </w:pPr>
      <w:r>
        <w:rPr>
          <w:rFonts w:ascii="仿宋_GB2312" w:eastAsia="仿宋_GB2312" w:hAnsi="仿宋_GB2312" w:cs="仿宋_GB2312" w:hint="eastAsia"/>
          <w:kern w:val="44"/>
          <w:sz w:val="28"/>
          <w:szCs w:val="28"/>
          <w:lang w:val="en-US" w:eastAsia="zh-CN"/>
        </w:rPr>
        <w:t>（单独成册）</w:t>
      </w:r>
    </w:p>
    <w:p w14:paraId="243CBCD4" w14:textId="77777777" w:rsidR="00D402C5" w:rsidRDefault="00000000">
      <w:pPr>
        <w:pStyle w:val="af1"/>
        <w:jc w:val="center"/>
        <w:rPr>
          <w:rFonts w:ascii="Microsoft JhengHei" w:eastAsia="黑体" w:hAnsi="Microsoft JhengHei" w:cs="Microsoft JhengHei" w:hint="eastAsia"/>
          <w:kern w:val="0"/>
          <w:sz w:val="36"/>
          <w:lang w:eastAsia="zh-CN"/>
        </w:rPr>
      </w:pPr>
      <w:r>
        <w:t>(Отдельно в комплекте)</w:t>
      </w:r>
    </w:p>
    <w:p w14:paraId="4924DEF1" w14:textId="77777777" w:rsidR="00D402C5" w:rsidRDefault="00D402C5">
      <w:pPr>
        <w:pStyle w:val="af1"/>
        <w:jc w:val="center"/>
        <w:rPr>
          <w:rFonts w:ascii="仿宋_GB2312" w:eastAsia="仿宋_GB2312" w:hAnsi="仿宋_GB2312" w:cs="仿宋_GB2312" w:hint="eastAsia"/>
          <w:kern w:val="44"/>
          <w:sz w:val="28"/>
          <w:szCs w:val="28"/>
          <w:lang w:val="en-US" w:eastAsia="zh-CN"/>
        </w:rPr>
      </w:pPr>
    </w:p>
    <w:p w14:paraId="268999CC" w14:textId="77777777" w:rsidR="00D402C5" w:rsidRDefault="00D402C5">
      <w:pPr>
        <w:pStyle w:val="21"/>
        <w:ind w:firstLine="420"/>
      </w:pPr>
    </w:p>
    <w:p w14:paraId="07DDDD36" w14:textId="77777777" w:rsidR="00D402C5" w:rsidRDefault="00000000">
      <w:pPr>
        <w:adjustRightInd w:val="0"/>
        <w:snapToGrid w:val="0"/>
        <w:spacing w:after="0" w:line="360" w:lineRule="auto"/>
        <w:ind w:firstLineChars="200" w:firstLine="482"/>
        <w:jc w:val="left"/>
        <w:rPr>
          <w:rFonts w:ascii="宋体" w:hAnsi="宋体" w:cs="宋体" w:hint="eastAsia"/>
          <w:b/>
          <w:bCs/>
          <w:kern w:val="0"/>
          <w:sz w:val="24"/>
          <w:szCs w:val="22"/>
        </w:rPr>
      </w:pPr>
      <w:r>
        <w:rPr>
          <w:rFonts w:ascii="宋体" w:hAnsi="宋体" w:cs="宋体" w:hint="eastAsia"/>
          <w:b/>
          <w:bCs/>
          <w:kern w:val="0"/>
          <w:sz w:val="24"/>
          <w:szCs w:val="22"/>
        </w:rPr>
        <w:t>详见附件1.</w:t>
      </w:r>
      <w:r>
        <w:t xml:space="preserve">Смотрите </w:t>
      </w:r>
      <w:proofErr w:type="spellStart"/>
      <w:r>
        <w:t>приложение</w:t>
      </w:r>
      <w:proofErr w:type="spellEnd"/>
      <w:r>
        <w:t xml:space="preserve"> 1.</w:t>
      </w:r>
    </w:p>
    <w:p w14:paraId="657C19A3" w14:textId="77777777" w:rsidR="00D402C5" w:rsidRDefault="00D402C5">
      <w:pPr>
        <w:adjustRightInd w:val="0"/>
        <w:snapToGrid w:val="0"/>
        <w:spacing w:after="0" w:line="360" w:lineRule="auto"/>
        <w:ind w:firstLineChars="200" w:firstLine="482"/>
        <w:jc w:val="left"/>
        <w:rPr>
          <w:rFonts w:ascii="宋体" w:hAnsi="宋体" w:cs="宋体" w:hint="eastAsia"/>
          <w:b/>
          <w:bCs/>
          <w:kern w:val="0"/>
          <w:sz w:val="24"/>
          <w:szCs w:val="22"/>
        </w:rPr>
      </w:pPr>
    </w:p>
    <w:p w14:paraId="64F064D2" w14:textId="77777777" w:rsidR="00D402C5" w:rsidRDefault="00D402C5">
      <w:pPr>
        <w:rPr>
          <w:rFonts w:cs="Arial"/>
          <w:sz w:val="24"/>
          <w:lang w:val="ru-RU"/>
        </w:rPr>
      </w:pPr>
    </w:p>
    <w:p w14:paraId="7558A7A0" w14:textId="77777777" w:rsidR="00D402C5" w:rsidRDefault="00D402C5">
      <w:pPr>
        <w:pStyle w:val="afa"/>
        <w:widowControl/>
        <w:spacing w:before="100" w:beforeAutospacing="1" w:after="100" w:afterAutospacing="1" w:line="240" w:lineRule="auto"/>
        <w:ind w:left="685" w:firstLine="0"/>
        <w:jc w:val="left"/>
        <w:rPr>
          <w:b/>
          <w:bCs/>
          <w:kern w:val="0"/>
          <w:sz w:val="24"/>
          <w:szCs w:val="24"/>
          <w:lang w:val="ru-RU"/>
        </w:rPr>
      </w:pPr>
    </w:p>
    <w:p w14:paraId="65238F12" w14:textId="77777777" w:rsidR="00D402C5" w:rsidRDefault="00D402C5">
      <w:pPr>
        <w:pStyle w:val="afa"/>
        <w:widowControl/>
        <w:spacing w:before="100" w:beforeAutospacing="1" w:after="100" w:afterAutospacing="1" w:line="240" w:lineRule="auto"/>
        <w:ind w:left="685" w:firstLine="0"/>
        <w:jc w:val="center"/>
        <w:rPr>
          <w:kern w:val="0"/>
          <w:sz w:val="24"/>
          <w:szCs w:val="24"/>
          <w:lang w:val="ru-RU"/>
        </w:rPr>
      </w:pPr>
    </w:p>
    <w:p w14:paraId="20349FC0" w14:textId="77777777" w:rsidR="00D402C5" w:rsidRDefault="00D402C5">
      <w:pPr>
        <w:pStyle w:val="afa"/>
        <w:widowControl/>
        <w:spacing w:before="100" w:beforeAutospacing="1" w:after="100" w:afterAutospacing="1" w:line="240" w:lineRule="auto"/>
        <w:ind w:left="685" w:firstLine="0"/>
        <w:jc w:val="center"/>
        <w:rPr>
          <w:kern w:val="0"/>
          <w:sz w:val="24"/>
          <w:szCs w:val="24"/>
          <w:lang w:val="ru-RU"/>
        </w:rPr>
      </w:pPr>
    </w:p>
    <w:p w14:paraId="1DE1460B" w14:textId="77777777" w:rsidR="00D402C5" w:rsidRDefault="00D402C5">
      <w:pPr>
        <w:pStyle w:val="afa"/>
        <w:widowControl/>
        <w:spacing w:before="100" w:beforeAutospacing="1" w:after="100" w:afterAutospacing="1" w:line="240" w:lineRule="auto"/>
        <w:ind w:left="685" w:firstLine="0"/>
        <w:jc w:val="center"/>
        <w:rPr>
          <w:kern w:val="0"/>
          <w:sz w:val="24"/>
          <w:szCs w:val="24"/>
          <w:lang w:val="ru-RU"/>
        </w:rPr>
      </w:pPr>
    </w:p>
    <w:p w14:paraId="6648DDCC" w14:textId="77777777" w:rsidR="00D402C5" w:rsidRDefault="00D402C5">
      <w:pPr>
        <w:pStyle w:val="afa"/>
        <w:widowControl/>
        <w:spacing w:before="100" w:beforeAutospacing="1" w:after="100" w:afterAutospacing="1" w:line="240" w:lineRule="auto"/>
        <w:ind w:left="685" w:firstLine="0"/>
        <w:jc w:val="center"/>
        <w:rPr>
          <w:kern w:val="0"/>
          <w:sz w:val="24"/>
          <w:szCs w:val="24"/>
          <w:lang w:val="ru-RU"/>
        </w:rPr>
      </w:pPr>
    </w:p>
    <w:p w14:paraId="1471D818" w14:textId="77777777" w:rsidR="00D402C5" w:rsidRDefault="00D402C5">
      <w:pPr>
        <w:pStyle w:val="afa"/>
        <w:widowControl/>
        <w:spacing w:before="100" w:beforeAutospacing="1" w:after="100" w:afterAutospacing="1" w:line="240" w:lineRule="auto"/>
        <w:ind w:left="685" w:firstLine="0"/>
        <w:jc w:val="center"/>
        <w:rPr>
          <w:kern w:val="0"/>
          <w:sz w:val="24"/>
          <w:szCs w:val="24"/>
          <w:lang w:val="ru-RU"/>
        </w:rPr>
      </w:pPr>
    </w:p>
    <w:p w14:paraId="6E7BC34B" w14:textId="77777777" w:rsidR="00D402C5" w:rsidRDefault="00D402C5">
      <w:pPr>
        <w:pStyle w:val="afa"/>
        <w:widowControl/>
        <w:spacing w:before="100" w:beforeAutospacing="1" w:after="100" w:afterAutospacing="1" w:line="240" w:lineRule="auto"/>
        <w:ind w:left="685" w:firstLine="0"/>
        <w:jc w:val="center"/>
        <w:rPr>
          <w:kern w:val="0"/>
          <w:sz w:val="24"/>
          <w:szCs w:val="24"/>
          <w:lang w:val="ru-RU"/>
        </w:rPr>
      </w:pPr>
    </w:p>
    <w:p w14:paraId="1D000564" w14:textId="77777777" w:rsidR="00D402C5" w:rsidRDefault="00D402C5">
      <w:pPr>
        <w:pStyle w:val="afa"/>
        <w:widowControl/>
        <w:spacing w:before="100" w:beforeAutospacing="1" w:after="100" w:afterAutospacing="1" w:line="240" w:lineRule="auto"/>
        <w:ind w:left="685" w:firstLine="0"/>
        <w:jc w:val="center"/>
        <w:rPr>
          <w:kern w:val="0"/>
          <w:sz w:val="24"/>
          <w:szCs w:val="24"/>
          <w:lang w:val="ru-RU"/>
        </w:rPr>
      </w:pPr>
    </w:p>
    <w:p w14:paraId="24DB8B98" w14:textId="77777777" w:rsidR="00D402C5" w:rsidRDefault="00D402C5">
      <w:pPr>
        <w:pStyle w:val="afa"/>
        <w:widowControl/>
        <w:spacing w:before="100" w:beforeAutospacing="1" w:after="100" w:afterAutospacing="1" w:line="240" w:lineRule="auto"/>
        <w:ind w:left="685" w:firstLine="0"/>
        <w:jc w:val="center"/>
        <w:rPr>
          <w:kern w:val="0"/>
          <w:sz w:val="24"/>
          <w:szCs w:val="24"/>
          <w:lang w:val="ru-RU"/>
        </w:rPr>
      </w:pPr>
    </w:p>
    <w:p w14:paraId="15871DE3" w14:textId="77777777" w:rsidR="00D402C5" w:rsidRDefault="00D402C5">
      <w:pPr>
        <w:pStyle w:val="afa"/>
        <w:widowControl/>
        <w:spacing w:before="100" w:beforeAutospacing="1" w:after="100" w:afterAutospacing="1" w:line="240" w:lineRule="auto"/>
        <w:ind w:left="685" w:firstLine="0"/>
        <w:jc w:val="center"/>
        <w:rPr>
          <w:kern w:val="0"/>
          <w:sz w:val="24"/>
          <w:szCs w:val="24"/>
          <w:lang w:val="ru-RU"/>
        </w:rPr>
      </w:pPr>
    </w:p>
    <w:p w14:paraId="7B9254DE" w14:textId="77777777" w:rsidR="00D402C5" w:rsidRDefault="00D402C5">
      <w:pPr>
        <w:pStyle w:val="afa"/>
        <w:widowControl/>
        <w:spacing w:before="100" w:beforeAutospacing="1" w:after="100" w:afterAutospacing="1" w:line="240" w:lineRule="auto"/>
        <w:ind w:left="685" w:firstLine="0"/>
        <w:jc w:val="center"/>
        <w:rPr>
          <w:kern w:val="0"/>
          <w:sz w:val="24"/>
          <w:szCs w:val="24"/>
          <w:lang w:val="ru-RU"/>
        </w:rPr>
      </w:pPr>
    </w:p>
    <w:p w14:paraId="37CECCD3" w14:textId="77777777" w:rsidR="00D402C5" w:rsidRDefault="00D402C5">
      <w:pPr>
        <w:pStyle w:val="afa"/>
        <w:widowControl/>
        <w:spacing w:before="100" w:beforeAutospacing="1" w:after="100" w:afterAutospacing="1" w:line="240" w:lineRule="auto"/>
        <w:ind w:left="685" w:firstLine="0"/>
        <w:jc w:val="center"/>
        <w:rPr>
          <w:kern w:val="0"/>
          <w:sz w:val="24"/>
          <w:szCs w:val="24"/>
          <w:lang w:val="ru-RU"/>
        </w:rPr>
      </w:pPr>
    </w:p>
    <w:p w14:paraId="13947E04" w14:textId="77777777" w:rsidR="00D402C5" w:rsidRDefault="00D402C5">
      <w:pPr>
        <w:pStyle w:val="afa"/>
        <w:widowControl/>
        <w:spacing w:before="100" w:beforeAutospacing="1" w:after="100" w:afterAutospacing="1" w:line="240" w:lineRule="auto"/>
        <w:ind w:left="685" w:firstLine="0"/>
        <w:jc w:val="center"/>
        <w:rPr>
          <w:kern w:val="0"/>
          <w:sz w:val="24"/>
          <w:szCs w:val="24"/>
          <w:lang w:val="ru-RU"/>
        </w:rPr>
      </w:pPr>
    </w:p>
    <w:p w14:paraId="42B31E3E" w14:textId="77777777" w:rsidR="00D402C5" w:rsidRDefault="00D402C5">
      <w:pPr>
        <w:pStyle w:val="afa"/>
        <w:widowControl/>
        <w:spacing w:before="100" w:beforeAutospacing="1" w:after="100" w:afterAutospacing="1" w:line="240" w:lineRule="auto"/>
        <w:ind w:left="685" w:firstLine="0"/>
        <w:jc w:val="center"/>
        <w:rPr>
          <w:kern w:val="0"/>
          <w:sz w:val="24"/>
          <w:szCs w:val="24"/>
          <w:lang w:val="ru-RU"/>
        </w:rPr>
      </w:pPr>
    </w:p>
    <w:p w14:paraId="6C9C129A" w14:textId="77777777" w:rsidR="00D402C5" w:rsidRDefault="00D402C5">
      <w:pPr>
        <w:pStyle w:val="afa"/>
        <w:widowControl/>
        <w:spacing w:before="100" w:beforeAutospacing="1" w:after="100" w:afterAutospacing="1" w:line="240" w:lineRule="auto"/>
        <w:ind w:left="685" w:firstLine="0"/>
        <w:jc w:val="center"/>
        <w:rPr>
          <w:kern w:val="0"/>
          <w:sz w:val="24"/>
          <w:szCs w:val="24"/>
          <w:lang w:val="ru-RU"/>
        </w:rPr>
      </w:pPr>
    </w:p>
    <w:p w14:paraId="3A82953B" w14:textId="77777777" w:rsidR="00D402C5" w:rsidRDefault="00D402C5">
      <w:pPr>
        <w:pStyle w:val="1"/>
        <w:keepNext/>
        <w:keepLines/>
        <w:numPr>
          <w:ilvl w:val="255"/>
          <w:numId w:val="0"/>
        </w:numPr>
        <w:adjustRightInd w:val="0"/>
        <w:snapToGrid w:val="0"/>
        <w:spacing w:before="0" w:after="0" w:line="240" w:lineRule="auto"/>
        <w:rPr>
          <w:rFonts w:ascii="Microsoft JhengHei" w:eastAsia="黑体" w:hAnsi="Microsoft JhengHei" w:cs="Microsoft JhengHei" w:hint="eastAsia"/>
          <w:b w:val="0"/>
          <w:kern w:val="0"/>
          <w:sz w:val="36"/>
        </w:rPr>
      </w:pPr>
    </w:p>
    <w:p w14:paraId="3EA3D8DE" w14:textId="77777777" w:rsidR="00D402C5" w:rsidRDefault="00000000">
      <w:pPr>
        <w:jc w:val="center"/>
        <w:rPr>
          <w:rFonts w:ascii="Microsoft JhengHei" w:eastAsia="黑体" w:hAnsi="Microsoft JhengHei" w:cs="Microsoft JhengHei" w:hint="eastAsia"/>
          <w:bCs/>
          <w:kern w:val="0"/>
          <w:sz w:val="36"/>
          <w:szCs w:val="24"/>
        </w:rPr>
      </w:pPr>
      <w:bookmarkStart w:id="120" w:name="_Toc24849_WPSOffice_Level2"/>
      <w:r>
        <w:rPr>
          <w:rFonts w:ascii="Microsoft JhengHei" w:eastAsia="黑体" w:hAnsi="Microsoft JhengHei" w:cs="Microsoft JhengHei" w:hint="eastAsia"/>
          <w:bCs/>
          <w:kern w:val="0"/>
          <w:sz w:val="36"/>
          <w:szCs w:val="24"/>
        </w:rPr>
        <w:t>第五章</w:t>
      </w:r>
      <w:r>
        <w:rPr>
          <w:rFonts w:ascii="Microsoft JhengHei" w:eastAsia="黑体" w:hAnsi="Microsoft JhengHei" w:cs="Microsoft JhengHei" w:hint="eastAsia"/>
          <w:bCs/>
          <w:kern w:val="0"/>
          <w:sz w:val="36"/>
          <w:szCs w:val="24"/>
        </w:rPr>
        <w:t xml:space="preserve"> </w:t>
      </w:r>
      <w:r>
        <w:rPr>
          <w:rFonts w:ascii="Microsoft JhengHei" w:eastAsia="黑体" w:hAnsi="Microsoft JhengHei" w:cs="Microsoft JhengHei" w:hint="eastAsia"/>
          <w:bCs/>
          <w:kern w:val="0"/>
          <w:sz w:val="36"/>
          <w:szCs w:val="24"/>
        </w:rPr>
        <w:t>技术规范书</w:t>
      </w:r>
    </w:p>
    <w:p w14:paraId="2EC38DB9" w14:textId="77777777" w:rsidR="00D402C5" w:rsidRPr="002D06FA" w:rsidRDefault="00000000">
      <w:pPr>
        <w:jc w:val="center"/>
        <w:rPr>
          <w:sz w:val="28"/>
          <w:szCs w:val="28"/>
          <w:lang w:val="ru-RU"/>
        </w:rPr>
      </w:pPr>
      <w:r>
        <w:rPr>
          <w:rStyle w:val="af4"/>
          <w:sz w:val="28"/>
          <w:szCs w:val="28"/>
          <w:lang w:val="ru-RU"/>
        </w:rPr>
        <w:t>Глава 5. Технические требования</w:t>
      </w:r>
    </w:p>
    <w:p w14:paraId="1F20BA37" w14:textId="77777777" w:rsidR="00D402C5" w:rsidRPr="002D06FA" w:rsidRDefault="00000000">
      <w:pPr>
        <w:ind w:left="4956" w:firstLine="708"/>
        <w:rPr>
          <w:lang w:val="ru-RU"/>
        </w:rPr>
      </w:pPr>
      <w:r w:rsidRPr="002D06FA">
        <w:rPr>
          <w:lang w:val="ru-RU"/>
        </w:rPr>
        <w:t xml:space="preserve"> </w:t>
      </w:r>
    </w:p>
    <w:p w14:paraId="459498D0" w14:textId="77777777" w:rsidR="00D402C5" w:rsidRPr="002D06FA" w:rsidRDefault="00000000">
      <w:pPr>
        <w:widowControl/>
        <w:numPr>
          <w:ilvl w:val="255"/>
          <w:numId w:val="0"/>
        </w:numPr>
        <w:shd w:val="clear" w:color="auto" w:fill="FFFFFF"/>
        <w:spacing w:after="0" w:line="360" w:lineRule="atLeast"/>
        <w:ind w:firstLineChars="100" w:firstLine="240"/>
        <w:jc w:val="left"/>
        <w:rPr>
          <w:sz w:val="24"/>
          <w:szCs w:val="24"/>
          <w:lang w:val="ru-RU"/>
        </w:rPr>
      </w:pPr>
      <w:r w:rsidRPr="002D06FA">
        <w:rPr>
          <w:rFonts w:hint="eastAsia"/>
          <w:sz w:val="24"/>
          <w:szCs w:val="24"/>
        </w:rPr>
        <w:t>采购方的总公司为中国公司，已在哈萨克斯坦阿拉木图市注册分公司，现根据分公司管理要求，总公司需派遣中国居民员工到哈萨克斯坦阿克套市工作。根据哈萨克斯坦法规规定，采购方需要为员工办理</w:t>
      </w:r>
      <w:r w:rsidRPr="002D06FA">
        <w:rPr>
          <w:rFonts w:hint="eastAsia"/>
          <w:sz w:val="24"/>
          <w:szCs w:val="24"/>
        </w:rPr>
        <w:t>C3</w:t>
      </w:r>
      <w:r w:rsidRPr="002D06FA">
        <w:rPr>
          <w:rFonts w:hint="eastAsia"/>
          <w:sz w:val="24"/>
          <w:szCs w:val="24"/>
        </w:rPr>
        <w:t>签证。本次采购内容，供应商根据采购方要求，在不需要哈萨克斯坦国当地劳务配额的情况，提供以下签证办理</w:t>
      </w:r>
      <w:proofErr w:type="gramStart"/>
      <w:r w:rsidRPr="002D06FA">
        <w:rPr>
          <w:rFonts w:hint="eastAsia"/>
          <w:sz w:val="24"/>
          <w:szCs w:val="24"/>
        </w:rPr>
        <w:t>服务</w:t>
      </w:r>
      <w:r w:rsidRPr="002D06FA">
        <w:rPr>
          <w:sz w:val="24"/>
          <w:szCs w:val="24"/>
          <w:lang w:val="ru-RU"/>
        </w:rPr>
        <w:t>:</w:t>
      </w:r>
      <w:proofErr w:type="gramEnd"/>
      <w:r w:rsidRPr="002D06FA">
        <w:rPr>
          <w:sz w:val="24"/>
          <w:szCs w:val="24"/>
          <w:lang w:val="ru-RU"/>
        </w:rPr>
        <w:t xml:space="preserve"> </w:t>
      </w:r>
    </w:p>
    <w:p w14:paraId="70B72C51" w14:textId="77777777" w:rsidR="00D402C5" w:rsidRPr="002D06FA" w:rsidRDefault="00000000">
      <w:pPr>
        <w:widowControl/>
        <w:shd w:val="clear" w:color="auto" w:fill="FFFFFF"/>
        <w:spacing w:after="0" w:line="360" w:lineRule="atLeast"/>
        <w:jc w:val="left"/>
        <w:rPr>
          <w:rFonts w:ascii="MS Gothic" w:hAnsi="MS Gothic" w:cs="MS Gothic" w:hint="eastAsia"/>
          <w:sz w:val="24"/>
          <w:szCs w:val="24"/>
        </w:rPr>
      </w:pPr>
      <w:r w:rsidRPr="002D06FA">
        <w:rPr>
          <w:rFonts w:hint="eastAsia"/>
          <w:sz w:val="24"/>
          <w:szCs w:val="24"/>
        </w:rPr>
        <w:t>1</w:t>
      </w:r>
      <w:r w:rsidRPr="002D06FA">
        <w:rPr>
          <w:rFonts w:hint="eastAsia"/>
          <w:sz w:val="24"/>
          <w:szCs w:val="24"/>
        </w:rPr>
        <w:t>、办理不需要劳务许可的分公司法人</w:t>
      </w:r>
      <w:r w:rsidRPr="002D06FA">
        <w:rPr>
          <w:sz w:val="24"/>
          <w:szCs w:val="24"/>
        </w:rPr>
        <w:t>C</w:t>
      </w:r>
      <w:r w:rsidRPr="002D06FA">
        <w:rPr>
          <w:sz w:val="24"/>
          <w:szCs w:val="24"/>
          <w:lang w:val="ru-RU"/>
        </w:rPr>
        <w:t>3</w:t>
      </w:r>
      <w:r w:rsidRPr="002D06FA">
        <w:rPr>
          <w:rFonts w:hint="eastAsia"/>
          <w:sz w:val="24"/>
          <w:szCs w:val="24"/>
        </w:rPr>
        <w:t>签证</w:t>
      </w:r>
      <w:r w:rsidRPr="002D06FA">
        <w:rPr>
          <w:rFonts w:ascii="MS Gothic" w:hAnsi="MS Gothic" w:cs="MS Gothic" w:hint="eastAsia"/>
          <w:sz w:val="24"/>
          <w:szCs w:val="24"/>
        </w:rPr>
        <w:t>。</w:t>
      </w:r>
    </w:p>
    <w:p w14:paraId="3E2C0794" w14:textId="77777777" w:rsidR="00D402C5" w:rsidRPr="002D06FA" w:rsidRDefault="00000000">
      <w:pPr>
        <w:widowControl/>
        <w:shd w:val="clear" w:color="auto" w:fill="FFFFFF"/>
        <w:spacing w:after="0" w:line="360" w:lineRule="atLeast"/>
        <w:jc w:val="left"/>
        <w:rPr>
          <w:sz w:val="24"/>
          <w:szCs w:val="24"/>
          <w:lang w:val="ru-RU"/>
        </w:rPr>
      </w:pPr>
      <w:r w:rsidRPr="002D06FA">
        <w:rPr>
          <w:rFonts w:ascii="MS Gothic" w:hAnsi="MS Gothic" w:cs="MS Gothic" w:hint="eastAsia"/>
          <w:sz w:val="24"/>
          <w:szCs w:val="24"/>
        </w:rPr>
        <w:t>2</w:t>
      </w:r>
      <w:r w:rsidRPr="002D06FA">
        <w:rPr>
          <w:rFonts w:ascii="MS Gothic" w:hAnsi="MS Gothic" w:cs="MS Gothic" w:hint="eastAsia"/>
          <w:sz w:val="24"/>
          <w:szCs w:val="24"/>
        </w:rPr>
        <w:t>、</w:t>
      </w:r>
      <w:r w:rsidRPr="002D06FA">
        <w:rPr>
          <w:rFonts w:hint="eastAsia"/>
          <w:sz w:val="24"/>
          <w:szCs w:val="24"/>
        </w:rPr>
        <w:t>为中国派遣至哈克斯坦分公司的中国员工办理工作许可证并办理取得</w:t>
      </w:r>
      <w:r w:rsidRPr="002D06FA">
        <w:rPr>
          <w:sz w:val="24"/>
          <w:szCs w:val="24"/>
        </w:rPr>
        <w:t>C</w:t>
      </w:r>
      <w:r w:rsidRPr="002D06FA">
        <w:rPr>
          <w:sz w:val="24"/>
          <w:szCs w:val="24"/>
          <w:lang w:val="ru-RU"/>
        </w:rPr>
        <w:t>3</w:t>
      </w:r>
      <w:r w:rsidRPr="002D06FA">
        <w:rPr>
          <w:rFonts w:hint="eastAsia"/>
          <w:sz w:val="24"/>
          <w:szCs w:val="24"/>
        </w:rPr>
        <w:t>签证，人员数量预计</w:t>
      </w:r>
      <w:r w:rsidRPr="002D06FA">
        <w:rPr>
          <w:rFonts w:hint="eastAsia"/>
          <w:sz w:val="24"/>
          <w:szCs w:val="24"/>
        </w:rPr>
        <w:t>4</w:t>
      </w:r>
      <w:r w:rsidRPr="002D06FA">
        <w:rPr>
          <w:rFonts w:hint="eastAsia"/>
          <w:sz w:val="24"/>
          <w:szCs w:val="24"/>
        </w:rPr>
        <w:t>人。</w:t>
      </w:r>
      <w:r w:rsidRPr="002D06FA">
        <w:rPr>
          <w:sz w:val="24"/>
          <w:szCs w:val="24"/>
          <w:lang w:val="ru-RU"/>
        </w:rPr>
        <w:t xml:space="preserve"> </w:t>
      </w:r>
    </w:p>
    <w:p w14:paraId="3A2B7ED3" w14:textId="77777777" w:rsidR="00D402C5" w:rsidRPr="002D06FA" w:rsidRDefault="00000000">
      <w:pPr>
        <w:widowControl/>
        <w:spacing w:after="0" w:line="240" w:lineRule="atLeast"/>
        <w:jc w:val="left"/>
        <w:rPr>
          <w:rFonts w:ascii="Arial" w:hAnsi="Arial" w:cs="Arial"/>
          <w:color w:val="000000"/>
          <w:sz w:val="24"/>
          <w:szCs w:val="24"/>
          <w:lang w:val="ru-RU"/>
        </w:rPr>
      </w:pPr>
      <w:r w:rsidRPr="002D06FA">
        <w:rPr>
          <w:rFonts w:ascii="Arial" w:hAnsi="Arial" w:cs="Arial"/>
          <w:color w:val="000000"/>
          <w:kern w:val="0"/>
          <w:sz w:val="24"/>
          <w:szCs w:val="24"/>
          <w:lang w:val="ru-RU" w:bidi="ar"/>
        </w:rPr>
        <w:t xml:space="preserve">Головная компания Покупателя является китайской организацией, которая зарегистрировала филиал в городе Алматы Республики Казахстан. В соответствии с требованиями управления филиала Головная компания направляет сотрудников – граждан Китая для работы в городе Актау Казахстана. Согласно законодательству Казахстана Покупатель обязан оформить визу категории </w:t>
      </w:r>
      <w:r w:rsidRPr="002D06FA">
        <w:rPr>
          <w:rFonts w:ascii="Arial" w:hAnsi="Arial" w:cs="Arial"/>
          <w:color w:val="000000"/>
          <w:kern w:val="0"/>
          <w:sz w:val="24"/>
          <w:szCs w:val="24"/>
          <w:lang w:bidi="ar"/>
        </w:rPr>
        <w:t>C</w:t>
      </w:r>
      <w:r w:rsidRPr="002D06FA">
        <w:rPr>
          <w:rFonts w:ascii="Arial" w:hAnsi="Arial" w:cs="Arial"/>
          <w:color w:val="000000"/>
          <w:kern w:val="0"/>
          <w:sz w:val="24"/>
          <w:szCs w:val="24"/>
          <w:lang w:val="ru-RU" w:bidi="ar"/>
        </w:rPr>
        <w:t>3 для указанных сотрудников. В рамках настоящего заказа Поставщик по требованию Покупателя оказывает следующие услуги по оформлению виз без необходимости получения местной квоты на иностранную рабочую силу Казахстана:</w:t>
      </w:r>
    </w:p>
    <w:p w14:paraId="31AD3820" w14:textId="77777777" w:rsidR="00D402C5" w:rsidRPr="002D06FA" w:rsidRDefault="00000000">
      <w:pPr>
        <w:widowControl/>
        <w:numPr>
          <w:ilvl w:val="0"/>
          <w:numId w:val="6"/>
        </w:numPr>
        <w:spacing w:after="0" w:line="240" w:lineRule="atLeast"/>
        <w:ind w:left="0"/>
        <w:jc w:val="left"/>
        <w:rPr>
          <w:rFonts w:ascii="Arial" w:hAnsi="Arial" w:cs="Arial"/>
          <w:color w:val="000000"/>
          <w:sz w:val="24"/>
          <w:szCs w:val="24"/>
          <w:lang w:val="ru-RU"/>
        </w:rPr>
      </w:pPr>
      <w:r w:rsidRPr="002D06FA">
        <w:rPr>
          <w:rFonts w:ascii="Arial" w:hAnsi="Arial" w:cs="Arial"/>
          <w:color w:val="000000"/>
          <w:sz w:val="24"/>
          <w:szCs w:val="24"/>
          <w:lang w:val="ru-RU"/>
        </w:rPr>
        <w:t xml:space="preserve">Оформление визы категории </w:t>
      </w:r>
      <w:r w:rsidRPr="002D06FA">
        <w:rPr>
          <w:rFonts w:ascii="Arial" w:hAnsi="Arial" w:cs="Arial"/>
          <w:color w:val="000000"/>
          <w:sz w:val="24"/>
          <w:szCs w:val="24"/>
        </w:rPr>
        <w:t>C</w:t>
      </w:r>
      <w:r w:rsidRPr="002D06FA">
        <w:rPr>
          <w:rFonts w:ascii="Arial" w:hAnsi="Arial" w:cs="Arial"/>
          <w:color w:val="000000"/>
          <w:sz w:val="24"/>
          <w:szCs w:val="24"/>
          <w:lang w:val="ru-RU"/>
        </w:rPr>
        <w:t>3 для руководителя филиала, без получения разрешения на привлечение иностранной рабочей силы.</w:t>
      </w:r>
    </w:p>
    <w:p w14:paraId="5D4EE470" w14:textId="77777777" w:rsidR="00D402C5" w:rsidRPr="002D06FA" w:rsidRDefault="00000000">
      <w:pPr>
        <w:widowControl/>
        <w:numPr>
          <w:ilvl w:val="0"/>
          <w:numId w:val="6"/>
        </w:numPr>
        <w:spacing w:after="0" w:line="240" w:lineRule="atLeast"/>
        <w:ind w:left="0"/>
        <w:jc w:val="left"/>
        <w:rPr>
          <w:rFonts w:ascii="Arial" w:hAnsi="Arial" w:cs="Arial"/>
          <w:color w:val="000000"/>
          <w:sz w:val="24"/>
          <w:szCs w:val="24"/>
          <w:lang w:val="ru-RU"/>
        </w:rPr>
      </w:pPr>
      <w:r w:rsidRPr="002D06FA">
        <w:rPr>
          <w:rFonts w:ascii="Arial" w:hAnsi="Arial" w:cs="Arial"/>
          <w:color w:val="000000"/>
          <w:sz w:val="24"/>
          <w:szCs w:val="24"/>
          <w:lang w:val="ru-RU"/>
        </w:rPr>
        <w:t xml:space="preserve">Оформление разрешений на работу и получение виз категории </w:t>
      </w:r>
      <w:r w:rsidRPr="002D06FA">
        <w:rPr>
          <w:rFonts w:ascii="Arial" w:hAnsi="Arial" w:cs="Arial"/>
          <w:color w:val="000000"/>
          <w:sz w:val="24"/>
          <w:szCs w:val="24"/>
        </w:rPr>
        <w:t>C</w:t>
      </w:r>
      <w:r w:rsidRPr="002D06FA">
        <w:rPr>
          <w:rFonts w:ascii="Arial" w:hAnsi="Arial" w:cs="Arial"/>
          <w:color w:val="000000"/>
          <w:sz w:val="24"/>
          <w:szCs w:val="24"/>
          <w:lang w:val="ru-RU"/>
        </w:rPr>
        <w:t>3 для китайских сотрудников, направляемых для работы в филиал Покупателя в Казахстане; предварительное количество персонала – 4 человека.</w:t>
      </w:r>
    </w:p>
    <w:p w14:paraId="369E7B19" w14:textId="77777777" w:rsidR="00D402C5" w:rsidRPr="002D06FA" w:rsidRDefault="00D402C5">
      <w:pPr>
        <w:widowControl/>
        <w:shd w:val="clear" w:color="auto" w:fill="FFFFFF"/>
        <w:spacing w:before="300" w:after="225" w:line="360" w:lineRule="atLeast"/>
        <w:jc w:val="left"/>
        <w:rPr>
          <w:rFonts w:ascii="MS Gothic" w:hAnsi="MS Gothic" w:cs="MS Gothic" w:hint="eastAsia"/>
          <w:lang w:val="ru-RU"/>
        </w:rPr>
      </w:pPr>
    </w:p>
    <w:p w14:paraId="78E542D3" w14:textId="77777777" w:rsidR="00D402C5" w:rsidRPr="002D06FA" w:rsidRDefault="00D402C5">
      <w:pPr>
        <w:spacing w:line="360" w:lineRule="auto"/>
        <w:ind w:firstLineChars="600" w:firstLine="1265"/>
        <w:rPr>
          <w:b/>
          <w:color w:val="000000" w:themeColor="text1"/>
          <w:lang w:val="ru-RU"/>
        </w:rPr>
      </w:pPr>
    </w:p>
    <w:p w14:paraId="0E418334" w14:textId="77777777" w:rsidR="00D402C5" w:rsidRPr="002D06FA" w:rsidRDefault="00D402C5">
      <w:pPr>
        <w:spacing w:line="360" w:lineRule="auto"/>
        <w:ind w:firstLineChars="600" w:firstLine="1265"/>
        <w:rPr>
          <w:b/>
          <w:color w:val="000000" w:themeColor="text1"/>
          <w:lang w:val="ru-RU"/>
        </w:rPr>
      </w:pPr>
    </w:p>
    <w:p w14:paraId="025320C2" w14:textId="77777777" w:rsidR="00D402C5" w:rsidRPr="002D06FA" w:rsidRDefault="00D402C5">
      <w:pPr>
        <w:spacing w:line="360" w:lineRule="auto"/>
        <w:ind w:firstLineChars="600" w:firstLine="1265"/>
        <w:rPr>
          <w:b/>
          <w:color w:val="000000" w:themeColor="text1"/>
          <w:lang w:val="ru-RU"/>
        </w:rPr>
      </w:pPr>
    </w:p>
    <w:p w14:paraId="4A1C752A" w14:textId="77777777" w:rsidR="00D402C5" w:rsidRPr="002D06FA" w:rsidRDefault="00D402C5">
      <w:pPr>
        <w:spacing w:line="360" w:lineRule="auto"/>
        <w:ind w:firstLineChars="600" w:firstLine="1265"/>
        <w:rPr>
          <w:b/>
          <w:color w:val="000000" w:themeColor="text1"/>
          <w:lang w:val="ru-RU"/>
        </w:rPr>
      </w:pPr>
    </w:p>
    <w:p w14:paraId="40C79910" w14:textId="77777777" w:rsidR="00D402C5" w:rsidRPr="002D06FA" w:rsidRDefault="00D402C5">
      <w:pPr>
        <w:spacing w:line="360" w:lineRule="auto"/>
        <w:ind w:firstLineChars="600" w:firstLine="1265"/>
        <w:rPr>
          <w:b/>
          <w:color w:val="000000" w:themeColor="text1"/>
          <w:lang w:val="ru-RU"/>
        </w:rPr>
      </w:pPr>
    </w:p>
    <w:p w14:paraId="4447CC42" w14:textId="77777777" w:rsidR="00D402C5" w:rsidRPr="002D06FA" w:rsidRDefault="00D402C5">
      <w:pPr>
        <w:spacing w:line="360" w:lineRule="auto"/>
        <w:ind w:firstLineChars="600" w:firstLine="1265"/>
        <w:rPr>
          <w:b/>
          <w:color w:val="000000" w:themeColor="text1"/>
          <w:lang w:val="ru-RU"/>
        </w:rPr>
      </w:pPr>
    </w:p>
    <w:p w14:paraId="1173EAD4" w14:textId="77777777" w:rsidR="00D402C5" w:rsidRPr="002D06FA" w:rsidRDefault="00D402C5">
      <w:pPr>
        <w:spacing w:line="360" w:lineRule="auto"/>
        <w:ind w:firstLineChars="600" w:firstLine="1265"/>
        <w:rPr>
          <w:b/>
          <w:color w:val="000000" w:themeColor="text1"/>
          <w:lang w:val="ru-RU"/>
        </w:rPr>
      </w:pPr>
    </w:p>
    <w:p w14:paraId="27047B3E" w14:textId="77777777" w:rsidR="00D402C5" w:rsidRPr="002D06FA" w:rsidRDefault="00D402C5">
      <w:pPr>
        <w:spacing w:line="360" w:lineRule="auto"/>
        <w:ind w:firstLineChars="600" w:firstLine="1265"/>
        <w:rPr>
          <w:b/>
          <w:color w:val="000000" w:themeColor="text1"/>
          <w:lang w:val="ru-RU"/>
        </w:rPr>
      </w:pPr>
    </w:p>
    <w:p w14:paraId="71F8C426" w14:textId="77777777" w:rsidR="00D402C5" w:rsidRDefault="00000000">
      <w:pPr>
        <w:adjustRightInd w:val="0"/>
        <w:snapToGrid w:val="0"/>
        <w:spacing w:line="560" w:lineRule="exact"/>
        <w:jc w:val="center"/>
        <w:outlineLvl w:val="0"/>
        <w:rPr>
          <w:rFonts w:ascii="方正小标宋简体" w:eastAsia="方正小标宋简体" w:hAnsi="方正小标宋简体" w:cs="方正小标宋简体" w:hint="eastAsia"/>
          <w:kern w:val="44"/>
          <w:sz w:val="44"/>
          <w:szCs w:val="44"/>
        </w:rPr>
      </w:pPr>
      <w:bookmarkStart w:id="121" w:name="_Toc8904_WPSOffice_Level1"/>
      <w:bookmarkStart w:id="122" w:name="_Toc4904"/>
      <w:bookmarkEnd w:id="120"/>
      <w:r>
        <w:rPr>
          <w:rFonts w:ascii="方正小标宋简体" w:eastAsia="方正小标宋简体" w:hAnsi="方正小标宋简体" w:cs="方正小标宋简体" w:hint="eastAsia"/>
          <w:kern w:val="44"/>
          <w:sz w:val="44"/>
          <w:szCs w:val="44"/>
        </w:rPr>
        <w:t>第六章 响应文件</w:t>
      </w:r>
      <w:bookmarkEnd w:id="121"/>
      <w:r>
        <w:rPr>
          <w:rFonts w:ascii="方正小标宋简体" w:eastAsia="方正小标宋简体" w:hAnsi="方正小标宋简体" w:cs="方正小标宋简体" w:hint="eastAsia"/>
          <w:kern w:val="44"/>
          <w:sz w:val="44"/>
          <w:szCs w:val="44"/>
        </w:rPr>
        <w:t>格式</w:t>
      </w:r>
      <w:bookmarkEnd w:id="122"/>
    </w:p>
    <w:p w14:paraId="6F89E2B5" w14:textId="77777777" w:rsidR="00D402C5" w:rsidRDefault="00000000">
      <w:pPr>
        <w:adjustRightInd w:val="0"/>
        <w:snapToGrid w:val="0"/>
        <w:spacing w:line="560" w:lineRule="exact"/>
        <w:jc w:val="center"/>
        <w:outlineLvl w:val="0"/>
        <w:rPr>
          <w:rFonts w:ascii="方正小标宋简体" w:eastAsia="方正小标宋简体" w:hAnsi="方正小标宋简体" w:cs="方正小标宋简体" w:hint="eastAsia"/>
          <w:b/>
          <w:bCs/>
          <w:kern w:val="44"/>
          <w:sz w:val="32"/>
          <w:szCs w:val="32"/>
        </w:rPr>
      </w:pPr>
      <w:proofErr w:type="spellStart"/>
      <w:r>
        <w:rPr>
          <w:b/>
          <w:bCs/>
          <w:sz w:val="32"/>
          <w:szCs w:val="32"/>
        </w:rPr>
        <w:t>Глава</w:t>
      </w:r>
      <w:proofErr w:type="spellEnd"/>
      <w:r>
        <w:rPr>
          <w:b/>
          <w:bCs/>
          <w:sz w:val="32"/>
          <w:szCs w:val="32"/>
        </w:rPr>
        <w:t xml:space="preserve"> 6. </w:t>
      </w:r>
      <w:proofErr w:type="spellStart"/>
      <w:r>
        <w:rPr>
          <w:b/>
          <w:bCs/>
          <w:sz w:val="32"/>
          <w:szCs w:val="32"/>
        </w:rPr>
        <w:t>Формат</w:t>
      </w:r>
      <w:proofErr w:type="spellEnd"/>
      <w:r>
        <w:rPr>
          <w:b/>
          <w:bCs/>
          <w:sz w:val="32"/>
          <w:szCs w:val="32"/>
        </w:rPr>
        <w:t xml:space="preserve"> </w:t>
      </w:r>
      <w:proofErr w:type="spellStart"/>
      <w:r>
        <w:rPr>
          <w:b/>
          <w:bCs/>
          <w:sz w:val="32"/>
          <w:szCs w:val="32"/>
        </w:rPr>
        <w:t>отклика</w:t>
      </w:r>
      <w:proofErr w:type="spellEnd"/>
    </w:p>
    <w:p w14:paraId="17CB322B" w14:textId="77777777" w:rsidR="00D402C5" w:rsidRDefault="00D402C5">
      <w:pPr>
        <w:pStyle w:val="a6"/>
        <w:ind w:firstLine="880"/>
        <w:rPr>
          <w:rFonts w:ascii="方正小标宋简体" w:eastAsia="方正小标宋简体" w:hAnsi="方正小标宋简体" w:cs="方正小标宋简体" w:hint="eastAsia"/>
          <w:color w:val="FF0000"/>
          <w:kern w:val="44"/>
          <w:sz w:val="44"/>
          <w:szCs w:val="44"/>
        </w:rPr>
      </w:pPr>
    </w:p>
    <w:p w14:paraId="69504B33" w14:textId="77777777" w:rsidR="00D402C5" w:rsidRDefault="00D402C5">
      <w:pPr>
        <w:pStyle w:val="a6"/>
        <w:ind w:firstLine="880"/>
        <w:rPr>
          <w:rFonts w:ascii="方正小标宋简体" w:eastAsia="方正小标宋简体" w:hAnsi="方正小标宋简体" w:cs="方正小标宋简体" w:hint="eastAsia"/>
          <w:color w:val="FF0000"/>
          <w:kern w:val="44"/>
          <w:sz w:val="44"/>
          <w:szCs w:val="44"/>
        </w:rPr>
      </w:pPr>
    </w:p>
    <w:p w14:paraId="4861CA7B" w14:textId="77777777" w:rsidR="00D402C5" w:rsidRDefault="00D402C5">
      <w:pPr>
        <w:pStyle w:val="a6"/>
        <w:ind w:firstLine="880"/>
        <w:rPr>
          <w:rFonts w:ascii="方正小标宋简体" w:eastAsia="方正小标宋简体" w:hAnsi="方正小标宋简体" w:cs="方正小标宋简体" w:hint="eastAsia"/>
          <w:color w:val="FF0000"/>
          <w:kern w:val="44"/>
          <w:sz w:val="44"/>
          <w:szCs w:val="44"/>
        </w:rPr>
      </w:pPr>
    </w:p>
    <w:p w14:paraId="6AA19A30" w14:textId="77777777" w:rsidR="00D402C5" w:rsidRDefault="00D402C5">
      <w:pPr>
        <w:pStyle w:val="a6"/>
        <w:ind w:firstLine="880"/>
        <w:rPr>
          <w:rFonts w:ascii="方正小标宋简体" w:eastAsia="方正小标宋简体" w:hAnsi="方正小标宋简体" w:cs="方正小标宋简体" w:hint="eastAsia"/>
          <w:color w:val="FF0000"/>
          <w:kern w:val="44"/>
          <w:sz w:val="44"/>
          <w:szCs w:val="44"/>
        </w:rPr>
      </w:pPr>
    </w:p>
    <w:p w14:paraId="54A5048B" w14:textId="77777777" w:rsidR="00D402C5" w:rsidRDefault="00D402C5">
      <w:pPr>
        <w:pStyle w:val="a6"/>
        <w:ind w:firstLine="880"/>
        <w:rPr>
          <w:rFonts w:ascii="方正小标宋简体" w:eastAsia="方正小标宋简体" w:hAnsi="方正小标宋简体" w:cs="方正小标宋简体" w:hint="eastAsia"/>
          <w:color w:val="FF0000"/>
          <w:kern w:val="44"/>
          <w:sz w:val="44"/>
          <w:szCs w:val="44"/>
        </w:rPr>
      </w:pPr>
    </w:p>
    <w:p w14:paraId="59AC31EB" w14:textId="77777777" w:rsidR="00D402C5" w:rsidRDefault="00D402C5">
      <w:pPr>
        <w:pStyle w:val="a6"/>
        <w:ind w:firstLine="880"/>
        <w:rPr>
          <w:rFonts w:ascii="方正小标宋简体" w:eastAsia="方正小标宋简体" w:hAnsi="方正小标宋简体" w:cs="方正小标宋简体" w:hint="eastAsia"/>
          <w:color w:val="FF0000"/>
          <w:kern w:val="44"/>
          <w:sz w:val="44"/>
          <w:szCs w:val="44"/>
        </w:rPr>
      </w:pPr>
    </w:p>
    <w:p w14:paraId="3E03F404" w14:textId="77777777" w:rsidR="00D402C5" w:rsidRDefault="00D402C5">
      <w:pPr>
        <w:pStyle w:val="a6"/>
        <w:ind w:firstLine="880"/>
        <w:rPr>
          <w:rFonts w:ascii="方正小标宋简体" w:eastAsia="方正小标宋简体" w:hAnsi="方正小标宋简体" w:cs="方正小标宋简体" w:hint="eastAsia"/>
          <w:color w:val="FF0000"/>
          <w:kern w:val="44"/>
          <w:sz w:val="44"/>
          <w:szCs w:val="44"/>
        </w:rPr>
      </w:pPr>
    </w:p>
    <w:p w14:paraId="38B509A8" w14:textId="77777777" w:rsidR="00D402C5" w:rsidRDefault="00D402C5">
      <w:pPr>
        <w:pStyle w:val="a6"/>
        <w:ind w:firstLine="880"/>
        <w:rPr>
          <w:rFonts w:ascii="方正小标宋简体" w:eastAsia="方正小标宋简体" w:hAnsi="方正小标宋简体" w:cs="方正小标宋简体" w:hint="eastAsia"/>
          <w:color w:val="FF0000"/>
          <w:kern w:val="44"/>
          <w:sz w:val="44"/>
          <w:szCs w:val="44"/>
        </w:rPr>
      </w:pPr>
    </w:p>
    <w:p w14:paraId="14404175" w14:textId="77777777" w:rsidR="00D402C5" w:rsidRDefault="00D402C5">
      <w:pPr>
        <w:pStyle w:val="a6"/>
        <w:ind w:firstLine="880"/>
        <w:rPr>
          <w:rFonts w:ascii="方正小标宋简体" w:eastAsia="方正小标宋简体" w:hAnsi="方正小标宋简体" w:cs="方正小标宋简体" w:hint="eastAsia"/>
          <w:color w:val="FF0000"/>
          <w:kern w:val="44"/>
          <w:sz w:val="44"/>
          <w:szCs w:val="44"/>
        </w:rPr>
      </w:pPr>
    </w:p>
    <w:p w14:paraId="001BEDAA" w14:textId="77777777" w:rsidR="00D402C5" w:rsidRDefault="00D402C5">
      <w:pPr>
        <w:pStyle w:val="a6"/>
        <w:ind w:firstLine="880"/>
        <w:rPr>
          <w:rFonts w:ascii="方正小标宋简体" w:eastAsia="方正小标宋简体" w:hAnsi="方正小标宋简体" w:cs="方正小标宋简体" w:hint="eastAsia"/>
          <w:color w:val="FF0000"/>
          <w:kern w:val="44"/>
          <w:sz w:val="44"/>
          <w:szCs w:val="44"/>
        </w:rPr>
      </w:pPr>
    </w:p>
    <w:p w14:paraId="4A794329" w14:textId="77777777" w:rsidR="00D402C5" w:rsidRDefault="00D402C5">
      <w:pPr>
        <w:pStyle w:val="a6"/>
        <w:ind w:firstLine="880"/>
        <w:rPr>
          <w:rFonts w:ascii="方正小标宋简体" w:eastAsia="方正小标宋简体" w:hAnsi="方正小标宋简体" w:cs="方正小标宋简体" w:hint="eastAsia"/>
          <w:color w:val="FF0000"/>
          <w:kern w:val="44"/>
          <w:sz w:val="44"/>
          <w:szCs w:val="44"/>
        </w:rPr>
      </w:pPr>
    </w:p>
    <w:p w14:paraId="291262C6" w14:textId="77777777" w:rsidR="00D402C5" w:rsidRDefault="00D402C5">
      <w:pPr>
        <w:pStyle w:val="a6"/>
        <w:ind w:firstLine="880"/>
        <w:rPr>
          <w:rFonts w:ascii="方正小标宋简体" w:eastAsia="方正小标宋简体" w:hAnsi="方正小标宋简体" w:cs="方正小标宋简体" w:hint="eastAsia"/>
          <w:color w:val="FF0000"/>
          <w:kern w:val="44"/>
          <w:sz w:val="44"/>
          <w:szCs w:val="44"/>
        </w:rPr>
      </w:pPr>
    </w:p>
    <w:p w14:paraId="416416DA" w14:textId="77777777" w:rsidR="00D402C5" w:rsidRDefault="00D402C5">
      <w:pPr>
        <w:pStyle w:val="a6"/>
        <w:ind w:firstLine="880"/>
        <w:rPr>
          <w:rFonts w:ascii="方正小标宋简体" w:eastAsia="方正小标宋简体" w:hAnsi="方正小标宋简体" w:cs="方正小标宋简体" w:hint="eastAsia"/>
          <w:color w:val="FF0000"/>
          <w:kern w:val="44"/>
          <w:sz w:val="44"/>
          <w:szCs w:val="44"/>
        </w:rPr>
      </w:pPr>
    </w:p>
    <w:p w14:paraId="37CD89A1" w14:textId="77777777" w:rsidR="00D402C5" w:rsidRDefault="00D402C5">
      <w:pPr>
        <w:pStyle w:val="a6"/>
        <w:ind w:firstLine="880"/>
        <w:rPr>
          <w:rFonts w:ascii="方正小标宋简体" w:eastAsia="方正小标宋简体" w:hAnsi="方正小标宋简体" w:cs="方正小标宋简体" w:hint="eastAsia"/>
          <w:color w:val="FF0000"/>
          <w:kern w:val="44"/>
          <w:sz w:val="44"/>
          <w:szCs w:val="44"/>
        </w:rPr>
      </w:pPr>
    </w:p>
    <w:p w14:paraId="6325B68F" w14:textId="77777777" w:rsidR="00D402C5" w:rsidRDefault="00D402C5">
      <w:pPr>
        <w:pStyle w:val="a6"/>
        <w:ind w:firstLine="880"/>
        <w:rPr>
          <w:rFonts w:ascii="方正小标宋简体" w:eastAsia="方正小标宋简体" w:hAnsi="方正小标宋简体" w:cs="方正小标宋简体" w:hint="eastAsia"/>
          <w:color w:val="FF0000"/>
          <w:kern w:val="44"/>
          <w:sz w:val="44"/>
          <w:szCs w:val="44"/>
        </w:rPr>
      </w:pPr>
    </w:p>
    <w:p w14:paraId="38D97A52" w14:textId="77777777" w:rsidR="00D402C5" w:rsidRDefault="00D402C5">
      <w:pPr>
        <w:pStyle w:val="a6"/>
        <w:ind w:firstLine="880"/>
        <w:rPr>
          <w:rFonts w:ascii="方正小标宋简体" w:eastAsia="方正小标宋简体" w:hAnsi="方正小标宋简体" w:cs="方正小标宋简体" w:hint="eastAsia"/>
          <w:color w:val="FF0000"/>
          <w:kern w:val="44"/>
          <w:sz w:val="44"/>
          <w:szCs w:val="44"/>
        </w:rPr>
      </w:pPr>
    </w:p>
    <w:p w14:paraId="0A36649F" w14:textId="77777777" w:rsidR="00D402C5" w:rsidRDefault="00D402C5">
      <w:pPr>
        <w:pStyle w:val="a6"/>
        <w:ind w:firstLine="880"/>
        <w:rPr>
          <w:rFonts w:ascii="方正小标宋简体" w:eastAsia="方正小标宋简体" w:hAnsi="方正小标宋简体" w:cs="方正小标宋简体" w:hint="eastAsia"/>
          <w:color w:val="FF0000"/>
          <w:kern w:val="44"/>
          <w:sz w:val="44"/>
          <w:szCs w:val="44"/>
        </w:rPr>
      </w:pPr>
    </w:p>
    <w:p w14:paraId="63BEF084" w14:textId="77777777" w:rsidR="00D402C5" w:rsidRDefault="00D402C5">
      <w:pPr>
        <w:pStyle w:val="a6"/>
        <w:ind w:firstLine="880"/>
        <w:rPr>
          <w:rFonts w:ascii="方正小标宋简体" w:eastAsia="方正小标宋简体" w:hAnsi="方正小标宋简体" w:cs="方正小标宋简体" w:hint="eastAsia"/>
          <w:color w:val="FF0000"/>
          <w:kern w:val="44"/>
          <w:sz w:val="44"/>
          <w:szCs w:val="44"/>
        </w:rPr>
      </w:pPr>
    </w:p>
    <w:p w14:paraId="2F1DE01B" w14:textId="77777777" w:rsidR="00D402C5" w:rsidRDefault="00D402C5">
      <w:pPr>
        <w:pStyle w:val="a6"/>
        <w:ind w:firstLine="880"/>
        <w:rPr>
          <w:rFonts w:ascii="方正小标宋简体" w:eastAsia="方正小标宋简体" w:hAnsi="方正小标宋简体" w:cs="方正小标宋简体" w:hint="eastAsia"/>
          <w:color w:val="FF0000"/>
          <w:kern w:val="44"/>
          <w:sz w:val="44"/>
          <w:szCs w:val="44"/>
        </w:rPr>
      </w:pPr>
    </w:p>
    <w:p w14:paraId="282B31B8" w14:textId="77777777" w:rsidR="00D402C5" w:rsidRDefault="00D402C5">
      <w:pPr>
        <w:pStyle w:val="a6"/>
        <w:ind w:firstLine="880"/>
        <w:rPr>
          <w:rFonts w:ascii="方正小标宋简体" w:eastAsia="方正小标宋简体" w:hAnsi="方正小标宋简体" w:cs="方正小标宋简体" w:hint="eastAsia"/>
          <w:color w:val="FF0000"/>
          <w:kern w:val="44"/>
          <w:sz w:val="44"/>
          <w:szCs w:val="44"/>
        </w:rPr>
      </w:pPr>
    </w:p>
    <w:p w14:paraId="1C1F2561" w14:textId="77777777" w:rsidR="00D402C5" w:rsidRDefault="00D402C5">
      <w:pPr>
        <w:pStyle w:val="a6"/>
        <w:ind w:firstLine="880"/>
        <w:rPr>
          <w:rFonts w:ascii="方正小标宋简体" w:eastAsia="方正小标宋简体" w:hAnsi="方正小标宋简体" w:cs="方正小标宋简体" w:hint="eastAsia"/>
          <w:color w:val="FF0000"/>
          <w:kern w:val="44"/>
          <w:sz w:val="44"/>
          <w:szCs w:val="44"/>
        </w:rPr>
      </w:pPr>
    </w:p>
    <w:p w14:paraId="71E9C34A" w14:textId="77777777" w:rsidR="00D402C5" w:rsidRDefault="00D402C5">
      <w:pPr>
        <w:pStyle w:val="a6"/>
        <w:ind w:firstLine="880"/>
        <w:rPr>
          <w:rFonts w:ascii="方正小标宋简体" w:eastAsia="方正小标宋简体" w:hAnsi="方正小标宋简体" w:cs="方正小标宋简体" w:hint="eastAsia"/>
          <w:color w:val="FF0000"/>
          <w:kern w:val="44"/>
          <w:sz w:val="44"/>
          <w:szCs w:val="44"/>
        </w:rPr>
      </w:pPr>
    </w:p>
    <w:p w14:paraId="2FF5F1E8" w14:textId="77777777" w:rsidR="00D402C5" w:rsidRDefault="00000000">
      <w:pPr>
        <w:pStyle w:val="ab"/>
        <w:jc w:val="center"/>
        <w:rPr>
          <w:rFonts w:eastAsia="方正小标宋_GBK"/>
          <w:b/>
          <w:bCs/>
          <w:sz w:val="36"/>
          <w:szCs w:val="36"/>
        </w:rPr>
      </w:pPr>
      <w:r>
        <w:rPr>
          <w:rFonts w:ascii="方正小标宋_GBK" w:eastAsia="方正小标宋_GBK" w:hAnsi="方正小标宋_GBK" w:cs="方正小标宋_GBK" w:hint="eastAsia"/>
          <w:sz w:val="36"/>
          <w:szCs w:val="36"/>
        </w:rPr>
        <w:t>哈萨克斯坦阿克套燃机项目签证咨询服务</w:t>
      </w:r>
    </w:p>
    <w:p w14:paraId="094E2D39" w14:textId="77777777" w:rsidR="00D402C5" w:rsidRPr="009763CA" w:rsidRDefault="00000000">
      <w:pPr>
        <w:spacing w:line="440" w:lineRule="exact"/>
        <w:ind w:firstLineChars="200" w:firstLine="420"/>
        <w:jc w:val="left"/>
        <w:outlineLvl w:val="2"/>
        <w:rPr>
          <w:bCs/>
          <w:sz w:val="44"/>
          <w:szCs w:val="44"/>
        </w:rPr>
      </w:pPr>
      <w:proofErr w:type="spellStart"/>
      <w:r>
        <w:t>Предоставление</w:t>
      </w:r>
      <w:proofErr w:type="spellEnd"/>
      <w:r>
        <w:t xml:space="preserve"> </w:t>
      </w:r>
      <w:proofErr w:type="spellStart"/>
      <w:r>
        <w:t>консультационных</w:t>
      </w:r>
      <w:proofErr w:type="spellEnd"/>
      <w:r>
        <w:t xml:space="preserve"> </w:t>
      </w:r>
      <w:proofErr w:type="spellStart"/>
      <w:r>
        <w:t>услуг</w:t>
      </w:r>
      <w:proofErr w:type="spellEnd"/>
      <w:r>
        <w:t xml:space="preserve"> </w:t>
      </w:r>
      <w:proofErr w:type="spellStart"/>
      <w:r>
        <w:t>по</w:t>
      </w:r>
      <w:proofErr w:type="spellEnd"/>
      <w:r>
        <w:t xml:space="preserve"> </w:t>
      </w:r>
      <w:proofErr w:type="spellStart"/>
      <w:r>
        <w:t>визам</w:t>
      </w:r>
      <w:proofErr w:type="spellEnd"/>
      <w:r>
        <w:rPr>
          <w:lang w:val="ru-RU"/>
        </w:rPr>
        <w:t xml:space="preserve"> </w:t>
      </w:r>
      <w:r>
        <w:rPr>
          <w:sz w:val="24"/>
          <w:szCs w:val="24"/>
          <w:lang w:val="ru-RU"/>
        </w:rPr>
        <w:t>строительства газотурбинной установки в Актау Казахстан</w:t>
      </w:r>
    </w:p>
    <w:p w14:paraId="17299251" w14:textId="77777777" w:rsidR="00D402C5" w:rsidRPr="009763CA" w:rsidRDefault="00000000">
      <w:pPr>
        <w:pStyle w:val="ab"/>
        <w:jc w:val="center"/>
        <w:rPr>
          <w:rFonts w:ascii="隶书" w:eastAsia="隶书"/>
          <w:sz w:val="44"/>
          <w:szCs w:val="44"/>
        </w:rPr>
      </w:pPr>
      <w:r w:rsidRPr="009763CA">
        <w:rPr>
          <w:rFonts w:ascii="隶书" w:eastAsia="隶书" w:hint="eastAsia"/>
          <w:sz w:val="44"/>
          <w:szCs w:val="44"/>
        </w:rPr>
        <w:t>响应文件</w:t>
      </w:r>
      <w:r w:rsidRPr="009763CA">
        <w:rPr>
          <w:rFonts w:ascii="Times New Roman" w:hAnsi="Times New Roman" w:cs="Times New Roman"/>
          <w:sz w:val="44"/>
          <w:szCs w:val="44"/>
          <w:lang w:val="ru-RU"/>
        </w:rPr>
        <w:t>Отклик</w:t>
      </w:r>
    </w:p>
    <w:p w14:paraId="30DEE027" w14:textId="77777777" w:rsidR="00D402C5" w:rsidRDefault="00D402C5">
      <w:pPr>
        <w:adjustRightInd w:val="0"/>
        <w:snapToGrid w:val="0"/>
        <w:spacing w:before="120" w:after="0" w:line="360" w:lineRule="auto"/>
        <w:jc w:val="center"/>
        <w:rPr>
          <w:rFonts w:ascii="宋体" w:hAnsi="宋体" w:cs="宋体" w:hint="eastAsia"/>
          <w:kern w:val="0"/>
          <w:sz w:val="32"/>
          <w:szCs w:val="32"/>
        </w:rPr>
      </w:pPr>
    </w:p>
    <w:p w14:paraId="714A10E1" w14:textId="77777777" w:rsidR="00D402C5" w:rsidRPr="009763CA" w:rsidRDefault="00000000">
      <w:pPr>
        <w:adjustRightInd w:val="0"/>
        <w:snapToGrid w:val="0"/>
        <w:spacing w:before="120" w:after="0" w:line="360" w:lineRule="auto"/>
        <w:jc w:val="center"/>
        <w:rPr>
          <w:rFonts w:ascii="宋体" w:hAnsi="宋体" w:cs="宋体" w:hint="eastAsia"/>
          <w:kern w:val="0"/>
          <w:sz w:val="28"/>
          <w:szCs w:val="28"/>
        </w:rPr>
      </w:pPr>
      <w:r>
        <w:rPr>
          <w:rFonts w:ascii="宋体" w:hAnsi="宋体" w:cs="宋体" w:hint="eastAsia"/>
          <w:kern w:val="0"/>
          <w:sz w:val="32"/>
          <w:szCs w:val="32"/>
        </w:rPr>
        <w:t>采购编号：</w:t>
      </w:r>
      <w:r w:rsidRPr="009763CA">
        <w:rPr>
          <w:rFonts w:ascii="宋体" w:hAnsi="宋体" w:cs="宋体" w:hint="eastAsia"/>
          <w:kern w:val="0"/>
          <w:sz w:val="28"/>
          <w:szCs w:val="28"/>
        </w:rPr>
        <w:t xml:space="preserve">PIMS2026CGFA-XB-1083 </w:t>
      </w:r>
    </w:p>
    <w:p w14:paraId="7BA5F628" w14:textId="77777777" w:rsidR="00D402C5" w:rsidRPr="009763CA" w:rsidRDefault="00000000">
      <w:pPr>
        <w:adjustRightInd w:val="0"/>
        <w:snapToGrid w:val="0"/>
        <w:spacing w:before="120" w:after="0" w:line="360" w:lineRule="auto"/>
        <w:jc w:val="center"/>
        <w:rPr>
          <w:rFonts w:ascii="宋体" w:hAnsi="宋体" w:cs="宋体" w:hint="eastAsia"/>
          <w:kern w:val="0"/>
          <w:sz w:val="28"/>
          <w:szCs w:val="28"/>
        </w:rPr>
      </w:pPr>
      <w:r w:rsidRPr="009763CA">
        <w:rPr>
          <w:sz w:val="28"/>
          <w:szCs w:val="28"/>
          <w:lang w:val="ru-RU"/>
        </w:rPr>
        <w:t xml:space="preserve">Номер закупки: </w:t>
      </w:r>
      <w:r w:rsidRPr="009763CA">
        <w:rPr>
          <w:rFonts w:ascii="宋体" w:hAnsi="宋体" w:cs="宋体" w:hint="eastAsia"/>
          <w:kern w:val="0"/>
          <w:sz w:val="28"/>
          <w:szCs w:val="28"/>
        </w:rPr>
        <w:t xml:space="preserve">PIMS2026CGFA-XB-1083 </w:t>
      </w:r>
    </w:p>
    <w:p w14:paraId="28E15278" w14:textId="77777777" w:rsidR="00D402C5" w:rsidRDefault="00D402C5">
      <w:pPr>
        <w:pStyle w:val="21"/>
        <w:ind w:firstLine="420"/>
        <w:jc w:val="center"/>
        <w:rPr>
          <w:rFonts w:ascii="Times New Roman" w:hAnsi="Times New Roman" w:hint="default"/>
        </w:rPr>
      </w:pPr>
    </w:p>
    <w:p w14:paraId="67259BD6" w14:textId="77777777" w:rsidR="00D402C5" w:rsidRDefault="00D402C5">
      <w:pPr>
        <w:pStyle w:val="21"/>
        <w:ind w:firstLine="420"/>
      </w:pPr>
    </w:p>
    <w:p w14:paraId="28D83D35" w14:textId="77777777" w:rsidR="00D402C5" w:rsidRDefault="00D402C5"/>
    <w:p w14:paraId="0AB0D347" w14:textId="77777777" w:rsidR="00D402C5" w:rsidRDefault="00D402C5"/>
    <w:p w14:paraId="3CA60709" w14:textId="77777777" w:rsidR="00D402C5" w:rsidRDefault="00D402C5"/>
    <w:p w14:paraId="4868BF9B" w14:textId="77777777" w:rsidR="00D402C5" w:rsidRDefault="00D402C5"/>
    <w:p w14:paraId="758B8741" w14:textId="77777777" w:rsidR="00D402C5" w:rsidRDefault="00D402C5"/>
    <w:p w14:paraId="04D0C2AD" w14:textId="77777777" w:rsidR="00D402C5" w:rsidRDefault="00D402C5"/>
    <w:p w14:paraId="57C91647" w14:textId="77777777" w:rsidR="00D402C5" w:rsidRDefault="00D402C5"/>
    <w:p w14:paraId="58687ACE" w14:textId="77777777" w:rsidR="00D402C5" w:rsidRDefault="00D402C5"/>
    <w:p w14:paraId="3B3C28F2" w14:textId="77777777" w:rsidR="00D402C5" w:rsidRDefault="00000000">
      <w:pPr>
        <w:pStyle w:val="2"/>
        <w:rPr>
          <w:rFonts w:ascii="黑体" w:eastAsia="黑体"/>
          <w:sz w:val="32"/>
          <w:szCs w:val="32"/>
          <w:lang w:val="ru-RU"/>
        </w:rPr>
      </w:pPr>
      <w:r>
        <w:rPr>
          <w:lang w:val="ru-RU"/>
        </w:rPr>
        <w:t xml:space="preserve"> </w:t>
      </w:r>
      <w:r>
        <w:rPr>
          <w:rFonts w:ascii="黑体" w:eastAsia="黑体"/>
          <w:sz w:val="32"/>
          <w:szCs w:val="32"/>
        </w:rPr>
        <w:t>供应商</w:t>
      </w:r>
      <w:r>
        <w:rPr>
          <w:rFonts w:ascii="Times New Roman" w:hAnsi="Times New Roman" w:hint="default"/>
          <w:lang w:val="ru-RU"/>
        </w:rPr>
        <w:t>Поставщик</w:t>
      </w:r>
      <w:r>
        <w:rPr>
          <w:rFonts w:ascii="黑体" w:eastAsia="黑体"/>
          <w:sz w:val="32"/>
          <w:szCs w:val="32"/>
          <w:lang w:val="ru-RU"/>
        </w:rPr>
        <w:t>：</w:t>
      </w:r>
    </w:p>
    <w:p w14:paraId="0DFBAC46" w14:textId="77777777" w:rsidR="00D402C5" w:rsidRDefault="00D402C5">
      <w:pPr>
        <w:pStyle w:val="21"/>
        <w:ind w:firstLine="420"/>
        <w:rPr>
          <w:lang w:val="ru-RU"/>
        </w:rPr>
      </w:pPr>
    </w:p>
    <w:p w14:paraId="0B0CC38A" w14:textId="3A0F55C4" w:rsidR="00D402C5" w:rsidRDefault="00000000">
      <w:pPr>
        <w:adjustRightInd w:val="0"/>
        <w:snapToGrid w:val="0"/>
        <w:spacing w:beforeLines="50" w:before="162"/>
        <w:jc w:val="center"/>
        <w:rPr>
          <w:rFonts w:ascii="黑体" w:eastAsia="黑体"/>
          <w:sz w:val="32"/>
          <w:szCs w:val="32"/>
          <w:lang w:val="ru-RU"/>
        </w:rPr>
      </w:pPr>
      <w:r>
        <w:rPr>
          <w:rFonts w:ascii="黑体" w:eastAsia="黑体"/>
          <w:sz w:val="32"/>
          <w:szCs w:val="32"/>
          <w:lang w:val="ru-RU"/>
        </w:rPr>
        <w:t xml:space="preserve"> </w:t>
      </w:r>
      <w:r>
        <w:rPr>
          <w:rFonts w:ascii="黑体" w:eastAsia="黑体" w:hint="eastAsia"/>
          <w:sz w:val="32"/>
          <w:szCs w:val="32"/>
          <w:lang w:val="ru-RU"/>
        </w:rPr>
        <w:t>202</w:t>
      </w:r>
      <w:r>
        <w:rPr>
          <w:rFonts w:ascii="黑体" w:eastAsia="黑体" w:hint="eastAsia"/>
          <w:sz w:val="32"/>
          <w:szCs w:val="32"/>
        </w:rPr>
        <w:t>6</w:t>
      </w:r>
      <w:r>
        <w:rPr>
          <w:rFonts w:ascii="黑体" w:eastAsia="黑体"/>
          <w:sz w:val="32"/>
          <w:szCs w:val="32"/>
        </w:rPr>
        <w:t>年</w:t>
      </w:r>
      <w:r>
        <w:rPr>
          <w:rFonts w:ascii="黑体" w:eastAsia="黑体" w:hint="eastAsia"/>
          <w:sz w:val="32"/>
          <w:szCs w:val="32"/>
        </w:rPr>
        <w:t>8</w:t>
      </w:r>
      <w:r>
        <w:rPr>
          <w:rFonts w:ascii="黑体" w:eastAsia="黑体"/>
          <w:sz w:val="32"/>
          <w:szCs w:val="32"/>
        </w:rPr>
        <w:t>月</w:t>
      </w:r>
    </w:p>
    <w:p w14:paraId="03B62AE7" w14:textId="795A1192" w:rsidR="00D402C5" w:rsidRDefault="00000000">
      <w:pPr>
        <w:adjustRightInd w:val="0"/>
        <w:snapToGrid w:val="0"/>
        <w:spacing w:beforeLines="50" w:before="162"/>
        <w:jc w:val="center"/>
        <w:rPr>
          <w:rFonts w:ascii="黑体" w:eastAsia="黑体"/>
          <w:sz w:val="32"/>
          <w:szCs w:val="32"/>
          <w:lang w:val="ru-RU"/>
        </w:rPr>
      </w:pPr>
      <w:r>
        <w:rPr>
          <w:rFonts w:ascii="Arial" w:hAnsi="Arial" w:cs="Arial"/>
          <w:color w:val="333333"/>
          <w:szCs w:val="21"/>
          <w:lang w:val="ru-RU"/>
        </w:rPr>
        <w:t>август</w:t>
      </w:r>
      <w:r>
        <w:rPr>
          <w:rFonts w:hint="eastAsia"/>
          <w:lang w:val="ru-RU"/>
        </w:rPr>
        <w:t>，</w:t>
      </w:r>
      <w:r>
        <w:rPr>
          <w:lang w:val="ru-RU"/>
        </w:rPr>
        <w:t xml:space="preserve"> 202</w:t>
      </w:r>
      <w:r>
        <w:rPr>
          <w:rFonts w:hint="eastAsia"/>
        </w:rPr>
        <w:t>6</w:t>
      </w:r>
      <w:r>
        <w:rPr>
          <w:lang w:val="ru-RU"/>
        </w:rPr>
        <w:t xml:space="preserve"> г</w:t>
      </w:r>
    </w:p>
    <w:p w14:paraId="7E988202" w14:textId="77777777" w:rsidR="00D402C5" w:rsidRDefault="00D402C5">
      <w:pPr>
        <w:tabs>
          <w:tab w:val="left" w:pos="900"/>
        </w:tabs>
        <w:spacing w:line="360" w:lineRule="auto"/>
        <w:ind w:firstLineChars="1100" w:firstLine="2650"/>
        <w:rPr>
          <w:rFonts w:eastAsia="楷体"/>
          <w:b/>
          <w:bCs/>
          <w:sz w:val="24"/>
          <w:szCs w:val="24"/>
        </w:rPr>
        <w:sectPr w:rsidR="00D402C5">
          <w:headerReference w:type="default" r:id="rId15"/>
          <w:pgSz w:w="11906" w:h="16838"/>
          <w:pgMar w:top="1134" w:right="1134" w:bottom="1134" w:left="1134" w:header="454" w:footer="482" w:gutter="0"/>
          <w:cols w:space="0"/>
          <w:docGrid w:type="lines" w:linePitch="324"/>
        </w:sectPr>
      </w:pPr>
    </w:p>
    <w:p w14:paraId="3BC0795E" w14:textId="77777777" w:rsidR="00D402C5" w:rsidRDefault="00000000">
      <w:pPr>
        <w:pStyle w:val="2"/>
        <w:adjustRightInd w:val="0"/>
        <w:snapToGrid w:val="0"/>
        <w:spacing w:before="120" w:after="0" w:line="360" w:lineRule="auto"/>
        <w:jc w:val="both"/>
        <w:rPr>
          <w:rFonts w:ascii="黑体" w:eastAsia="黑体" w:hAnsi="黑体" w:cs="Microsoft JhengHei"/>
          <w:b w:val="0"/>
          <w:sz w:val="28"/>
          <w:szCs w:val="28"/>
        </w:rPr>
      </w:pPr>
      <w:bookmarkStart w:id="123" w:name="_Toc19934"/>
      <w:bookmarkStart w:id="124" w:name="_Toc35944603"/>
      <w:bookmarkStart w:id="125" w:name="_Toc3474958"/>
      <w:bookmarkStart w:id="126" w:name="_Toc7009980"/>
      <w:bookmarkStart w:id="127" w:name="_Toc31572"/>
      <w:bookmarkStart w:id="128" w:name="_Toc485892922"/>
      <w:bookmarkStart w:id="129" w:name="_Toc485893067"/>
      <w:bookmarkStart w:id="130" w:name="_Toc35835156"/>
      <w:bookmarkStart w:id="131" w:name="_Toc30829"/>
      <w:bookmarkStart w:id="132" w:name="_Toc31960"/>
      <w:bookmarkStart w:id="133" w:name="_Toc13596"/>
      <w:bookmarkStart w:id="134" w:name="_Toc2174559"/>
      <w:bookmarkStart w:id="135" w:name="_Toc35847786"/>
      <w:bookmarkStart w:id="136" w:name="_Toc355"/>
      <w:bookmarkStart w:id="137" w:name="_Toc531102142"/>
      <w:bookmarkStart w:id="138" w:name="_Toc13333"/>
      <w:r>
        <w:rPr>
          <w:rFonts w:ascii="黑体" w:eastAsia="黑体" w:hAnsi="黑体" w:cs="Microsoft JhengHei"/>
          <w:b w:val="0"/>
          <w:sz w:val="28"/>
          <w:szCs w:val="28"/>
        </w:rPr>
        <w:lastRenderedPageBreak/>
        <w:t>一、报价函、法定代表人身份证明</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r>
        <w:rPr>
          <w:rFonts w:ascii="黑体" w:eastAsia="黑体" w:hAnsi="黑体" w:cs="Microsoft JhengHei"/>
          <w:b w:val="0"/>
          <w:sz w:val="28"/>
          <w:szCs w:val="28"/>
        </w:rPr>
        <w:t>、法人授权委托书</w:t>
      </w:r>
      <w:bookmarkEnd w:id="138"/>
    </w:p>
    <w:p w14:paraId="61FCE1B0" w14:textId="77777777" w:rsidR="00D402C5" w:rsidRDefault="00000000">
      <w:pPr>
        <w:pStyle w:val="2"/>
        <w:adjustRightInd w:val="0"/>
        <w:snapToGrid w:val="0"/>
        <w:spacing w:before="120" w:after="0" w:line="360" w:lineRule="auto"/>
        <w:jc w:val="center"/>
        <w:rPr>
          <w:rFonts w:ascii="黑体" w:eastAsia="黑体" w:hAnsi="黑体" w:cs="Microsoft JhengHei"/>
          <w:b w:val="0"/>
          <w:sz w:val="28"/>
          <w:szCs w:val="28"/>
        </w:rPr>
      </w:pPr>
      <w:bookmarkStart w:id="139" w:name="_Toc451076332"/>
      <w:bookmarkStart w:id="140" w:name="_Toc35835157"/>
      <w:bookmarkStart w:id="141" w:name="_Toc428971468"/>
      <w:bookmarkStart w:id="142" w:name="_Toc426148581"/>
      <w:bookmarkStart w:id="143" w:name="_Toc35847787"/>
      <w:bookmarkStart w:id="144" w:name="_Toc428971641"/>
      <w:bookmarkStart w:id="145" w:name="_Toc426186220"/>
      <w:bookmarkStart w:id="146" w:name="_Toc430265726"/>
      <w:bookmarkStart w:id="147" w:name="_Toc431893996"/>
      <w:bookmarkStart w:id="148" w:name="_Toc428467237"/>
      <w:bookmarkStart w:id="149" w:name="_Toc428970947"/>
      <w:bookmarkStart w:id="150" w:name="_Toc35944604"/>
      <w:r>
        <w:rPr>
          <w:rFonts w:ascii="黑体" w:eastAsia="黑体" w:hAnsi="黑体" w:cs="Microsoft JhengHei"/>
          <w:b w:val="0"/>
          <w:sz w:val="28"/>
          <w:szCs w:val="28"/>
        </w:rPr>
        <w:t>报价函的格式（1A）</w:t>
      </w:r>
    </w:p>
    <w:p w14:paraId="3D6B1546" w14:textId="77777777" w:rsidR="00D402C5" w:rsidRDefault="00000000">
      <w:pPr>
        <w:adjustRightInd w:val="0"/>
        <w:snapToGrid w:val="0"/>
        <w:spacing w:after="0" w:line="240" w:lineRule="auto"/>
        <w:rPr>
          <w:szCs w:val="24"/>
        </w:rPr>
      </w:pPr>
      <w:r>
        <w:rPr>
          <w:rFonts w:hint="eastAsia"/>
          <w:szCs w:val="24"/>
        </w:rPr>
        <w:t>致：</w:t>
      </w:r>
      <w:r>
        <w:rPr>
          <w:rFonts w:hint="eastAsia"/>
          <w:szCs w:val="24"/>
          <w:u w:val="single"/>
        </w:rPr>
        <w:t>中国华电科工集团有限公司哈萨克斯坦分公司</w:t>
      </w:r>
    </w:p>
    <w:p w14:paraId="501BED54" w14:textId="77777777" w:rsidR="00D402C5" w:rsidRDefault="00000000">
      <w:pPr>
        <w:adjustRightInd w:val="0"/>
        <w:snapToGrid w:val="0"/>
        <w:spacing w:after="0" w:line="240" w:lineRule="auto"/>
        <w:ind w:firstLineChars="200" w:firstLine="420"/>
        <w:rPr>
          <w:szCs w:val="24"/>
        </w:rPr>
      </w:pPr>
      <w:r>
        <w:rPr>
          <w:rFonts w:hint="eastAsia"/>
          <w:szCs w:val="24"/>
        </w:rPr>
        <w:t>按照贵</w:t>
      </w:r>
      <w:r>
        <w:rPr>
          <w:rFonts w:hint="eastAsia"/>
          <w:szCs w:val="24"/>
          <w:u w:val="single"/>
        </w:rPr>
        <w:t xml:space="preserve"> </w:t>
      </w:r>
      <w:r>
        <w:rPr>
          <w:rFonts w:hint="eastAsia"/>
          <w:bCs/>
          <w:u w:val="single"/>
        </w:rPr>
        <w:t>哈萨克斯坦阿克套燃机项目签证咨询服务</w:t>
      </w:r>
      <w:r>
        <w:rPr>
          <w:rFonts w:hint="eastAsia"/>
          <w:szCs w:val="24"/>
        </w:rPr>
        <w:t>采购内容的要求，特全权委托</w:t>
      </w:r>
      <w:r>
        <w:rPr>
          <w:rFonts w:hint="eastAsia"/>
          <w:szCs w:val="24"/>
          <w:u w:val="single"/>
        </w:rPr>
        <w:t xml:space="preserve"> </w:t>
      </w:r>
      <w:r>
        <w:rPr>
          <w:szCs w:val="24"/>
          <w:u w:val="single"/>
        </w:rPr>
        <w:t xml:space="preserve">   </w:t>
      </w:r>
      <w:r>
        <w:rPr>
          <w:rFonts w:hint="eastAsia"/>
          <w:szCs w:val="24"/>
        </w:rPr>
        <w:t>以供应商</w:t>
      </w:r>
      <w:r>
        <w:rPr>
          <w:rFonts w:hint="eastAsia"/>
          <w:szCs w:val="24"/>
          <w:u w:val="single"/>
        </w:rPr>
        <w:t xml:space="preserve"> </w:t>
      </w:r>
      <w:r>
        <w:rPr>
          <w:szCs w:val="24"/>
          <w:u w:val="single"/>
        </w:rPr>
        <w:t xml:space="preserve">       </w:t>
      </w:r>
      <w:r>
        <w:rPr>
          <w:rFonts w:hint="eastAsia"/>
          <w:szCs w:val="24"/>
          <w:u w:val="single"/>
        </w:rPr>
        <w:t xml:space="preserve"> </w:t>
      </w:r>
      <w:r>
        <w:rPr>
          <w:rFonts w:hint="eastAsia"/>
          <w:szCs w:val="24"/>
        </w:rPr>
        <w:t>的名义并作为其代理，代表我方进行报价有关的一切事宜：</w:t>
      </w:r>
    </w:p>
    <w:p w14:paraId="5A6C939E" w14:textId="77777777" w:rsidR="00D402C5" w:rsidRDefault="00000000">
      <w:pPr>
        <w:tabs>
          <w:tab w:val="left" w:pos="993"/>
        </w:tabs>
        <w:adjustRightInd w:val="0"/>
        <w:snapToGrid w:val="0"/>
        <w:spacing w:after="0" w:line="240" w:lineRule="auto"/>
        <w:ind w:firstLine="482"/>
        <w:rPr>
          <w:szCs w:val="24"/>
        </w:rPr>
      </w:pPr>
      <w:r>
        <w:rPr>
          <w:rFonts w:hint="eastAsia"/>
          <w:szCs w:val="24"/>
        </w:rPr>
        <w:t>我方承诺除随本响应文件提交的商务、技术及合同条款偏差表列明的偏差外，其他均完全响应采购文件要求。</w:t>
      </w:r>
    </w:p>
    <w:p w14:paraId="12680804" w14:textId="77777777" w:rsidR="00D402C5" w:rsidRDefault="00000000">
      <w:pPr>
        <w:tabs>
          <w:tab w:val="left" w:pos="993"/>
        </w:tabs>
        <w:adjustRightInd w:val="0"/>
        <w:snapToGrid w:val="0"/>
        <w:spacing w:after="0" w:line="240" w:lineRule="auto"/>
        <w:ind w:firstLine="480"/>
        <w:rPr>
          <w:szCs w:val="24"/>
        </w:rPr>
      </w:pPr>
      <w:r>
        <w:rPr>
          <w:rFonts w:hint="eastAsia"/>
          <w:szCs w:val="24"/>
        </w:rPr>
        <w:t>我方已完全理解采购文件的所有条款要求并重申以下几点：</w:t>
      </w:r>
    </w:p>
    <w:p w14:paraId="3C083F58" w14:textId="77777777" w:rsidR="00D402C5" w:rsidRDefault="00000000">
      <w:pPr>
        <w:numPr>
          <w:ilvl w:val="0"/>
          <w:numId w:val="7"/>
        </w:numPr>
        <w:tabs>
          <w:tab w:val="left" w:pos="993"/>
        </w:tabs>
        <w:adjustRightInd w:val="0"/>
        <w:snapToGrid w:val="0"/>
        <w:spacing w:after="0" w:line="240" w:lineRule="auto"/>
        <w:ind w:firstLine="480"/>
        <w:rPr>
          <w:szCs w:val="24"/>
        </w:rPr>
      </w:pPr>
      <w:r>
        <w:rPr>
          <w:rFonts w:hint="eastAsia"/>
          <w:szCs w:val="24"/>
        </w:rPr>
        <w:t>我方报价包括询比价采购文件要求履行合同责任和义务的全部费用。且该报价为固定单价，即在报价有效期和合同有效期内，该报价固定不变。</w:t>
      </w:r>
    </w:p>
    <w:p w14:paraId="2372EE29" w14:textId="77777777" w:rsidR="00D402C5" w:rsidRDefault="00000000">
      <w:pPr>
        <w:numPr>
          <w:ilvl w:val="0"/>
          <w:numId w:val="7"/>
        </w:numPr>
        <w:tabs>
          <w:tab w:val="left" w:pos="993"/>
        </w:tabs>
        <w:adjustRightInd w:val="0"/>
        <w:snapToGrid w:val="0"/>
        <w:spacing w:after="0" w:line="240" w:lineRule="auto"/>
        <w:ind w:firstLine="480"/>
        <w:rPr>
          <w:szCs w:val="24"/>
        </w:rPr>
      </w:pPr>
      <w:r>
        <w:rPr>
          <w:rFonts w:hint="eastAsia"/>
          <w:szCs w:val="24"/>
        </w:rPr>
        <w:t>我方已详细阅读了采购文件，包括澄清文件、修改</w:t>
      </w:r>
      <w:proofErr w:type="gramStart"/>
      <w:r>
        <w:rPr>
          <w:rFonts w:hint="eastAsia"/>
          <w:szCs w:val="24"/>
        </w:rPr>
        <w:t>(</w:t>
      </w:r>
      <w:r>
        <w:rPr>
          <w:rFonts w:hint="eastAsia"/>
          <w:szCs w:val="24"/>
        </w:rPr>
        <w:t>如果有</w:t>
      </w:r>
      <w:r>
        <w:rPr>
          <w:rFonts w:hint="eastAsia"/>
          <w:szCs w:val="24"/>
        </w:rPr>
        <w:t>)</w:t>
      </w:r>
      <w:proofErr w:type="gramEnd"/>
      <w:r>
        <w:rPr>
          <w:rFonts w:hint="eastAsia"/>
          <w:szCs w:val="24"/>
        </w:rPr>
        <w:t>和所有供参考的资料以及有关附件，并清楚在今后再无权对此提出理解不清或误解的问题。</w:t>
      </w:r>
    </w:p>
    <w:p w14:paraId="0B27508C" w14:textId="77777777" w:rsidR="00D402C5" w:rsidRDefault="00000000">
      <w:pPr>
        <w:numPr>
          <w:ilvl w:val="0"/>
          <w:numId w:val="7"/>
        </w:numPr>
        <w:tabs>
          <w:tab w:val="left" w:pos="993"/>
        </w:tabs>
        <w:adjustRightInd w:val="0"/>
        <w:snapToGrid w:val="0"/>
        <w:spacing w:after="0" w:line="240" w:lineRule="auto"/>
        <w:ind w:firstLine="480"/>
        <w:rPr>
          <w:szCs w:val="24"/>
        </w:rPr>
      </w:pPr>
      <w:r>
        <w:rPr>
          <w:rFonts w:hint="eastAsia"/>
          <w:szCs w:val="24"/>
        </w:rPr>
        <w:t>本响应文件报价有效期</w:t>
      </w:r>
      <w:r>
        <w:rPr>
          <w:rFonts w:hint="eastAsia"/>
          <w:szCs w:val="24"/>
        </w:rPr>
        <w:t>90</w:t>
      </w:r>
      <w:r>
        <w:rPr>
          <w:rFonts w:hint="eastAsia"/>
          <w:szCs w:val="24"/>
        </w:rPr>
        <w:t>天。</w:t>
      </w:r>
    </w:p>
    <w:p w14:paraId="7E49C06E" w14:textId="77777777" w:rsidR="00D402C5" w:rsidRDefault="00000000">
      <w:pPr>
        <w:numPr>
          <w:ilvl w:val="0"/>
          <w:numId w:val="7"/>
        </w:numPr>
        <w:tabs>
          <w:tab w:val="left" w:pos="993"/>
        </w:tabs>
        <w:adjustRightInd w:val="0"/>
        <w:snapToGrid w:val="0"/>
        <w:spacing w:after="0" w:line="240" w:lineRule="auto"/>
        <w:ind w:firstLine="480"/>
        <w:rPr>
          <w:szCs w:val="24"/>
        </w:rPr>
      </w:pPr>
      <w:r>
        <w:rPr>
          <w:rFonts w:hint="eastAsia"/>
          <w:szCs w:val="24"/>
        </w:rPr>
        <w:t>我方</w:t>
      </w:r>
      <w:proofErr w:type="gramStart"/>
      <w:r>
        <w:rPr>
          <w:rFonts w:hint="eastAsia"/>
          <w:szCs w:val="24"/>
        </w:rPr>
        <w:t>理解</w:t>
      </w:r>
      <w:r>
        <w:rPr>
          <w:szCs w:val="24"/>
        </w:rPr>
        <w:t>,</w:t>
      </w:r>
      <w:proofErr w:type="gramEnd"/>
      <w:r>
        <w:rPr>
          <w:rFonts w:hint="eastAsia"/>
          <w:szCs w:val="24"/>
        </w:rPr>
        <w:t>贵司不一定接受最低价报价或其他任何可能收到的报价。</w:t>
      </w:r>
    </w:p>
    <w:p w14:paraId="6E68374A" w14:textId="77777777" w:rsidR="00D402C5" w:rsidRDefault="00000000">
      <w:pPr>
        <w:numPr>
          <w:ilvl w:val="0"/>
          <w:numId w:val="7"/>
        </w:numPr>
        <w:tabs>
          <w:tab w:val="left" w:pos="993"/>
        </w:tabs>
        <w:adjustRightInd w:val="0"/>
        <w:snapToGrid w:val="0"/>
        <w:spacing w:after="0" w:line="240" w:lineRule="auto"/>
        <w:ind w:firstLine="480"/>
        <w:rPr>
          <w:szCs w:val="24"/>
        </w:rPr>
      </w:pPr>
      <w:r>
        <w:rPr>
          <w:rFonts w:hint="eastAsia"/>
          <w:szCs w:val="24"/>
        </w:rPr>
        <w:t>若成交，我方将按照采购文件的具体规定与采购人签订经济合同，并且严格按合同规定履行合同义务，按时完成合同约定服务内容，为工程提供优质的服务。</w:t>
      </w:r>
    </w:p>
    <w:p w14:paraId="2F1E117D" w14:textId="77777777" w:rsidR="00D402C5" w:rsidRDefault="00000000">
      <w:pPr>
        <w:numPr>
          <w:ilvl w:val="0"/>
          <w:numId w:val="7"/>
        </w:numPr>
        <w:tabs>
          <w:tab w:val="left" w:pos="993"/>
        </w:tabs>
        <w:adjustRightInd w:val="0"/>
        <w:snapToGrid w:val="0"/>
        <w:spacing w:after="0" w:line="240" w:lineRule="auto"/>
        <w:ind w:firstLine="480"/>
        <w:rPr>
          <w:szCs w:val="24"/>
        </w:rPr>
      </w:pPr>
      <w:r>
        <w:rPr>
          <w:rFonts w:hint="eastAsia"/>
          <w:szCs w:val="24"/>
        </w:rPr>
        <w:t>我方承诺响应文件中的一切资料、数据是真实的，并承担由此引起的一切责任。</w:t>
      </w:r>
    </w:p>
    <w:p w14:paraId="2F91A8C6" w14:textId="77777777" w:rsidR="00D402C5" w:rsidRDefault="00000000">
      <w:pPr>
        <w:numPr>
          <w:ilvl w:val="0"/>
          <w:numId w:val="7"/>
        </w:numPr>
        <w:tabs>
          <w:tab w:val="left" w:pos="993"/>
        </w:tabs>
        <w:adjustRightInd w:val="0"/>
        <w:snapToGrid w:val="0"/>
        <w:spacing w:after="0" w:line="240" w:lineRule="auto"/>
        <w:ind w:firstLine="480"/>
        <w:rPr>
          <w:szCs w:val="24"/>
        </w:rPr>
      </w:pPr>
      <w:r>
        <w:rPr>
          <w:rFonts w:hint="eastAsia"/>
          <w:szCs w:val="24"/>
        </w:rPr>
        <w:t>我方承诺在整个报价过程中如有违规行为，贵方可按采购文件之规定予以处理，我方完全接受。</w:t>
      </w:r>
    </w:p>
    <w:p w14:paraId="02048EE6" w14:textId="77777777" w:rsidR="00D402C5" w:rsidRDefault="00000000">
      <w:pPr>
        <w:pStyle w:val="13"/>
        <w:numPr>
          <w:ilvl w:val="0"/>
          <w:numId w:val="7"/>
        </w:numPr>
        <w:adjustRightInd w:val="0"/>
        <w:snapToGrid w:val="0"/>
        <w:spacing w:after="0" w:line="240" w:lineRule="auto"/>
        <w:ind w:firstLine="420"/>
        <w:rPr>
          <w:szCs w:val="24"/>
        </w:rPr>
      </w:pPr>
      <w:r>
        <w:rPr>
          <w:rFonts w:hint="eastAsia"/>
          <w:szCs w:val="24"/>
        </w:rPr>
        <w:t>我方承诺在本项目报价过程中使用的或许诺使用的任何产品和服务（包括部分使用），不会产生因第三方提出侵犯其专利权、商标权或其它知识产权而引起的法律和经济纠纷。如因专利权、商标权或其它知识产权而引起法律和经济纠纷，由此给采购人带来的一切责任与经济损失，均由我方承担。</w:t>
      </w:r>
    </w:p>
    <w:p w14:paraId="03EAAE4D" w14:textId="77777777" w:rsidR="00D402C5" w:rsidRDefault="00000000">
      <w:pPr>
        <w:numPr>
          <w:ilvl w:val="0"/>
          <w:numId w:val="7"/>
        </w:numPr>
        <w:tabs>
          <w:tab w:val="left" w:pos="993"/>
        </w:tabs>
        <w:adjustRightInd w:val="0"/>
        <w:snapToGrid w:val="0"/>
        <w:spacing w:after="0" w:line="240" w:lineRule="auto"/>
        <w:ind w:firstLine="480"/>
        <w:rPr>
          <w:szCs w:val="24"/>
        </w:rPr>
      </w:pPr>
      <w:r>
        <w:rPr>
          <w:rFonts w:hint="eastAsia"/>
          <w:szCs w:val="24"/>
        </w:rPr>
        <w:t>我方在此声明，所递交的响应文件及有关资料内容完整、真实和准确。</w:t>
      </w:r>
    </w:p>
    <w:p w14:paraId="5D2D81E9" w14:textId="77777777" w:rsidR="00D402C5" w:rsidRDefault="00000000">
      <w:pPr>
        <w:numPr>
          <w:ilvl w:val="0"/>
          <w:numId w:val="7"/>
        </w:numPr>
        <w:tabs>
          <w:tab w:val="left" w:pos="993"/>
        </w:tabs>
        <w:adjustRightInd w:val="0"/>
        <w:snapToGrid w:val="0"/>
        <w:spacing w:after="0" w:line="240" w:lineRule="auto"/>
        <w:ind w:firstLine="480"/>
        <w:rPr>
          <w:szCs w:val="24"/>
        </w:rPr>
      </w:pPr>
      <w:r>
        <w:rPr>
          <w:rFonts w:hint="eastAsia"/>
          <w:szCs w:val="24"/>
        </w:rPr>
        <w:t>所有有关响应文件的正式通信联系地址如下：</w:t>
      </w:r>
    </w:p>
    <w:p w14:paraId="35DDB27C" w14:textId="77777777" w:rsidR="00D402C5" w:rsidRDefault="00D402C5">
      <w:pPr>
        <w:tabs>
          <w:tab w:val="left" w:pos="993"/>
        </w:tabs>
        <w:adjustRightInd w:val="0"/>
        <w:snapToGrid w:val="0"/>
        <w:spacing w:after="0" w:line="240" w:lineRule="auto"/>
        <w:ind w:firstLine="480"/>
        <w:rPr>
          <w:szCs w:val="24"/>
        </w:rPr>
      </w:pPr>
    </w:p>
    <w:p w14:paraId="15150A5A" w14:textId="77777777" w:rsidR="00D402C5" w:rsidRDefault="00D402C5">
      <w:pPr>
        <w:tabs>
          <w:tab w:val="left" w:pos="993"/>
        </w:tabs>
        <w:spacing w:after="0" w:line="240" w:lineRule="auto"/>
        <w:ind w:firstLine="480"/>
        <w:rPr>
          <w:szCs w:val="24"/>
        </w:rPr>
      </w:pPr>
    </w:p>
    <w:p w14:paraId="633AE739" w14:textId="77777777" w:rsidR="00D402C5" w:rsidRDefault="00D402C5">
      <w:pPr>
        <w:tabs>
          <w:tab w:val="left" w:pos="993"/>
        </w:tabs>
        <w:spacing w:after="0" w:line="240" w:lineRule="auto"/>
        <w:ind w:firstLine="480"/>
        <w:rPr>
          <w:szCs w:val="24"/>
        </w:rPr>
      </w:pPr>
    </w:p>
    <w:p w14:paraId="65C56F50" w14:textId="77777777" w:rsidR="00D402C5" w:rsidRDefault="00000000">
      <w:pPr>
        <w:adjustRightInd w:val="0"/>
        <w:snapToGrid w:val="0"/>
        <w:spacing w:after="0" w:line="240" w:lineRule="auto"/>
        <w:ind w:firstLineChars="2104" w:firstLine="4418"/>
        <w:jc w:val="left"/>
        <w:rPr>
          <w:szCs w:val="24"/>
          <w:u w:val="single"/>
        </w:rPr>
      </w:pPr>
      <w:r>
        <w:rPr>
          <w:rFonts w:hint="eastAsia"/>
          <w:szCs w:val="24"/>
        </w:rPr>
        <w:t>供应商</w:t>
      </w:r>
      <w:proofErr w:type="gramStart"/>
      <w:r>
        <w:rPr>
          <w:rFonts w:hint="eastAsia"/>
          <w:szCs w:val="24"/>
        </w:rPr>
        <w:t>(</w:t>
      </w:r>
      <w:r>
        <w:rPr>
          <w:rFonts w:hint="eastAsia"/>
          <w:szCs w:val="24"/>
        </w:rPr>
        <w:t>盖公章</w:t>
      </w:r>
      <w:r>
        <w:rPr>
          <w:rFonts w:hint="eastAsia"/>
          <w:szCs w:val="24"/>
        </w:rPr>
        <w:t>)</w:t>
      </w:r>
      <w:proofErr w:type="gramEnd"/>
      <w:r>
        <w:rPr>
          <w:rFonts w:hint="eastAsia"/>
          <w:szCs w:val="24"/>
        </w:rPr>
        <w:t>：</w:t>
      </w:r>
    </w:p>
    <w:p w14:paraId="624C48B2" w14:textId="77777777" w:rsidR="00D402C5" w:rsidRDefault="00D402C5">
      <w:pPr>
        <w:adjustRightInd w:val="0"/>
        <w:snapToGrid w:val="0"/>
        <w:spacing w:after="0" w:line="240" w:lineRule="auto"/>
        <w:ind w:firstLineChars="2104" w:firstLine="4418"/>
        <w:jc w:val="left"/>
        <w:rPr>
          <w:szCs w:val="24"/>
        </w:rPr>
      </w:pPr>
    </w:p>
    <w:p w14:paraId="238DBF70" w14:textId="77777777" w:rsidR="00D402C5" w:rsidRDefault="00D402C5">
      <w:pPr>
        <w:adjustRightInd w:val="0"/>
        <w:snapToGrid w:val="0"/>
        <w:spacing w:after="0" w:line="240" w:lineRule="auto"/>
        <w:ind w:firstLineChars="2104" w:firstLine="4418"/>
        <w:jc w:val="left"/>
        <w:rPr>
          <w:szCs w:val="24"/>
        </w:rPr>
      </w:pPr>
    </w:p>
    <w:p w14:paraId="0FF5FF50" w14:textId="77777777" w:rsidR="00D402C5" w:rsidRDefault="00000000">
      <w:pPr>
        <w:adjustRightInd w:val="0"/>
        <w:snapToGrid w:val="0"/>
        <w:spacing w:after="0" w:line="240" w:lineRule="auto"/>
        <w:ind w:firstLineChars="2104" w:firstLine="4418"/>
        <w:jc w:val="left"/>
        <w:rPr>
          <w:szCs w:val="24"/>
        </w:rPr>
      </w:pPr>
      <w:r>
        <w:rPr>
          <w:rFonts w:hint="eastAsia"/>
          <w:szCs w:val="24"/>
        </w:rPr>
        <w:t>法定代表人或其委托代理人</w:t>
      </w:r>
      <w:proofErr w:type="gramStart"/>
      <w:r>
        <w:rPr>
          <w:rFonts w:hint="eastAsia"/>
          <w:szCs w:val="24"/>
        </w:rPr>
        <w:t>(</w:t>
      </w:r>
      <w:r>
        <w:rPr>
          <w:rFonts w:hint="eastAsia"/>
          <w:szCs w:val="24"/>
        </w:rPr>
        <w:t>签字</w:t>
      </w:r>
      <w:r>
        <w:rPr>
          <w:rFonts w:hint="eastAsia"/>
          <w:szCs w:val="24"/>
        </w:rPr>
        <w:t>)</w:t>
      </w:r>
      <w:proofErr w:type="gramEnd"/>
      <w:r>
        <w:rPr>
          <w:rFonts w:hint="eastAsia"/>
          <w:szCs w:val="24"/>
        </w:rPr>
        <w:t>：</w:t>
      </w:r>
    </w:p>
    <w:p w14:paraId="6B504872" w14:textId="77777777" w:rsidR="00D402C5" w:rsidRDefault="00D402C5">
      <w:pPr>
        <w:adjustRightInd w:val="0"/>
        <w:snapToGrid w:val="0"/>
        <w:spacing w:after="0" w:line="240" w:lineRule="auto"/>
        <w:ind w:firstLineChars="2104" w:firstLine="4418"/>
        <w:jc w:val="left"/>
        <w:rPr>
          <w:szCs w:val="24"/>
        </w:rPr>
      </w:pPr>
    </w:p>
    <w:p w14:paraId="01F839F3" w14:textId="77777777" w:rsidR="00D402C5" w:rsidRDefault="00D402C5">
      <w:pPr>
        <w:adjustRightInd w:val="0"/>
        <w:snapToGrid w:val="0"/>
        <w:spacing w:after="0" w:line="240" w:lineRule="auto"/>
        <w:ind w:firstLineChars="2104" w:firstLine="4418"/>
        <w:jc w:val="left"/>
        <w:rPr>
          <w:szCs w:val="24"/>
        </w:rPr>
      </w:pPr>
    </w:p>
    <w:p w14:paraId="2AD3CE8F" w14:textId="77777777" w:rsidR="00D402C5" w:rsidRDefault="00000000">
      <w:pPr>
        <w:adjustRightInd w:val="0"/>
        <w:snapToGrid w:val="0"/>
        <w:spacing w:after="0" w:line="240" w:lineRule="auto"/>
        <w:ind w:firstLineChars="2104" w:firstLine="4418"/>
        <w:jc w:val="left"/>
        <w:rPr>
          <w:szCs w:val="24"/>
          <w:u w:val="single"/>
        </w:rPr>
      </w:pPr>
      <w:r>
        <w:rPr>
          <w:rFonts w:hint="eastAsia"/>
          <w:szCs w:val="24"/>
        </w:rPr>
        <w:t>电话：</w:t>
      </w:r>
    </w:p>
    <w:p w14:paraId="1AA80F08" w14:textId="77777777" w:rsidR="00D402C5" w:rsidRDefault="00D402C5">
      <w:pPr>
        <w:adjustRightInd w:val="0"/>
        <w:snapToGrid w:val="0"/>
        <w:spacing w:after="0" w:line="240" w:lineRule="auto"/>
        <w:ind w:firstLineChars="2104" w:firstLine="4418"/>
        <w:jc w:val="left"/>
        <w:rPr>
          <w:szCs w:val="24"/>
        </w:rPr>
      </w:pPr>
    </w:p>
    <w:p w14:paraId="3C557089" w14:textId="77777777" w:rsidR="00D402C5" w:rsidRDefault="00000000">
      <w:pPr>
        <w:adjustRightInd w:val="0"/>
        <w:snapToGrid w:val="0"/>
        <w:spacing w:after="0" w:line="240" w:lineRule="auto"/>
        <w:ind w:firstLineChars="2104" w:firstLine="4418"/>
        <w:jc w:val="left"/>
        <w:rPr>
          <w:szCs w:val="24"/>
        </w:rPr>
      </w:pPr>
      <w:r>
        <w:rPr>
          <w:rFonts w:hint="eastAsia"/>
          <w:szCs w:val="24"/>
        </w:rPr>
        <w:t>日期：</w:t>
      </w:r>
      <w:r>
        <w:rPr>
          <w:szCs w:val="24"/>
          <w:u w:val="single"/>
        </w:rPr>
        <w:t xml:space="preserve">       </w:t>
      </w:r>
      <w:r>
        <w:rPr>
          <w:rFonts w:hint="eastAsia"/>
          <w:szCs w:val="24"/>
        </w:rPr>
        <w:t>年</w:t>
      </w:r>
      <w:r>
        <w:rPr>
          <w:rFonts w:hint="eastAsia"/>
          <w:szCs w:val="24"/>
          <w:u w:val="single"/>
        </w:rPr>
        <w:t xml:space="preserve"> </w:t>
      </w:r>
      <w:r>
        <w:rPr>
          <w:szCs w:val="24"/>
          <w:u w:val="single"/>
        </w:rPr>
        <w:t xml:space="preserve">   </w:t>
      </w:r>
      <w:r>
        <w:rPr>
          <w:rFonts w:hint="eastAsia"/>
          <w:szCs w:val="24"/>
        </w:rPr>
        <w:t>月</w:t>
      </w:r>
      <w:r>
        <w:rPr>
          <w:rFonts w:hint="eastAsia"/>
          <w:szCs w:val="24"/>
          <w:u w:val="single"/>
        </w:rPr>
        <w:t xml:space="preserve"> </w:t>
      </w:r>
      <w:r>
        <w:rPr>
          <w:szCs w:val="24"/>
          <w:u w:val="single"/>
        </w:rPr>
        <w:t xml:space="preserve">  </w:t>
      </w:r>
      <w:r>
        <w:rPr>
          <w:rFonts w:hint="eastAsia"/>
          <w:szCs w:val="24"/>
        </w:rPr>
        <w:t>日</w:t>
      </w:r>
      <w:bookmarkStart w:id="151" w:name="附件1A"/>
      <w:bookmarkEnd w:id="139"/>
      <w:bookmarkEnd w:id="140"/>
      <w:bookmarkEnd w:id="141"/>
      <w:bookmarkEnd w:id="142"/>
      <w:bookmarkEnd w:id="143"/>
      <w:bookmarkEnd w:id="144"/>
      <w:bookmarkEnd w:id="145"/>
      <w:bookmarkEnd w:id="146"/>
      <w:bookmarkEnd w:id="147"/>
      <w:bookmarkEnd w:id="148"/>
      <w:bookmarkEnd w:id="149"/>
      <w:bookmarkEnd w:id="150"/>
      <w:bookmarkEnd w:id="151"/>
    </w:p>
    <w:p w14:paraId="34CB0E50" w14:textId="77777777" w:rsidR="00D402C5" w:rsidRDefault="00D402C5">
      <w:pPr>
        <w:rPr>
          <w:sz w:val="24"/>
          <w:szCs w:val="24"/>
        </w:rPr>
      </w:pPr>
    </w:p>
    <w:p w14:paraId="6CF0E508" w14:textId="77777777" w:rsidR="00D402C5" w:rsidRDefault="00D402C5">
      <w:pPr>
        <w:rPr>
          <w:sz w:val="24"/>
          <w:szCs w:val="24"/>
        </w:rPr>
      </w:pPr>
    </w:p>
    <w:p w14:paraId="708F592B" w14:textId="77777777" w:rsidR="00D402C5" w:rsidRDefault="00D402C5">
      <w:pPr>
        <w:rPr>
          <w:sz w:val="24"/>
          <w:szCs w:val="24"/>
        </w:rPr>
      </w:pPr>
    </w:p>
    <w:p w14:paraId="465CAACD" w14:textId="77777777" w:rsidR="00D402C5" w:rsidRDefault="00D402C5">
      <w:pPr>
        <w:rPr>
          <w:sz w:val="24"/>
          <w:szCs w:val="24"/>
        </w:rPr>
      </w:pPr>
    </w:p>
    <w:p w14:paraId="6C114EC4" w14:textId="77777777" w:rsidR="00D402C5" w:rsidRDefault="00D402C5">
      <w:pPr>
        <w:rPr>
          <w:sz w:val="24"/>
          <w:szCs w:val="24"/>
        </w:rPr>
      </w:pPr>
    </w:p>
    <w:p w14:paraId="6F079C4D" w14:textId="77777777" w:rsidR="00D402C5" w:rsidRDefault="00D402C5">
      <w:pPr>
        <w:rPr>
          <w:sz w:val="24"/>
          <w:szCs w:val="24"/>
        </w:rPr>
      </w:pPr>
    </w:p>
    <w:p w14:paraId="120433C8" w14:textId="77777777" w:rsidR="00D402C5" w:rsidRDefault="00D402C5">
      <w:pPr>
        <w:pStyle w:val="1"/>
      </w:pPr>
    </w:p>
    <w:p w14:paraId="4643323C" w14:textId="77777777" w:rsidR="00D402C5" w:rsidRDefault="00000000">
      <w:pPr>
        <w:pStyle w:val="21"/>
        <w:spacing w:after="0" w:line="240" w:lineRule="auto"/>
        <w:ind w:leftChars="0" w:left="0" w:firstLine="480"/>
        <w:rPr>
          <w:rFonts w:ascii="Times New Roman" w:hAnsi="Times New Roman" w:hint="default"/>
          <w:sz w:val="24"/>
          <w:szCs w:val="24"/>
        </w:rPr>
      </w:pPr>
      <w:r>
        <w:rPr>
          <w:rFonts w:ascii="Times New Roman" w:hAnsi="Times New Roman" w:hint="default"/>
          <w:sz w:val="24"/>
          <w:szCs w:val="24"/>
        </w:rPr>
        <w:lastRenderedPageBreak/>
        <w:t xml:space="preserve">I. </w:t>
      </w:r>
      <w:proofErr w:type="spellStart"/>
      <w:r>
        <w:rPr>
          <w:rFonts w:ascii="Times New Roman" w:hAnsi="Times New Roman" w:hint="default"/>
          <w:sz w:val="24"/>
          <w:szCs w:val="24"/>
        </w:rPr>
        <w:t>Письмо-предложение</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документ</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удостоверяющий</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личность</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законного</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представителя</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руководителя</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подразделения</w:t>
      </w:r>
      <w:proofErr w:type="spellEnd"/>
      <w:r>
        <w:rPr>
          <w:rFonts w:ascii="Times New Roman" w:hAnsi="Times New Roman" w:hint="default"/>
          <w:sz w:val="24"/>
          <w:szCs w:val="24"/>
        </w:rPr>
        <w:t xml:space="preserve">), и </w:t>
      </w:r>
      <w:proofErr w:type="spellStart"/>
      <w:r>
        <w:rPr>
          <w:rFonts w:ascii="Times New Roman" w:hAnsi="Times New Roman" w:hint="default"/>
          <w:sz w:val="24"/>
          <w:szCs w:val="24"/>
        </w:rPr>
        <w:t>авторизационное</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письмо</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юридического</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лица</w:t>
      </w:r>
      <w:proofErr w:type="spellEnd"/>
    </w:p>
    <w:p w14:paraId="1AEAF294" w14:textId="77777777" w:rsidR="00D402C5" w:rsidRDefault="00000000">
      <w:pPr>
        <w:pStyle w:val="21"/>
        <w:spacing w:after="0" w:line="240" w:lineRule="auto"/>
        <w:ind w:leftChars="0" w:left="0" w:firstLine="480"/>
        <w:rPr>
          <w:rFonts w:ascii="Times New Roman" w:hAnsi="Times New Roman" w:hint="default"/>
          <w:sz w:val="24"/>
          <w:szCs w:val="24"/>
        </w:rPr>
      </w:pPr>
      <w:proofErr w:type="spellStart"/>
      <w:r>
        <w:rPr>
          <w:rFonts w:ascii="Times New Roman" w:hAnsi="Times New Roman" w:hint="default"/>
          <w:sz w:val="24"/>
          <w:szCs w:val="24"/>
        </w:rPr>
        <w:t>Формат</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письма-оферты</w:t>
      </w:r>
      <w:proofErr w:type="spellEnd"/>
      <w:r>
        <w:rPr>
          <w:rFonts w:ascii="Times New Roman" w:hAnsi="Times New Roman" w:hint="default"/>
          <w:sz w:val="24"/>
          <w:szCs w:val="24"/>
        </w:rPr>
        <w:t xml:space="preserve"> </w:t>
      </w:r>
      <w:r>
        <w:rPr>
          <w:rFonts w:ascii="Times New Roman" w:hAnsi="Times New Roman"/>
          <w:sz w:val="24"/>
          <w:szCs w:val="24"/>
        </w:rPr>
        <w:t>（</w:t>
      </w:r>
      <w:r>
        <w:rPr>
          <w:rFonts w:ascii="Times New Roman" w:hAnsi="Times New Roman"/>
          <w:sz w:val="24"/>
          <w:szCs w:val="24"/>
        </w:rPr>
        <w:t>1A</w:t>
      </w:r>
      <w:r>
        <w:rPr>
          <w:rFonts w:ascii="Times New Roman" w:hAnsi="Times New Roman"/>
          <w:sz w:val="24"/>
          <w:szCs w:val="24"/>
        </w:rPr>
        <w:t>）</w:t>
      </w:r>
    </w:p>
    <w:p w14:paraId="4268D5E2" w14:textId="77777777" w:rsidR="00D402C5" w:rsidRDefault="00000000">
      <w:pPr>
        <w:spacing w:after="0" w:line="240" w:lineRule="auto"/>
        <w:ind w:firstLineChars="200" w:firstLine="480"/>
        <w:jc w:val="left"/>
        <w:rPr>
          <w:rFonts w:eastAsia="仿宋"/>
          <w:b/>
          <w:color w:val="000000" w:themeColor="text1"/>
          <w:sz w:val="24"/>
          <w:szCs w:val="24"/>
        </w:rPr>
      </w:pPr>
      <w:r>
        <w:rPr>
          <w:sz w:val="24"/>
          <w:szCs w:val="24"/>
          <w:lang w:val="ru-RU"/>
        </w:rPr>
        <w:t xml:space="preserve">Кому: </w:t>
      </w:r>
      <w:proofErr w:type="spellStart"/>
      <w:r>
        <w:rPr>
          <w:rFonts w:eastAsia="Segoe UI"/>
          <w:color w:val="000000" w:themeColor="text1"/>
          <w:sz w:val="24"/>
          <w:szCs w:val="24"/>
          <w:shd w:val="clear" w:color="auto" w:fill="FFFFFF"/>
        </w:rPr>
        <w:t>Казахстанский</w:t>
      </w:r>
      <w:proofErr w:type="spellEnd"/>
      <w:r>
        <w:rPr>
          <w:rFonts w:eastAsia="Segoe UI"/>
          <w:color w:val="000000" w:themeColor="text1"/>
          <w:sz w:val="24"/>
          <w:szCs w:val="24"/>
          <w:shd w:val="clear" w:color="auto" w:fill="FFFFFF"/>
        </w:rPr>
        <w:t xml:space="preserve"> </w:t>
      </w:r>
      <w:proofErr w:type="spellStart"/>
      <w:r>
        <w:rPr>
          <w:rFonts w:eastAsia="Segoe UI"/>
          <w:color w:val="000000" w:themeColor="text1"/>
          <w:sz w:val="24"/>
          <w:szCs w:val="24"/>
          <w:shd w:val="clear" w:color="auto" w:fill="FFFFFF"/>
        </w:rPr>
        <w:t>филиал</w:t>
      </w:r>
      <w:proofErr w:type="spellEnd"/>
      <w:r>
        <w:rPr>
          <w:rFonts w:eastAsia="Segoe UI"/>
          <w:color w:val="000000" w:themeColor="text1"/>
          <w:sz w:val="24"/>
          <w:szCs w:val="24"/>
          <w:shd w:val="clear" w:color="auto" w:fill="FFFFFF"/>
        </w:rPr>
        <w:t xml:space="preserve"> </w:t>
      </w:r>
      <w:proofErr w:type="spellStart"/>
      <w:r>
        <w:rPr>
          <w:rFonts w:eastAsia="Segoe UI"/>
          <w:color w:val="000000" w:themeColor="text1"/>
          <w:sz w:val="24"/>
          <w:szCs w:val="24"/>
          <w:shd w:val="clear" w:color="auto" w:fill="FFFFFF"/>
        </w:rPr>
        <w:t>Корпорации</w:t>
      </w:r>
      <w:proofErr w:type="spellEnd"/>
      <w:r>
        <w:rPr>
          <w:rFonts w:hint="eastAsia"/>
          <w:color w:val="000000" w:themeColor="text1"/>
          <w:sz w:val="24"/>
          <w:szCs w:val="24"/>
          <w:shd w:val="clear" w:color="auto" w:fill="FFFFFF"/>
        </w:rPr>
        <w:t xml:space="preserve"> </w:t>
      </w:r>
      <w:r>
        <w:rPr>
          <w:rFonts w:eastAsia="Segoe UI"/>
          <w:color w:val="000000" w:themeColor="text1"/>
          <w:sz w:val="24"/>
          <w:szCs w:val="24"/>
          <w:shd w:val="clear" w:color="auto" w:fill="FFFFFF"/>
        </w:rPr>
        <w:t>«China Huadian Engineering Co., Ltd.»</w:t>
      </w:r>
    </w:p>
    <w:p w14:paraId="4AE208D5" w14:textId="77777777" w:rsidR="00D402C5" w:rsidRPr="002D06FA" w:rsidRDefault="00000000">
      <w:pPr>
        <w:pStyle w:val="21"/>
        <w:spacing w:after="0" w:line="240" w:lineRule="auto"/>
        <w:ind w:leftChars="0" w:left="0" w:firstLine="480"/>
        <w:rPr>
          <w:rFonts w:ascii="Times New Roman" w:hAnsi="Times New Roman" w:hint="default"/>
          <w:sz w:val="24"/>
          <w:szCs w:val="24"/>
          <w:lang w:val="ru-RU"/>
        </w:rPr>
      </w:pPr>
      <w:r>
        <w:rPr>
          <w:rFonts w:ascii="Times New Roman" w:hAnsi="Times New Roman" w:hint="default"/>
          <w:sz w:val="24"/>
          <w:szCs w:val="24"/>
        </w:rPr>
        <w:t xml:space="preserve">В </w:t>
      </w:r>
      <w:proofErr w:type="spellStart"/>
      <w:r>
        <w:rPr>
          <w:rFonts w:ascii="Times New Roman" w:hAnsi="Times New Roman" w:hint="default"/>
          <w:sz w:val="24"/>
          <w:szCs w:val="24"/>
        </w:rPr>
        <w:t>соответствии</w:t>
      </w:r>
      <w:proofErr w:type="spellEnd"/>
      <w:r>
        <w:rPr>
          <w:rFonts w:ascii="Times New Roman" w:hAnsi="Times New Roman" w:hint="default"/>
          <w:sz w:val="24"/>
          <w:szCs w:val="24"/>
        </w:rPr>
        <w:t xml:space="preserve"> с </w:t>
      </w:r>
      <w:proofErr w:type="spellStart"/>
      <w:r>
        <w:rPr>
          <w:rFonts w:ascii="Times New Roman" w:hAnsi="Times New Roman" w:hint="default"/>
          <w:sz w:val="24"/>
          <w:szCs w:val="24"/>
        </w:rPr>
        <w:t>требованиями</w:t>
      </w:r>
      <w:proofErr w:type="spellEnd"/>
      <w:r>
        <w:rPr>
          <w:rFonts w:ascii="Times New Roman" w:hAnsi="Times New Roman" w:hint="default"/>
          <w:sz w:val="24"/>
          <w:szCs w:val="24"/>
        </w:rPr>
        <w:t xml:space="preserve"> к </w:t>
      </w:r>
      <w:r>
        <w:rPr>
          <w:rFonts w:ascii="Times New Roman" w:hAnsi="Times New Roman" w:hint="default"/>
          <w:sz w:val="24"/>
          <w:szCs w:val="24"/>
          <w:lang w:val="ru-RU"/>
        </w:rPr>
        <w:t xml:space="preserve">слуг по ведению </w:t>
      </w:r>
      <w:r>
        <w:rPr>
          <w:rFonts w:ascii="Times New Roman" w:hAnsi="Times New Roman" w:hint="default"/>
          <w:color w:val="5B9BD5" w:themeColor="accent1"/>
          <w:sz w:val="24"/>
          <w:szCs w:val="24"/>
          <w:lang w:val="ru-RU"/>
        </w:rPr>
        <w:t>Предоставление консультационных услуг по визам для</w:t>
      </w:r>
      <w:r w:rsidRPr="002D06FA">
        <w:rPr>
          <w:rFonts w:ascii="Times New Roman" w:hAnsi="Times New Roman" w:hint="default"/>
          <w:sz w:val="24"/>
          <w:szCs w:val="24"/>
          <w:lang w:val="ru-RU"/>
        </w:rPr>
        <w:t xml:space="preserve"> проекта «</w:t>
      </w:r>
      <w:r>
        <w:rPr>
          <w:rFonts w:ascii="Times New Roman" w:hAnsi="Times New Roman" w:hint="default"/>
          <w:sz w:val="24"/>
          <w:szCs w:val="24"/>
          <w:lang w:val="ru-RU"/>
        </w:rPr>
        <w:t>С</w:t>
      </w:r>
      <w:r w:rsidRPr="002D06FA">
        <w:rPr>
          <w:rFonts w:ascii="Times New Roman" w:hAnsi="Times New Roman" w:hint="default"/>
          <w:sz w:val="24"/>
          <w:szCs w:val="24"/>
          <w:lang w:val="ru-RU"/>
        </w:rPr>
        <w:t>троительства газотурбинной установки в Актау» в Казахстане, настоящим мы уполномочиваем Поставщика от своего имени и в качестве своего агента сделать предложение от нашего имени в отношении всех вопросов, связанных с предложением:</w:t>
      </w:r>
    </w:p>
    <w:p w14:paraId="5C79A307" w14:textId="77777777" w:rsidR="00D402C5" w:rsidRPr="002D06FA" w:rsidRDefault="00000000">
      <w:pPr>
        <w:pStyle w:val="21"/>
        <w:spacing w:after="0" w:line="240" w:lineRule="auto"/>
        <w:ind w:leftChars="0" w:left="0" w:firstLine="480"/>
        <w:rPr>
          <w:rFonts w:ascii="Times New Roman" w:hAnsi="Times New Roman" w:hint="default"/>
          <w:sz w:val="24"/>
          <w:szCs w:val="24"/>
          <w:lang w:val="ru-RU"/>
        </w:rPr>
      </w:pPr>
      <w:r w:rsidRPr="002D06FA">
        <w:rPr>
          <w:rFonts w:ascii="Times New Roman" w:hAnsi="Times New Roman" w:hint="default"/>
          <w:sz w:val="24"/>
          <w:szCs w:val="24"/>
          <w:lang w:val="ru-RU"/>
        </w:rPr>
        <w:t>Мы обязуемся полностью отвечать требованиям Документации о закупке, за исключением отклонений, перечисленных в Таблице отклонений коммерческих, технических и договорных условий, представленной вместе с настоящим Документом об ответе.</w:t>
      </w:r>
    </w:p>
    <w:p w14:paraId="4170209B" w14:textId="77777777" w:rsidR="00D402C5" w:rsidRPr="002D06FA" w:rsidRDefault="00000000">
      <w:pPr>
        <w:pStyle w:val="21"/>
        <w:spacing w:after="0" w:line="240" w:lineRule="auto"/>
        <w:ind w:leftChars="0" w:left="0" w:firstLine="480"/>
        <w:rPr>
          <w:rFonts w:ascii="Times New Roman" w:hAnsi="Times New Roman" w:hint="default"/>
          <w:sz w:val="24"/>
          <w:szCs w:val="24"/>
          <w:lang w:val="ru-RU"/>
        </w:rPr>
      </w:pPr>
      <w:r w:rsidRPr="002D06FA">
        <w:rPr>
          <w:rFonts w:ascii="Times New Roman" w:hAnsi="Times New Roman" w:hint="default"/>
          <w:sz w:val="24"/>
          <w:szCs w:val="24"/>
          <w:lang w:val="ru-RU"/>
        </w:rPr>
        <w:t>Мы полностью ознакомились со всеми требованиями условий закупочной документации и подтверждаем следующие положения:</w:t>
      </w:r>
    </w:p>
    <w:p w14:paraId="059FA4B7" w14:textId="77777777" w:rsidR="00D402C5" w:rsidRPr="002D06FA" w:rsidRDefault="00000000">
      <w:pPr>
        <w:pStyle w:val="21"/>
        <w:spacing w:after="0" w:line="240" w:lineRule="auto"/>
        <w:ind w:leftChars="0" w:left="0" w:firstLine="480"/>
        <w:rPr>
          <w:rFonts w:ascii="Times New Roman" w:hAnsi="Times New Roman" w:hint="default"/>
          <w:sz w:val="24"/>
          <w:szCs w:val="24"/>
          <w:lang w:val="ru-RU"/>
        </w:rPr>
      </w:pPr>
      <w:r w:rsidRPr="002D06FA">
        <w:rPr>
          <w:rFonts w:ascii="Times New Roman" w:hAnsi="Times New Roman" w:hint="default"/>
          <w:sz w:val="24"/>
          <w:szCs w:val="24"/>
          <w:lang w:val="ru-RU"/>
        </w:rPr>
        <w:t>1) Наше предложение включает в себя все затраты на выполнение договорных обязанностей и обязательств, предусмотренных документацией о закупках для публичных переговоров. При этом предложение является фиксированной ценой за единицу продукции, т.е. фиксированной в течение срока действия предложения и срока действия договора.</w:t>
      </w:r>
    </w:p>
    <w:p w14:paraId="587EC21E" w14:textId="77777777" w:rsidR="00D402C5" w:rsidRPr="002D06FA" w:rsidRDefault="00000000">
      <w:pPr>
        <w:pStyle w:val="21"/>
        <w:spacing w:after="0" w:line="240" w:lineRule="auto"/>
        <w:ind w:leftChars="0" w:left="0" w:firstLine="480"/>
        <w:rPr>
          <w:rFonts w:ascii="Times New Roman" w:hAnsi="Times New Roman" w:hint="default"/>
          <w:sz w:val="24"/>
          <w:szCs w:val="24"/>
          <w:lang w:val="ru-RU"/>
        </w:rPr>
      </w:pPr>
      <w:r w:rsidRPr="002D06FA">
        <w:rPr>
          <w:rFonts w:ascii="Times New Roman" w:hAnsi="Times New Roman" w:hint="default"/>
          <w:sz w:val="24"/>
          <w:szCs w:val="24"/>
          <w:lang w:val="ru-RU"/>
        </w:rPr>
        <w:t>2) Мы подробно ознакомились с документацией о закупках, включая разъяснительные документы, изменения (если таковые имеются) и всю справочную информацию, а также соответствующие приложения, и осознаем, что не имеем права в дальнейшем поднимать какие-либо вопросы, связанные с ее непониманием или неправильным толкованием.</w:t>
      </w:r>
    </w:p>
    <w:p w14:paraId="11E9D73C" w14:textId="77777777" w:rsidR="00D402C5" w:rsidRPr="002D06FA" w:rsidRDefault="00000000">
      <w:pPr>
        <w:pStyle w:val="21"/>
        <w:spacing w:after="0" w:line="240" w:lineRule="auto"/>
        <w:ind w:leftChars="0" w:left="0" w:firstLine="480"/>
        <w:rPr>
          <w:rFonts w:ascii="Times New Roman" w:hAnsi="Times New Roman" w:hint="default"/>
          <w:sz w:val="24"/>
          <w:szCs w:val="24"/>
          <w:lang w:val="ru-RU"/>
        </w:rPr>
      </w:pPr>
      <w:r w:rsidRPr="002D06FA">
        <w:rPr>
          <w:rFonts w:ascii="Times New Roman" w:hAnsi="Times New Roman" w:hint="default"/>
          <w:sz w:val="24"/>
          <w:szCs w:val="24"/>
          <w:lang w:val="ru-RU"/>
        </w:rPr>
        <w:t>3) Настоящее предложение об ответном документе действительно в течение 90 дней.</w:t>
      </w:r>
    </w:p>
    <w:p w14:paraId="52F2E692" w14:textId="77777777" w:rsidR="00D402C5" w:rsidRPr="002D06FA" w:rsidRDefault="00000000">
      <w:pPr>
        <w:pStyle w:val="21"/>
        <w:spacing w:after="0" w:line="240" w:lineRule="auto"/>
        <w:ind w:leftChars="0" w:left="0" w:firstLine="480"/>
        <w:rPr>
          <w:rFonts w:ascii="Times New Roman" w:hAnsi="Times New Roman" w:hint="default"/>
          <w:sz w:val="24"/>
          <w:szCs w:val="24"/>
          <w:lang w:val="ru-RU"/>
        </w:rPr>
      </w:pPr>
      <w:r w:rsidRPr="002D06FA">
        <w:rPr>
          <w:rFonts w:ascii="Times New Roman" w:hAnsi="Times New Roman" w:hint="default"/>
          <w:sz w:val="24"/>
          <w:szCs w:val="24"/>
          <w:lang w:val="ru-RU"/>
        </w:rPr>
        <w:t>4)Мы понимаем, что вы можете не принять самое низкое предложение или любое другое предложение, которое вы можете получить.</w:t>
      </w:r>
    </w:p>
    <w:p w14:paraId="4B845DB5" w14:textId="77777777" w:rsidR="00D402C5" w:rsidRPr="002D06FA" w:rsidRDefault="00000000">
      <w:pPr>
        <w:pStyle w:val="21"/>
        <w:spacing w:after="0" w:line="240" w:lineRule="auto"/>
        <w:ind w:leftChars="0" w:left="0" w:firstLine="480"/>
        <w:rPr>
          <w:rFonts w:ascii="Times New Roman" w:hAnsi="Times New Roman" w:hint="default"/>
          <w:sz w:val="24"/>
          <w:szCs w:val="24"/>
          <w:lang w:val="ru-RU"/>
        </w:rPr>
      </w:pPr>
      <w:r w:rsidRPr="002D06FA">
        <w:rPr>
          <w:rFonts w:ascii="Times New Roman" w:hAnsi="Times New Roman" w:hint="default"/>
          <w:sz w:val="24"/>
          <w:szCs w:val="24"/>
          <w:lang w:val="ru-RU"/>
        </w:rPr>
        <w:t>5)Если контракт будет выигран, мы подпишем с заказчиком экономический контракт в соответствии с конкретными положениями закупочной документации, и будем выполнять свои договорные обязательства в строгом соответствии с положениями контракта, своевременно завершать контрактные услуги и предоставлять высококачественные услуги по проекту.</w:t>
      </w:r>
    </w:p>
    <w:p w14:paraId="300BCD75" w14:textId="77777777" w:rsidR="00D402C5" w:rsidRPr="002D06FA" w:rsidRDefault="00000000">
      <w:pPr>
        <w:pStyle w:val="21"/>
        <w:spacing w:after="0" w:line="240" w:lineRule="auto"/>
        <w:ind w:leftChars="0" w:left="0" w:firstLine="480"/>
        <w:rPr>
          <w:rFonts w:ascii="Times New Roman" w:hAnsi="Times New Roman" w:hint="default"/>
          <w:sz w:val="24"/>
          <w:szCs w:val="24"/>
          <w:lang w:val="ru-RU"/>
        </w:rPr>
      </w:pPr>
      <w:r w:rsidRPr="002D06FA">
        <w:rPr>
          <w:rFonts w:ascii="Times New Roman" w:hAnsi="Times New Roman" w:hint="default"/>
          <w:sz w:val="24"/>
          <w:szCs w:val="24"/>
          <w:lang w:val="ru-RU"/>
        </w:rPr>
        <w:t>6) Мы обещаем, что вся информация и данные, указанные в ответной документации, соответствуют действительности, и несем всю вытекающую из этого ответственность.</w:t>
      </w:r>
    </w:p>
    <w:p w14:paraId="4FD5E023" w14:textId="77777777" w:rsidR="00D402C5" w:rsidRPr="002D06FA" w:rsidRDefault="00000000">
      <w:pPr>
        <w:pStyle w:val="21"/>
        <w:spacing w:after="0" w:line="240" w:lineRule="auto"/>
        <w:ind w:leftChars="0" w:left="0" w:firstLine="480"/>
        <w:rPr>
          <w:rFonts w:ascii="Times New Roman" w:hAnsi="Times New Roman" w:hint="default"/>
          <w:sz w:val="24"/>
          <w:szCs w:val="24"/>
          <w:lang w:val="ru-RU"/>
        </w:rPr>
      </w:pPr>
      <w:r w:rsidRPr="002D06FA">
        <w:rPr>
          <w:rFonts w:ascii="Times New Roman" w:hAnsi="Times New Roman" w:hint="default"/>
          <w:sz w:val="24"/>
          <w:szCs w:val="24"/>
          <w:lang w:val="ru-RU"/>
        </w:rPr>
        <w:t>7) Мы обещаем, что в случае возникновения каких-либо нарушений во всем процессе подачи предложений, вы сможете разобраться с ними в соответствии с положениями закупочной документации, и мы полностью принимаем их.</w:t>
      </w:r>
    </w:p>
    <w:p w14:paraId="5B04885D" w14:textId="77777777" w:rsidR="00D402C5" w:rsidRPr="002D06FA" w:rsidRDefault="00000000">
      <w:pPr>
        <w:pStyle w:val="21"/>
        <w:spacing w:after="0" w:line="240" w:lineRule="auto"/>
        <w:ind w:leftChars="0" w:left="0" w:firstLine="480"/>
        <w:rPr>
          <w:rFonts w:ascii="Times New Roman" w:hAnsi="Times New Roman" w:hint="default"/>
          <w:sz w:val="24"/>
          <w:szCs w:val="24"/>
          <w:lang w:val="ru-RU"/>
        </w:rPr>
      </w:pPr>
      <w:r w:rsidRPr="002D06FA">
        <w:rPr>
          <w:rFonts w:ascii="Times New Roman" w:hAnsi="Times New Roman" w:hint="default"/>
          <w:sz w:val="24"/>
          <w:szCs w:val="24"/>
          <w:lang w:val="ru-RU"/>
        </w:rPr>
        <w:t>8) Мы обязуемся, что любые продукты и услуги, используемые или обещанные к использованию в процессе котировки данного проекта (в том числе частичное использование), не вызовут правовых и экономических споров, связанных с нарушением патентов, товарных знаков или других прав интеллектуальной собственности третьей стороной. В случае возникновения правовых и экономических споров, связанных с патентами, товарными знаками или другими правами на интеллектуальную собственность, все обязательства и экономические потери, причиненные в результате этого покупателю, несет мы.</w:t>
      </w:r>
    </w:p>
    <w:p w14:paraId="57F035F8" w14:textId="77777777" w:rsidR="00D402C5" w:rsidRPr="002D06FA" w:rsidRDefault="00000000">
      <w:pPr>
        <w:pStyle w:val="21"/>
        <w:spacing w:after="0" w:line="240" w:lineRule="auto"/>
        <w:ind w:leftChars="0" w:left="0" w:firstLine="480"/>
        <w:rPr>
          <w:rFonts w:ascii="Times New Roman" w:hAnsi="Times New Roman" w:hint="default"/>
          <w:sz w:val="24"/>
          <w:szCs w:val="24"/>
          <w:lang w:val="ru-RU"/>
        </w:rPr>
      </w:pPr>
      <w:r w:rsidRPr="002D06FA">
        <w:rPr>
          <w:rFonts w:ascii="Times New Roman" w:hAnsi="Times New Roman" w:hint="default"/>
          <w:sz w:val="24"/>
          <w:szCs w:val="24"/>
          <w:lang w:val="ru-RU"/>
        </w:rPr>
        <w:t>9) Настоящим мы заявляем, что содержание представленных ответных документов и сопутствующей информации является полным, достоверным и точным.</w:t>
      </w:r>
    </w:p>
    <w:p w14:paraId="3553514C" w14:textId="77777777" w:rsidR="00D402C5" w:rsidRPr="002D06FA" w:rsidRDefault="00000000">
      <w:pPr>
        <w:pStyle w:val="21"/>
        <w:spacing w:after="0" w:line="240" w:lineRule="auto"/>
        <w:ind w:leftChars="0" w:left="0" w:firstLine="480"/>
        <w:rPr>
          <w:rFonts w:ascii="Times New Roman" w:hAnsi="Times New Roman" w:hint="default"/>
          <w:sz w:val="24"/>
          <w:szCs w:val="24"/>
          <w:lang w:val="ru-RU"/>
        </w:rPr>
      </w:pPr>
      <w:r w:rsidRPr="002D06FA">
        <w:rPr>
          <w:rFonts w:ascii="Times New Roman" w:hAnsi="Times New Roman" w:hint="default"/>
          <w:sz w:val="24"/>
          <w:szCs w:val="24"/>
          <w:lang w:val="ru-RU"/>
        </w:rPr>
        <w:t>10) Официальный контактный адрес для переписки по всем соответствующим ответным документам следующий:</w:t>
      </w:r>
    </w:p>
    <w:p w14:paraId="5862A128" w14:textId="77777777" w:rsidR="00D402C5" w:rsidRPr="002D06FA" w:rsidRDefault="00D402C5">
      <w:pPr>
        <w:pStyle w:val="21"/>
        <w:spacing w:after="0" w:line="240" w:lineRule="auto"/>
        <w:ind w:leftChars="0" w:left="0" w:firstLine="480"/>
        <w:jc w:val="right"/>
        <w:rPr>
          <w:rFonts w:ascii="Times New Roman" w:hAnsi="Times New Roman" w:hint="default"/>
          <w:sz w:val="24"/>
          <w:szCs w:val="24"/>
          <w:lang w:val="ru-RU"/>
        </w:rPr>
      </w:pPr>
    </w:p>
    <w:p w14:paraId="5ACD5F7C" w14:textId="77777777" w:rsidR="00D402C5" w:rsidRPr="002D06FA" w:rsidRDefault="00D402C5">
      <w:pPr>
        <w:pStyle w:val="21"/>
        <w:spacing w:after="0" w:line="240" w:lineRule="auto"/>
        <w:ind w:leftChars="0" w:left="0" w:firstLine="480"/>
        <w:jc w:val="right"/>
        <w:rPr>
          <w:rFonts w:ascii="Times New Roman" w:hAnsi="Times New Roman" w:hint="default"/>
          <w:sz w:val="24"/>
          <w:szCs w:val="24"/>
          <w:lang w:val="ru-RU"/>
        </w:rPr>
      </w:pPr>
    </w:p>
    <w:p w14:paraId="13D4FDBA" w14:textId="77777777" w:rsidR="00D402C5" w:rsidRPr="002D06FA" w:rsidRDefault="00000000">
      <w:pPr>
        <w:pStyle w:val="21"/>
        <w:spacing w:after="0" w:line="240" w:lineRule="auto"/>
        <w:ind w:leftChars="0" w:left="0" w:firstLine="480"/>
        <w:jc w:val="center"/>
        <w:rPr>
          <w:rFonts w:ascii="Times New Roman" w:hAnsi="Times New Roman" w:hint="default"/>
          <w:sz w:val="24"/>
          <w:szCs w:val="24"/>
          <w:lang w:val="ru-RU"/>
        </w:rPr>
      </w:pPr>
      <w:r w:rsidRPr="002D06FA">
        <w:rPr>
          <w:rFonts w:ascii="Times New Roman" w:hAnsi="Times New Roman" w:hint="default"/>
          <w:sz w:val="24"/>
          <w:szCs w:val="24"/>
          <w:lang w:val="ru-RU"/>
        </w:rPr>
        <w:t>Поставщик (официальная печать):</w:t>
      </w:r>
    </w:p>
    <w:p w14:paraId="6D168EB3" w14:textId="77777777" w:rsidR="00D402C5" w:rsidRPr="002D06FA" w:rsidRDefault="00D402C5">
      <w:pPr>
        <w:pStyle w:val="21"/>
        <w:spacing w:after="0" w:line="240" w:lineRule="auto"/>
        <w:ind w:leftChars="0" w:left="0" w:firstLine="480"/>
        <w:jc w:val="center"/>
        <w:rPr>
          <w:rFonts w:ascii="Times New Roman" w:hAnsi="Times New Roman" w:hint="default"/>
          <w:sz w:val="24"/>
          <w:szCs w:val="24"/>
          <w:lang w:val="ru-RU"/>
        </w:rPr>
      </w:pPr>
    </w:p>
    <w:p w14:paraId="156D69D5" w14:textId="77777777" w:rsidR="00D402C5" w:rsidRPr="002D06FA" w:rsidRDefault="00D402C5">
      <w:pPr>
        <w:pStyle w:val="21"/>
        <w:spacing w:after="0" w:line="240" w:lineRule="auto"/>
        <w:ind w:leftChars="0" w:left="0" w:firstLine="480"/>
        <w:jc w:val="center"/>
        <w:rPr>
          <w:rFonts w:ascii="Times New Roman" w:hAnsi="Times New Roman" w:hint="default"/>
          <w:sz w:val="24"/>
          <w:szCs w:val="24"/>
          <w:lang w:val="ru-RU"/>
        </w:rPr>
      </w:pPr>
    </w:p>
    <w:p w14:paraId="2181CD26" w14:textId="77777777" w:rsidR="00D402C5" w:rsidRPr="002D06FA" w:rsidRDefault="00000000">
      <w:pPr>
        <w:pStyle w:val="21"/>
        <w:spacing w:after="0" w:line="240" w:lineRule="auto"/>
        <w:ind w:leftChars="0" w:left="0" w:firstLine="480"/>
        <w:jc w:val="center"/>
        <w:rPr>
          <w:rFonts w:ascii="Times New Roman" w:hAnsi="Times New Roman" w:hint="default"/>
          <w:sz w:val="24"/>
          <w:szCs w:val="24"/>
          <w:lang w:val="ru-RU"/>
        </w:rPr>
      </w:pPr>
      <w:r w:rsidRPr="002D06FA">
        <w:rPr>
          <w:rFonts w:ascii="Times New Roman" w:hAnsi="Times New Roman" w:hint="default"/>
          <w:sz w:val="24"/>
          <w:szCs w:val="24"/>
          <w:lang w:val="ru-RU"/>
        </w:rPr>
        <w:t>Законный представитель или его/</w:t>
      </w:r>
    </w:p>
    <w:p w14:paraId="0BA7EA33" w14:textId="77777777" w:rsidR="00D402C5" w:rsidRPr="002D06FA" w:rsidRDefault="00000000">
      <w:pPr>
        <w:pStyle w:val="21"/>
        <w:spacing w:after="0" w:line="240" w:lineRule="auto"/>
        <w:ind w:leftChars="0" w:left="0" w:firstLine="480"/>
        <w:jc w:val="center"/>
        <w:rPr>
          <w:rFonts w:ascii="Times New Roman" w:hAnsi="Times New Roman" w:hint="default"/>
          <w:sz w:val="24"/>
          <w:szCs w:val="24"/>
          <w:lang w:val="ru-RU"/>
        </w:rPr>
      </w:pPr>
      <w:r w:rsidRPr="002D06FA">
        <w:rPr>
          <w:rFonts w:ascii="Times New Roman" w:hAnsi="Times New Roman" w:hint="default"/>
          <w:sz w:val="24"/>
          <w:szCs w:val="24"/>
          <w:lang w:val="ru-RU"/>
        </w:rPr>
        <w:t>ее доверенное лицо (подпись):</w:t>
      </w:r>
    </w:p>
    <w:p w14:paraId="43D04D44" w14:textId="77777777" w:rsidR="00D402C5" w:rsidRPr="002D06FA" w:rsidRDefault="00D402C5">
      <w:pPr>
        <w:pStyle w:val="21"/>
        <w:spacing w:after="0" w:line="240" w:lineRule="auto"/>
        <w:ind w:leftChars="0" w:left="0" w:firstLine="480"/>
        <w:jc w:val="center"/>
        <w:rPr>
          <w:rFonts w:ascii="Times New Roman" w:hAnsi="Times New Roman" w:hint="default"/>
          <w:sz w:val="24"/>
          <w:szCs w:val="24"/>
          <w:lang w:val="ru-RU"/>
        </w:rPr>
      </w:pPr>
    </w:p>
    <w:p w14:paraId="29310006" w14:textId="77777777" w:rsidR="00D402C5" w:rsidRPr="002D06FA" w:rsidRDefault="00000000">
      <w:pPr>
        <w:pStyle w:val="21"/>
        <w:spacing w:after="0" w:line="240" w:lineRule="auto"/>
        <w:ind w:leftChars="0" w:left="0" w:firstLine="480"/>
        <w:jc w:val="center"/>
        <w:rPr>
          <w:rFonts w:ascii="Times New Roman" w:hAnsi="Times New Roman" w:hint="default"/>
          <w:sz w:val="24"/>
          <w:szCs w:val="24"/>
          <w:lang w:val="ru-RU"/>
        </w:rPr>
      </w:pPr>
      <w:r w:rsidRPr="002D06FA">
        <w:rPr>
          <w:rFonts w:ascii="Times New Roman" w:hAnsi="Times New Roman"/>
          <w:sz w:val="24"/>
          <w:szCs w:val="24"/>
          <w:lang w:val="ru-RU"/>
        </w:rPr>
        <w:t xml:space="preserve">              </w:t>
      </w:r>
    </w:p>
    <w:p w14:paraId="57DAA33F" w14:textId="77777777" w:rsidR="00D402C5" w:rsidRDefault="00000000">
      <w:pPr>
        <w:pStyle w:val="21"/>
        <w:spacing w:after="0" w:line="240" w:lineRule="auto"/>
        <w:ind w:leftChars="0" w:left="0" w:firstLine="480"/>
        <w:rPr>
          <w:rFonts w:ascii="Times New Roman" w:hAnsi="Times New Roman" w:hint="default"/>
          <w:sz w:val="24"/>
          <w:szCs w:val="24"/>
        </w:rPr>
      </w:pPr>
      <w:r w:rsidRPr="002D06FA">
        <w:rPr>
          <w:rFonts w:ascii="Times New Roman" w:hAnsi="Times New Roman"/>
          <w:sz w:val="24"/>
          <w:szCs w:val="24"/>
          <w:lang w:val="ru-RU"/>
        </w:rPr>
        <w:t xml:space="preserve">                                   </w:t>
      </w:r>
      <w:proofErr w:type="spellStart"/>
      <w:r>
        <w:rPr>
          <w:rFonts w:ascii="Times New Roman" w:hAnsi="Times New Roman" w:hint="default"/>
          <w:sz w:val="24"/>
          <w:szCs w:val="24"/>
        </w:rPr>
        <w:t>Тел</w:t>
      </w:r>
      <w:proofErr w:type="spellEnd"/>
      <w:r>
        <w:rPr>
          <w:rFonts w:ascii="Times New Roman" w:hAnsi="Times New Roman" w:hint="default"/>
          <w:sz w:val="24"/>
          <w:szCs w:val="24"/>
        </w:rPr>
        <w:t>:</w:t>
      </w:r>
    </w:p>
    <w:p w14:paraId="79B58325" w14:textId="77777777" w:rsidR="00D402C5" w:rsidRDefault="00000000">
      <w:pPr>
        <w:pStyle w:val="21"/>
        <w:spacing w:after="0" w:line="240" w:lineRule="auto"/>
        <w:ind w:leftChars="0" w:left="0" w:firstLine="480"/>
        <w:jc w:val="center"/>
        <w:rPr>
          <w:rFonts w:ascii="Times New Roman" w:hAnsi="Times New Roman" w:hint="default"/>
          <w:sz w:val="24"/>
          <w:szCs w:val="24"/>
        </w:rPr>
      </w:pPr>
      <w:r>
        <w:rPr>
          <w:rFonts w:ascii="Times New Roman" w:hAnsi="Times New Roman"/>
          <w:sz w:val="24"/>
          <w:szCs w:val="24"/>
        </w:rPr>
        <w:t xml:space="preserve">           </w:t>
      </w:r>
    </w:p>
    <w:p w14:paraId="43752BC9" w14:textId="77777777" w:rsidR="00D402C5" w:rsidRDefault="00000000">
      <w:pPr>
        <w:pStyle w:val="21"/>
        <w:spacing w:after="0" w:line="240" w:lineRule="auto"/>
        <w:ind w:leftChars="0" w:left="0" w:firstLine="480"/>
        <w:jc w:val="center"/>
        <w:rPr>
          <w:rFonts w:ascii="Times New Roman" w:hAnsi="Times New Roman" w:hint="default"/>
          <w:sz w:val="24"/>
          <w:szCs w:val="24"/>
        </w:rPr>
      </w:pPr>
      <w:r>
        <w:rPr>
          <w:rFonts w:ascii="Times New Roman" w:hAnsi="Times New Roman"/>
          <w:sz w:val="24"/>
          <w:szCs w:val="24"/>
        </w:rPr>
        <w:t xml:space="preserve">  </w:t>
      </w:r>
      <w:proofErr w:type="spellStart"/>
      <w:r>
        <w:rPr>
          <w:rFonts w:ascii="Times New Roman" w:hAnsi="Times New Roman" w:hint="default"/>
          <w:sz w:val="24"/>
          <w:szCs w:val="24"/>
        </w:rPr>
        <w:t>Дата</w:t>
      </w:r>
      <w:proofErr w:type="spellEnd"/>
      <w:r>
        <w:rPr>
          <w:rFonts w:ascii="Times New Roman" w:hAnsi="Times New Roman" w:hint="default"/>
          <w:sz w:val="24"/>
          <w:szCs w:val="24"/>
        </w:rPr>
        <w:t xml:space="preserve">: </w:t>
      </w:r>
    </w:p>
    <w:p w14:paraId="011D95EA" w14:textId="77777777" w:rsidR="00D402C5" w:rsidRDefault="00000000">
      <w:pPr>
        <w:ind w:firstLine="480"/>
        <w:rPr>
          <w:b/>
          <w:bCs/>
          <w:sz w:val="28"/>
          <w:szCs w:val="28"/>
        </w:rPr>
      </w:pPr>
      <w:r>
        <w:rPr>
          <w:sz w:val="28"/>
          <w:szCs w:val="28"/>
        </w:rPr>
        <w:br w:type="page"/>
      </w:r>
    </w:p>
    <w:p w14:paraId="670CE7F4" w14:textId="77777777" w:rsidR="00D402C5" w:rsidRDefault="00000000">
      <w:pPr>
        <w:jc w:val="center"/>
        <w:rPr>
          <w:szCs w:val="24"/>
        </w:rPr>
      </w:pPr>
      <w:bookmarkStart w:id="152" w:name="_附件2投标价格表"/>
      <w:bookmarkEnd w:id="152"/>
      <w:r>
        <w:rPr>
          <w:rFonts w:ascii="黑体" w:eastAsia="黑体" w:hAnsi="黑体"/>
          <w:sz w:val="28"/>
          <w:szCs w:val="24"/>
        </w:rPr>
        <w:lastRenderedPageBreak/>
        <w:t>法定代表人（单位负责人）身份证明</w:t>
      </w:r>
      <w:r>
        <w:rPr>
          <w:rFonts w:ascii="黑体" w:eastAsia="黑体" w:hAnsi="黑体" w:hint="eastAsia"/>
          <w:sz w:val="28"/>
          <w:szCs w:val="24"/>
        </w:rPr>
        <w:t>（</w:t>
      </w:r>
      <w:r>
        <w:rPr>
          <w:rFonts w:ascii="黑体" w:eastAsia="黑体" w:hAnsi="黑体"/>
          <w:sz w:val="28"/>
          <w:szCs w:val="24"/>
        </w:rPr>
        <w:t>1B</w:t>
      </w:r>
      <w:r>
        <w:rPr>
          <w:rFonts w:ascii="黑体" w:eastAsia="黑体" w:hAnsi="黑体" w:hint="eastAsia"/>
          <w:sz w:val="28"/>
          <w:szCs w:val="24"/>
        </w:rPr>
        <w:t>）</w:t>
      </w:r>
    </w:p>
    <w:p w14:paraId="752B7373" w14:textId="77777777" w:rsidR="00D402C5" w:rsidRDefault="00000000">
      <w:pPr>
        <w:jc w:val="center"/>
        <w:rPr>
          <w:szCs w:val="24"/>
        </w:rPr>
      </w:pPr>
      <w:proofErr w:type="gramStart"/>
      <w:r>
        <w:rPr>
          <w:szCs w:val="24"/>
        </w:rPr>
        <w:t>(</w:t>
      </w:r>
      <w:r>
        <w:rPr>
          <w:szCs w:val="24"/>
        </w:rPr>
        <w:t>适用</w:t>
      </w:r>
      <w:proofErr w:type="gramEnd"/>
      <w:r>
        <w:rPr>
          <w:szCs w:val="24"/>
        </w:rPr>
        <w:t>于无委托代理人的</w:t>
      </w:r>
      <w:proofErr w:type="gramStart"/>
      <w:r>
        <w:rPr>
          <w:szCs w:val="24"/>
        </w:rPr>
        <w:t>情况</w:t>
      </w:r>
      <w:r>
        <w:rPr>
          <w:szCs w:val="24"/>
        </w:rPr>
        <w:t>)</w:t>
      </w:r>
      <w:proofErr w:type="gramEnd"/>
    </w:p>
    <w:p w14:paraId="1EF8F917" w14:textId="77777777" w:rsidR="00D402C5" w:rsidRDefault="00000000">
      <w:pPr>
        <w:tabs>
          <w:tab w:val="left" w:pos="3928"/>
        </w:tabs>
        <w:adjustRightInd w:val="0"/>
        <w:snapToGrid w:val="0"/>
        <w:spacing w:line="360" w:lineRule="auto"/>
        <w:ind w:right="1980"/>
        <w:rPr>
          <w:szCs w:val="24"/>
        </w:rPr>
      </w:pPr>
      <w:r>
        <w:rPr>
          <w:rFonts w:hint="eastAsia"/>
          <w:szCs w:val="24"/>
        </w:rPr>
        <w:t>供应商</w:t>
      </w:r>
      <w:r>
        <w:rPr>
          <w:szCs w:val="24"/>
        </w:rPr>
        <w:t>名称：</w:t>
      </w:r>
      <w:r>
        <w:rPr>
          <w:szCs w:val="24"/>
          <w:u w:val="single"/>
        </w:rPr>
        <w:t xml:space="preserve"> </w:t>
      </w:r>
      <w:r>
        <w:rPr>
          <w:szCs w:val="24"/>
          <w:u w:val="single"/>
        </w:rPr>
        <w:tab/>
      </w:r>
    </w:p>
    <w:p w14:paraId="5078BA00" w14:textId="77777777" w:rsidR="00D402C5" w:rsidRDefault="00000000">
      <w:pPr>
        <w:tabs>
          <w:tab w:val="left" w:pos="2412"/>
          <w:tab w:val="left" w:pos="3883"/>
          <w:tab w:val="left" w:pos="5352"/>
          <w:tab w:val="left" w:pos="7590"/>
        </w:tabs>
        <w:adjustRightInd w:val="0"/>
        <w:snapToGrid w:val="0"/>
        <w:spacing w:before="37" w:line="360" w:lineRule="auto"/>
        <w:rPr>
          <w:szCs w:val="24"/>
        </w:rPr>
      </w:pPr>
      <w:r>
        <w:rPr>
          <w:szCs w:val="24"/>
        </w:rPr>
        <w:t>姓名：</w:t>
      </w:r>
      <w:r>
        <w:rPr>
          <w:szCs w:val="24"/>
          <w:u w:val="single"/>
        </w:rPr>
        <w:t xml:space="preserve"> </w:t>
      </w:r>
      <w:r>
        <w:rPr>
          <w:szCs w:val="24"/>
          <w:u w:val="single"/>
        </w:rPr>
        <w:tab/>
      </w:r>
      <w:r>
        <w:rPr>
          <w:szCs w:val="24"/>
        </w:rPr>
        <w:t>性别：</w:t>
      </w:r>
      <w:r>
        <w:rPr>
          <w:szCs w:val="24"/>
          <w:u w:val="single"/>
        </w:rPr>
        <w:t xml:space="preserve"> </w:t>
      </w:r>
      <w:r>
        <w:rPr>
          <w:szCs w:val="24"/>
          <w:u w:val="single"/>
        </w:rPr>
        <w:tab/>
      </w:r>
      <w:r>
        <w:rPr>
          <w:szCs w:val="24"/>
        </w:rPr>
        <w:t>年龄：</w:t>
      </w:r>
      <w:r>
        <w:rPr>
          <w:szCs w:val="24"/>
          <w:u w:val="single"/>
        </w:rPr>
        <w:t xml:space="preserve"> </w:t>
      </w:r>
      <w:r>
        <w:rPr>
          <w:szCs w:val="24"/>
          <w:u w:val="single"/>
        </w:rPr>
        <w:tab/>
      </w:r>
      <w:r>
        <w:rPr>
          <w:szCs w:val="24"/>
        </w:rPr>
        <w:t>职务：</w:t>
      </w:r>
      <w:r>
        <w:rPr>
          <w:szCs w:val="24"/>
          <w:u w:val="single"/>
        </w:rPr>
        <w:t xml:space="preserve"> </w:t>
      </w:r>
      <w:r>
        <w:rPr>
          <w:szCs w:val="24"/>
          <w:u w:val="single"/>
        </w:rPr>
        <w:tab/>
      </w:r>
    </w:p>
    <w:p w14:paraId="42847940" w14:textId="77777777" w:rsidR="00D402C5" w:rsidRDefault="00000000">
      <w:pPr>
        <w:tabs>
          <w:tab w:val="left" w:pos="2832"/>
        </w:tabs>
        <w:adjustRightInd w:val="0"/>
        <w:snapToGrid w:val="0"/>
        <w:spacing w:before="37" w:line="360" w:lineRule="auto"/>
        <w:rPr>
          <w:szCs w:val="24"/>
        </w:rPr>
      </w:pPr>
      <w:r>
        <w:rPr>
          <w:spacing w:val="-1"/>
          <w:szCs w:val="24"/>
        </w:rPr>
        <w:t>系</w:t>
      </w:r>
      <w:r>
        <w:rPr>
          <w:szCs w:val="24"/>
          <w:u w:val="single"/>
        </w:rPr>
        <w:t xml:space="preserve"> </w:t>
      </w:r>
      <w:r>
        <w:rPr>
          <w:szCs w:val="24"/>
          <w:u w:val="single"/>
        </w:rPr>
        <w:tab/>
      </w:r>
      <w:r>
        <w:rPr>
          <w:spacing w:val="-3"/>
          <w:szCs w:val="24"/>
        </w:rPr>
        <w:t>（</w:t>
      </w:r>
      <w:r>
        <w:rPr>
          <w:rFonts w:hint="eastAsia"/>
          <w:szCs w:val="24"/>
        </w:rPr>
        <w:t>供应商</w:t>
      </w:r>
      <w:r>
        <w:rPr>
          <w:spacing w:val="-3"/>
          <w:szCs w:val="24"/>
        </w:rPr>
        <w:t>名</w:t>
      </w:r>
      <w:r>
        <w:rPr>
          <w:szCs w:val="24"/>
        </w:rPr>
        <w:t>称</w:t>
      </w:r>
      <w:r>
        <w:rPr>
          <w:spacing w:val="-3"/>
          <w:szCs w:val="24"/>
        </w:rPr>
        <w:t>）</w:t>
      </w:r>
      <w:r>
        <w:rPr>
          <w:szCs w:val="24"/>
        </w:rPr>
        <w:t>的</w:t>
      </w:r>
      <w:r>
        <w:rPr>
          <w:spacing w:val="-3"/>
          <w:szCs w:val="24"/>
        </w:rPr>
        <w:t>法定</w:t>
      </w:r>
      <w:r>
        <w:rPr>
          <w:szCs w:val="24"/>
        </w:rPr>
        <w:t>代表</w:t>
      </w:r>
      <w:r>
        <w:rPr>
          <w:spacing w:val="-3"/>
          <w:szCs w:val="24"/>
        </w:rPr>
        <w:t>人</w:t>
      </w:r>
      <w:r>
        <w:rPr>
          <w:szCs w:val="24"/>
        </w:rPr>
        <w:t>（</w:t>
      </w:r>
      <w:r>
        <w:rPr>
          <w:spacing w:val="-3"/>
          <w:szCs w:val="24"/>
        </w:rPr>
        <w:t>单</w:t>
      </w:r>
      <w:r>
        <w:rPr>
          <w:szCs w:val="24"/>
        </w:rPr>
        <w:t>位</w:t>
      </w:r>
      <w:r>
        <w:rPr>
          <w:spacing w:val="-3"/>
          <w:szCs w:val="24"/>
        </w:rPr>
        <w:t>负</w:t>
      </w:r>
      <w:r>
        <w:rPr>
          <w:szCs w:val="24"/>
        </w:rPr>
        <w:t>责</w:t>
      </w:r>
      <w:r>
        <w:rPr>
          <w:spacing w:val="-3"/>
          <w:szCs w:val="24"/>
        </w:rPr>
        <w:t>人</w:t>
      </w:r>
      <w:r>
        <w:rPr>
          <w:spacing w:val="-106"/>
          <w:szCs w:val="24"/>
        </w:rPr>
        <w:t>）</w:t>
      </w:r>
      <w:r>
        <w:rPr>
          <w:szCs w:val="24"/>
        </w:rPr>
        <w:t>。</w:t>
      </w:r>
    </w:p>
    <w:p w14:paraId="6F2C71A0" w14:textId="77777777" w:rsidR="00D402C5" w:rsidRDefault="00000000">
      <w:pPr>
        <w:adjustRightInd w:val="0"/>
        <w:snapToGrid w:val="0"/>
        <w:spacing w:before="36" w:line="360" w:lineRule="auto"/>
        <w:ind w:right="1979" w:firstLine="480"/>
        <w:rPr>
          <w:szCs w:val="24"/>
        </w:rPr>
      </w:pPr>
      <w:r>
        <w:rPr>
          <w:szCs w:val="24"/>
        </w:rPr>
        <w:t>特此证明。</w:t>
      </w:r>
    </w:p>
    <w:p w14:paraId="170FFE1D" w14:textId="77777777" w:rsidR="00D402C5" w:rsidRDefault="00D402C5">
      <w:pPr>
        <w:adjustRightInd w:val="0"/>
        <w:snapToGrid w:val="0"/>
        <w:spacing w:before="4" w:line="360" w:lineRule="auto"/>
        <w:rPr>
          <w:szCs w:val="24"/>
        </w:rPr>
      </w:pPr>
    </w:p>
    <w:p w14:paraId="5B946318" w14:textId="77777777" w:rsidR="00D402C5" w:rsidRDefault="00000000">
      <w:pPr>
        <w:adjustRightInd w:val="0"/>
        <w:snapToGrid w:val="0"/>
        <w:spacing w:line="360" w:lineRule="auto"/>
        <w:ind w:right="1980"/>
        <w:rPr>
          <w:szCs w:val="24"/>
        </w:rPr>
      </w:pPr>
      <w:r>
        <w:rPr>
          <w:szCs w:val="24"/>
        </w:rPr>
        <w:t>附：法定代表人（单位负责人）身份证复印件。</w:t>
      </w:r>
    </w:p>
    <w:p w14:paraId="66AA7146" w14:textId="77777777" w:rsidR="00D402C5" w:rsidRDefault="00D402C5">
      <w:pPr>
        <w:adjustRightInd w:val="0"/>
        <w:snapToGrid w:val="0"/>
        <w:spacing w:line="360" w:lineRule="auto"/>
        <w:rPr>
          <w:szCs w:val="24"/>
        </w:rPr>
      </w:pPr>
    </w:p>
    <w:p w14:paraId="33C8774D" w14:textId="77777777" w:rsidR="00D402C5" w:rsidRDefault="00D402C5">
      <w:pPr>
        <w:pStyle w:val="af2"/>
        <w:adjustRightInd w:val="0"/>
        <w:snapToGrid w:val="0"/>
        <w:spacing w:line="360" w:lineRule="auto"/>
        <w:ind w:firstLine="210"/>
      </w:pPr>
    </w:p>
    <w:p w14:paraId="2C959BE4" w14:textId="77777777" w:rsidR="00D402C5" w:rsidRDefault="00D402C5">
      <w:pPr>
        <w:adjustRightInd w:val="0"/>
        <w:snapToGrid w:val="0"/>
        <w:spacing w:line="360" w:lineRule="auto"/>
        <w:ind w:firstLine="480"/>
      </w:pPr>
    </w:p>
    <w:p w14:paraId="028A4848" w14:textId="77777777" w:rsidR="00D402C5" w:rsidRDefault="00D402C5">
      <w:pPr>
        <w:adjustRightInd w:val="0"/>
        <w:snapToGrid w:val="0"/>
        <w:spacing w:line="360" w:lineRule="auto"/>
        <w:rPr>
          <w:szCs w:val="24"/>
        </w:rPr>
      </w:pPr>
    </w:p>
    <w:p w14:paraId="0E03AC74" w14:textId="77777777" w:rsidR="00D402C5" w:rsidRDefault="00D402C5">
      <w:pPr>
        <w:adjustRightInd w:val="0"/>
        <w:snapToGrid w:val="0"/>
        <w:spacing w:before="11" w:line="360" w:lineRule="auto"/>
        <w:ind w:firstLine="480"/>
        <w:rPr>
          <w:szCs w:val="24"/>
        </w:rPr>
      </w:pPr>
    </w:p>
    <w:p w14:paraId="3DFB9DC2" w14:textId="77777777" w:rsidR="00D402C5" w:rsidRDefault="00000000">
      <w:pPr>
        <w:adjustRightInd w:val="0"/>
        <w:snapToGrid w:val="0"/>
        <w:spacing w:line="360" w:lineRule="auto"/>
        <w:ind w:firstLineChars="1831" w:firstLine="3845"/>
        <w:rPr>
          <w:szCs w:val="24"/>
        </w:rPr>
      </w:pPr>
      <w:r>
        <w:rPr>
          <w:rFonts w:hint="eastAsia"/>
          <w:szCs w:val="24"/>
        </w:rPr>
        <w:t>供应商</w:t>
      </w:r>
      <w:r>
        <w:rPr>
          <w:szCs w:val="24"/>
        </w:rPr>
        <w:t>：</w:t>
      </w:r>
      <w:r>
        <w:rPr>
          <w:szCs w:val="24"/>
          <w:u w:val="single"/>
        </w:rPr>
        <w:t xml:space="preserve">                 </w:t>
      </w:r>
      <w:proofErr w:type="gramStart"/>
      <w:r>
        <w:rPr>
          <w:szCs w:val="24"/>
        </w:rPr>
        <w:t>(</w:t>
      </w:r>
      <w:r>
        <w:rPr>
          <w:szCs w:val="24"/>
        </w:rPr>
        <w:t>盖单位公章</w:t>
      </w:r>
      <w:r>
        <w:rPr>
          <w:szCs w:val="24"/>
        </w:rPr>
        <w:t>)</w:t>
      </w:r>
      <w:proofErr w:type="gramEnd"/>
    </w:p>
    <w:p w14:paraId="78DFEE1F" w14:textId="77777777" w:rsidR="00D402C5" w:rsidRDefault="00D402C5">
      <w:pPr>
        <w:adjustRightInd w:val="0"/>
        <w:snapToGrid w:val="0"/>
        <w:spacing w:line="360" w:lineRule="auto"/>
        <w:ind w:firstLineChars="1831" w:firstLine="3845"/>
        <w:rPr>
          <w:szCs w:val="24"/>
        </w:rPr>
      </w:pPr>
    </w:p>
    <w:p w14:paraId="41BF0283" w14:textId="77777777" w:rsidR="00D402C5" w:rsidRDefault="00000000">
      <w:pPr>
        <w:adjustRightInd w:val="0"/>
        <w:snapToGrid w:val="0"/>
        <w:spacing w:line="360" w:lineRule="auto"/>
        <w:ind w:firstLineChars="1831" w:firstLine="3845"/>
        <w:rPr>
          <w:szCs w:val="24"/>
        </w:rPr>
      </w:pPr>
      <w:r>
        <w:rPr>
          <w:szCs w:val="24"/>
        </w:rPr>
        <w:t>法定代表人：</w:t>
      </w:r>
      <w:r>
        <w:rPr>
          <w:szCs w:val="24"/>
          <w:u w:val="single"/>
        </w:rPr>
        <w:t xml:space="preserve">                 </w:t>
      </w:r>
      <w:proofErr w:type="gramStart"/>
      <w:r>
        <w:rPr>
          <w:szCs w:val="24"/>
        </w:rPr>
        <w:t>(</w:t>
      </w:r>
      <w:r>
        <w:rPr>
          <w:szCs w:val="24"/>
        </w:rPr>
        <w:t>签字</w:t>
      </w:r>
      <w:r>
        <w:rPr>
          <w:szCs w:val="24"/>
        </w:rPr>
        <w:t>)</w:t>
      </w:r>
      <w:proofErr w:type="gramEnd"/>
    </w:p>
    <w:p w14:paraId="57D0411E" w14:textId="77777777" w:rsidR="00D402C5" w:rsidRDefault="00D402C5">
      <w:pPr>
        <w:adjustRightInd w:val="0"/>
        <w:snapToGrid w:val="0"/>
        <w:spacing w:line="360" w:lineRule="auto"/>
        <w:ind w:firstLineChars="1831" w:firstLine="3845"/>
        <w:rPr>
          <w:szCs w:val="24"/>
        </w:rPr>
      </w:pPr>
    </w:p>
    <w:p w14:paraId="6B5EFA75" w14:textId="77777777" w:rsidR="00D402C5" w:rsidRDefault="00000000">
      <w:pPr>
        <w:adjustRightInd w:val="0"/>
        <w:snapToGrid w:val="0"/>
        <w:spacing w:line="360" w:lineRule="auto"/>
        <w:ind w:firstLineChars="1831" w:firstLine="3845"/>
        <w:rPr>
          <w:szCs w:val="24"/>
        </w:rPr>
      </w:pPr>
      <w:r>
        <w:rPr>
          <w:szCs w:val="24"/>
          <w:u w:val="single"/>
        </w:rPr>
        <w:t xml:space="preserve">       </w:t>
      </w:r>
      <w:r>
        <w:rPr>
          <w:szCs w:val="24"/>
        </w:rPr>
        <w:t>年</w:t>
      </w:r>
      <w:r>
        <w:rPr>
          <w:szCs w:val="24"/>
          <w:u w:val="single"/>
        </w:rPr>
        <w:t xml:space="preserve">       </w:t>
      </w:r>
      <w:r>
        <w:rPr>
          <w:szCs w:val="24"/>
        </w:rPr>
        <w:t>月</w:t>
      </w:r>
      <w:r>
        <w:rPr>
          <w:szCs w:val="24"/>
          <w:u w:val="single"/>
        </w:rPr>
        <w:t xml:space="preserve">       </w:t>
      </w:r>
      <w:r>
        <w:rPr>
          <w:szCs w:val="24"/>
        </w:rPr>
        <w:t>日</w:t>
      </w:r>
      <w:r>
        <w:rPr>
          <w:szCs w:val="24"/>
        </w:rPr>
        <w:t xml:space="preserve"> </w:t>
      </w:r>
    </w:p>
    <w:p w14:paraId="35BB3D2F" w14:textId="77777777" w:rsidR="00D402C5" w:rsidRDefault="00D402C5">
      <w:pPr>
        <w:wordWrap w:val="0"/>
        <w:adjustRightInd w:val="0"/>
        <w:snapToGrid w:val="0"/>
        <w:spacing w:line="360" w:lineRule="auto"/>
        <w:ind w:firstLine="480"/>
        <w:jc w:val="right"/>
      </w:pPr>
    </w:p>
    <w:p w14:paraId="6B271674" w14:textId="77777777" w:rsidR="00D402C5" w:rsidRDefault="00D402C5">
      <w:pPr>
        <w:wordWrap w:val="0"/>
        <w:ind w:firstLine="480"/>
        <w:jc w:val="right"/>
      </w:pPr>
    </w:p>
    <w:p w14:paraId="55954CEF" w14:textId="77777777" w:rsidR="00D402C5" w:rsidRDefault="00D402C5">
      <w:pPr>
        <w:wordWrap w:val="0"/>
        <w:ind w:firstLine="480"/>
        <w:jc w:val="right"/>
      </w:pPr>
    </w:p>
    <w:p w14:paraId="5BB56322" w14:textId="77777777" w:rsidR="00D402C5" w:rsidRDefault="00000000">
      <w:pPr>
        <w:ind w:right="1980"/>
        <w:rPr>
          <w:szCs w:val="24"/>
        </w:rPr>
      </w:pPr>
      <w:r>
        <w:rPr>
          <w:szCs w:val="24"/>
        </w:rPr>
        <w:t>注：本身份证明需由</w:t>
      </w:r>
      <w:r>
        <w:rPr>
          <w:rFonts w:hint="eastAsia"/>
          <w:szCs w:val="24"/>
        </w:rPr>
        <w:t>供应商</w:t>
      </w:r>
      <w:r>
        <w:rPr>
          <w:szCs w:val="24"/>
        </w:rPr>
        <w:t>加盖单位公章。</w:t>
      </w:r>
    </w:p>
    <w:p w14:paraId="58A90849" w14:textId="77777777" w:rsidR="00D402C5" w:rsidRDefault="00D402C5">
      <w:pPr>
        <w:pStyle w:val="21"/>
        <w:ind w:leftChars="0" w:left="0" w:firstLineChars="0" w:firstLine="0"/>
        <w:rPr>
          <w:rFonts w:ascii="Times New Roman" w:hAnsi="Times New Roman" w:hint="default"/>
          <w:sz w:val="28"/>
          <w:szCs w:val="28"/>
        </w:rPr>
      </w:pPr>
    </w:p>
    <w:p w14:paraId="67AFB8CD" w14:textId="77777777" w:rsidR="00D402C5" w:rsidRDefault="00D402C5">
      <w:pPr>
        <w:rPr>
          <w:sz w:val="28"/>
          <w:szCs w:val="28"/>
        </w:rPr>
      </w:pPr>
    </w:p>
    <w:p w14:paraId="5B5179F8" w14:textId="77777777" w:rsidR="00D402C5" w:rsidRDefault="00D402C5">
      <w:pPr>
        <w:pStyle w:val="1"/>
        <w:rPr>
          <w:sz w:val="28"/>
          <w:szCs w:val="28"/>
        </w:rPr>
      </w:pPr>
    </w:p>
    <w:p w14:paraId="5FC115B4" w14:textId="77777777" w:rsidR="00D402C5" w:rsidRDefault="00D402C5">
      <w:pPr>
        <w:rPr>
          <w:sz w:val="28"/>
          <w:szCs w:val="28"/>
        </w:rPr>
      </w:pPr>
    </w:p>
    <w:p w14:paraId="0D6A88D7" w14:textId="77777777" w:rsidR="00D402C5" w:rsidRDefault="00D402C5">
      <w:pPr>
        <w:pStyle w:val="1"/>
      </w:pPr>
    </w:p>
    <w:p w14:paraId="4B10498A" w14:textId="77777777" w:rsidR="00D402C5" w:rsidRDefault="00000000">
      <w:pPr>
        <w:pStyle w:val="21"/>
        <w:ind w:leftChars="0" w:left="0" w:firstLineChars="0" w:firstLine="0"/>
        <w:rPr>
          <w:rFonts w:ascii="Times New Roman" w:hAnsi="Times New Roman" w:hint="default"/>
          <w:b/>
          <w:bCs/>
          <w:sz w:val="28"/>
          <w:szCs w:val="28"/>
        </w:rPr>
      </w:pPr>
      <w:proofErr w:type="spellStart"/>
      <w:r>
        <w:rPr>
          <w:rFonts w:ascii="Times New Roman" w:hAnsi="Times New Roman" w:hint="default"/>
          <w:b/>
          <w:bCs/>
          <w:sz w:val="28"/>
          <w:szCs w:val="28"/>
        </w:rPr>
        <w:lastRenderedPageBreak/>
        <w:t>Удостоверение</w:t>
      </w:r>
      <w:proofErr w:type="spellEnd"/>
      <w:r>
        <w:rPr>
          <w:rFonts w:ascii="Times New Roman" w:hAnsi="Times New Roman" w:hint="default"/>
          <w:b/>
          <w:bCs/>
          <w:sz w:val="28"/>
          <w:szCs w:val="28"/>
        </w:rPr>
        <w:t xml:space="preserve"> </w:t>
      </w:r>
      <w:proofErr w:type="spellStart"/>
      <w:r>
        <w:rPr>
          <w:rFonts w:ascii="Times New Roman" w:hAnsi="Times New Roman" w:hint="default"/>
          <w:b/>
          <w:bCs/>
          <w:sz w:val="28"/>
          <w:szCs w:val="28"/>
        </w:rPr>
        <w:t>личности</w:t>
      </w:r>
      <w:proofErr w:type="spellEnd"/>
      <w:r>
        <w:rPr>
          <w:rFonts w:ascii="Times New Roman" w:hAnsi="Times New Roman" w:hint="default"/>
          <w:b/>
          <w:bCs/>
          <w:sz w:val="28"/>
          <w:szCs w:val="28"/>
        </w:rPr>
        <w:t xml:space="preserve"> </w:t>
      </w:r>
      <w:proofErr w:type="spellStart"/>
      <w:r>
        <w:rPr>
          <w:rFonts w:ascii="Times New Roman" w:hAnsi="Times New Roman" w:hint="default"/>
          <w:b/>
          <w:bCs/>
          <w:sz w:val="28"/>
          <w:szCs w:val="28"/>
        </w:rPr>
        <w:t>законного</w:t>
      </w:r>
      <w:proofErr w:type="spellEnd"/>
      <w:r>
        <w:rPr>
          <w:rFonts w:ascii="Times New Roman" w:hAnsi="Times New Roman" w:hint="default"/>
          <w:b/>
          <w:bCs/>
          <w:sz w:val="28"/>
          <w:szCs w:val="28"/>
        </w:rPr>
        <w:t xml:space="preserve"> </w:t>
      </w:r>
      <w:proofErr w:type="spellStart"/>
      <w:r>
        <w:rPr>
          <w:rFonts w:ascii="Times New Roman" w:hAnsi="Times New Roman" w:hint="default"/>
          <w:b/>
          <w:bCs/>
          <w:sz w:val="28"/>
          <w:szCs w:val="28"/>
        </w:rPr>
        <w:t>представителя</w:t>
      </w:r>
      <w:proofErr w:type="spellEnd"/>
      <w:r>
        <w:rPr>
          <w:rFonts w:ascii="Times New Roman" w:hAnsi="Times New Roman" w:hint="default"/>
          <w:b/>
          <w:bCs/>
          <w:sz w:val="28"/>
          <w:szCs w:val="28"/>
        </w:rPr>
        <w:t xml:space="preserve"> (</w:t>
      </w:r>
      <w:proofErr w:type="spellStart"/>
      <w:r>
        <w:rPr>
          <w:rFonts w:ascii="Times New Roman" w:hAnsi="Times New Roman" w:hint="default"/>
          <w:b/>
          <w:bCs/>
          <w:sz w:val="28"/>
          <w:szCs w:val="28"/>
        </w:rPr>
        <w:t>ответственного</w:t>
      </w:r>
      <w:proofErr w:type="spellEnd"/>
      <w:r>
        <w:rPr>
          <w:rFonts w:ascii="Times New Roman" w:hAnsi="Times New Roman" w:hint="default"/>
          <w:b/>
          <w:bCs/>
          <w:sz w:val="28"/>
          <w:szCs w:val="28"/>
        </w:rPr>
        <w:t xml:space="preserve"> </w:t>
      </w:r>
      <w:proofErr w:type="spellStart"/>
      <w:r>
        <w:rPr>
          <w:rFonts w:ascii="Times New Roman" w:hAnsi="Times New Roman" w:hint="default"/>
          <w:b/>
          <w:bCs/>
          <w:sz w:val="28"/>
          <w:szCs w:val="28"/>
        </w:rPr>
        <w:t>лица</w:t>
      </w:r>
      <w:proofErr w:type="spellEnd"/>
      <w:r>
        <w:rPr>
          <w:rFonts w:ascii="Times New Roman" w:hAnsi="Times New Roman" w:hint="default"/>
          <w:b/>
          <w:bCs/>
          <w:sz w:val="28"/>
          <w:szCs w:val="28"/>
        </w:rPr>
        <w:t xml:space="preserve"> </w:t>
      </w:r>
      <w:proofErr w:type="spellStart"/>
      <w:r>
        <w:rPr>
          <w:rFonts w:ascii="Times New Roman" w:hAnsi="Times New Roman" w:hint="default"/>
          <w:b/>
          <w:bCs/>
          <w:sz w:val="28"/>
          <w:szCs w:val="28"/>
        </w:rPr>
        <w:t>организации</w:t>
      </w:r>
      <w:proofErr w:type="spellEnd"/>
      <w:r>
        <w:rPr>
          <w:rFonts w:ascii="Times New Roman" w:hAnsi="Times New Roman" w:hint="default"/>
          <w:b/>
          <w:bCs/>
          <w:sz w:val="28"/>
          <w:szCs w:val="28"/>
        </w:rPr>
        <w:t>) (1B)</w:t>
      </w:r>
    </w:p>
    <w:p w14:paraId="4AE21E21" w14:textId="77777777" w:rsidR="00D402C5" w:rsidRDefault="00000000">
      <w:pPr>
        <w:pStyle w:val="21"/>
        <w:ind w:leftChars="0" w:left="0" w:firstLineChars="0" w:firstLine="0"/>
        <w:rPr>
          <w:rFonts w:ascii="Times New Roman" w:hAnsi="Times New Roman" w:hint="default"/>
          <w:sz w:val="28"/>
          <w:szCs w:val="28"/>
        </w:rPr>
      </w:pPr>
      <w:r>
        <w:rPr>
          <w:rFonts w:ascii="Times New Roman" w:hAnsi="Times New Roman" w:hint="default"/>
          <w:sz w:val="28"/>
          <w:szCs w:val="28"/>
        </w:rPr>
        <w:t>(</w:t>
      </w:r>
      <w:proofErr w:type="spellStart"/>
      <w:r>
        <w:rPr>
          <w:rFonts w:ascii="Times New Roman" w:hAnsi="Times New Roman" w:hint="default"/>
          <w:sz w:val="28"/>
          <w:szCs w:val="28"/>
        </w:rPr>
        <w:t>Применяется</w:t>
      </w:r>
      <w:proofErr w:type="spellEnd"/>
      <w:r>
        <w:rPr>
          <w:rFonts w:ascii="Times New Roman" w:hAnsi="Times New Roman" w:hint="default"/>
          <w:sz w:val="28"/>
          <w:szCs w:val="28"/>
        </w:rPr>
        <w:t xml:space="preserve">, </w:t>
      </w:r>
      <w:proofErr w:type="spellStart"/>
      <w:r>
        <w:rPr>
          <w:rFonts w:ascii="Times New Roman" w:hAnsi="Times New Roman" w:hint="default"/>
          <w:sz w:val="28"/>
          <w:szCs w:val="28"/>
        </w:rPr>
        <w:t>если</w:t>
      </w:r>
      <w:proofErr w:type="spellEnd"/>
      <w:r>
        <w:rPr>
          <w:rFonts w:ascii="Times New Roman" w:hAnsi="Times New Roman" w:hint="default"/>
          <w:sz w:val="28"/>
          <w:szCs w:val="28"/>
        </w:rPr>
        <w:t xml:space="preserve"> </w:t>
      </w:r>
      <w:proofErr w:type="spellStart"/>
      <w:r>
        <w:rPr>
          <w:rFonts w:ascii="Times New Roman" w:hAnsi="Times New Roman" w:hint="default"/>
          <w:sz w:val="28"/>
          <w:szCs w:val="28"/>
        </w:rPr>
        <w:t>нет</w:t>
      </w:r>
      <w:proofErr w:type="spellEnd"/>
      <w:r>
        <w:rPr>
          <w:rFonts w:ascii="Times New Roman" w:hAnsi="Times New Roman" w:hint="default"/>
          <w:sz w:val="28"/>
          <w:szCs w:val="28"/>
        </w:rPr>
        <w:t xml:space="preserve"> </w:t>
      </w:r>
      <w:proofErr w:type="spellStart"/>
      <w:r>
        <w:rPr>
          <w:rFonts w:ascii="Times New Roman" w:hAnsi="Times New Roman" w:hint="default"/>
          <w:sz w:val="28"/>
          <w:szCs w:val="28"/>
        </w:rPr>
        <w:t>доверенного</w:t>
      </w:r>
      <w:proofErr w:type="spellEnd"/>
      <w:r>
        <w:rPr>
          <w:rFonts w:ascii="Times New Roman" w:hAnsi="Times New Roman" w:hint="default"/>
          <w:sz w:val="28"/>
          <w:szCs w:val="28"/>
        </w:rPr>
        <w:t xml:space="preserve"> </w:t>
      </w:r>
      <w:proofErr w:type="spellStart"/>
      <w:r>
        <w:rPr>
          <w:rFonts w:ascii="Times New Roman" w:hAnsi="Times New Roman" w:hint="default"/>
          <w:sz w:val="28"/>
          <w:szCs w:val="28"/>
        </w:rPr>
        <w:t>лица</w:t>
      </w:r>
      <w:proofErr w:type="spellEnd"/>
      <w:r>
        <w:rPr>
          <w:rFonts w:ascii="Times New Roman" w:hAnsi="Times New Roman" w:hint="default"/>
          <w:sz w:val="28"/>
          <w:szCs w:val="28"/>
        </w:rPr>
        <w:t>)</w:t>
      </w:r>
    </w:p>
    <w:p w14:paraId="5FAAC083" w14:textId="77777777" w:rsidR="00D402C5" w:rsidRDefault="00000000">
      <w:pPr>
        <w:pStyle w:val="21"/>
        <w:ind w:leftChars="0" w:left="0" w:firstLineChars="0" w:firstLine="0"/>
        <w:rPr>
          <w:rFonts w:ascii="Times New Roman" w:hAnsi="Times New Roman" w:hint="default"/>
          <w:sz w:val="28"/>
          <w:szCs w:val="28"/>
        </w:rPr>
      </w:pPr>
      <w:proofErr w:type="spellStart"/>
      <w:r>
        <w:rPr>
          <w:rFonts w:ascii="Times New Roman" w:hAnsi="Times New Roman" w:hint="default"/>
          <w:sz w:val="28"/>
          <w:szCs w:val="28"/>
        </w:rPr>
        <w:t>Имя</w:t>
      </w:r>
      <w:proofErr w:type="spellEnd"/>
      <w:r>
        <w:rPr>
          <w:rFonts w:ascii="Times New Roman" w:hAnsi="Times New Roman" w:hint="default"/>
          <w:sz w:val="28"/>
          <w:szCs w:val="28"/>
        </w:rPr>
        <w:t xml:space="preserve"> </w:t>
      </w:r>
      <w:proofErr w:type="spellStart"/>
      <w:r>
        <w:rPr>
          <w:rFonts w:ascii="Times New Roman" w:hAnsi="Times New Roman" w:hint="default"/>
          <w:sz w:val="28"/>
          <w:szCs w:val="28"/>
        </w:rPr>
        <w:t>поставщика</w:t>
      </w:r>
      <w:proofErr w:type="spellEnd"/>
      <w:r>
        <w:rPr>
          <w:rFonts w:ascii="Times New Roman" w:hAnsi="Times New Roman" w:hint="default"/>
          <w:sz w:val="28"/>
          <w:szCs w:val="28"/>
        </w:rPr>
        <w:t xml:space="preserve">: </w:t>
      </w:r>
      <w:r>
        <w:rPr>
          <w:rFonts w:ascii="Times New Roman" w:hAnsi="Times New Roman" w:hint="default"/>
          <w:sz w:val="28"/>
          <w:szCs w:val="28"/>
        </w:rPr>
        <w:tab/>
      </w:r>
    </w:p>
    <w:p w14:paraId="34A84A57" w14:textId="77777777" w:rsidR="00D402C5" w:rsidRDefault="00000000">
      <w:pPr>
        <w:pStyle w:val="21"/>
        <w:ind w:leftChars="0" w:left="0" w:firstLineChars="0" w:firstLine="0"/>
        <w:rPr>
          <w:rFonts w:ascii="Times New Roman" w:hAnsi="Times New Roman" w:hint="default"/>
          <w:sz w:val="28"/>
          <w:szCs w:val="28"/>
        </w:rPr>
      </w:pPr>
      <w:proofErr w:type="spellStart"/>
      <w:r>
        <w:rPr>
          <w:rFonts w:ascii="Times New Roman" w:hAnsi="Times New Roman" w:hint="default"/>
          <w:sz w:val="28"/>
          <w:szCs w:val="28"/>
        </w:rPr>
        <w:t>Фамилия</w:t>
      </w:r>
      <w:proofErr w:type="spellEnd"/>
      <w:r>
        <w:rPr>
          <w:rFonts w:ascii="Times New Roman" w:hAnsi="Times New Roman" w:hint="default"/>
          <w:sz w:val="28"/>
          <w:szCs w:val="28"/>
        </w:rPr>
        <w:t xml:space="preserve">: </w:t>
      </w:r>
      <w:proofErr w:type="spellStart"/>
      <w:r>
        <w:rPr>
          <w:rFonts w:ascii="Times New Roman" w:hAnsi="Times New Roman" w:hint="default"/>
          <w:sz w:val="28"/>
          <w:szCs w:val="28"/>
        </w:rPr>
        <w:t>Пол</w:t>
      </w:r>
      <w:proofErr w:type="spellEnd"/>
      <w:r>
        <w:rPr>
          <w:rFonts w:ascii="Times New Roman" w:hAnsi="Times New Roman" w:hint="default"/>
          <w:sz w:val="28"/>
          <w:szCs w:val="28"/>
        </w:rPr>
        <w:t xml:space="preserve">: </w:t>
      </w:r>
      <w:proofErr w:type="spellStart"/>
      <w:r>
        <w:rPr>
          <w:rFonts w:ascii="Times New Roman" w:hAnsi="Times New Roman" w:hint="default"/>
          <w:sz w:val="28"/>
          <w:szCs w:val="28"/>
        </w:rPr>
        <w:t>Возраст</w:t>
      </w:r>
      <w:proofErr w:type="spellEnd"/>
      <w:r>
        <w:rPr>
          <w:rFonts w:ascii="Times New Roman" w:hAnsi="Times New Roman" w:hint="default"/>
          <w:sz w:val="28"/>
          <w:szCs w:val="28"/>
        </w:rPr>
        <w:t xml:space="preserve">: </w:t>
      </w:r>
      <w:proofErr w:type="spellStart"/>
      <w:r>
        <w:rPr>
          <w:rFonts w:ascii="Times New Roman" w:hAnsi="Times New Roman" w:hint="default"/>
          <w:sz w:val="28"/>
          <w:szCs w:val="28"/>
        </w:rPr>
        <w:t>Должность</w:t>
      </w:r>
      <w:proofErr w:type="spellEnd"/>
      <w:r>
        <w:rPr>
          <w:rFonts w:ascii="Times New Roman" w:hAnsi="Times New Roman" w:hint="default"/>
          <w:sz w:val="28"/>
          <w:szCs w:val="28"/>
        </w:rPr>
        <w:t xml:space="preserve">: </w:t>
      </w:r>
      <w:r>
        <w:rPr>
          <w:rFonts w:ascii="Times New Roman" w:hAnsi="Times New Roman" w:hint="default"/>
          <w:sz w:val="28"/>
          <w:szCs w:val="28"/>
        </w:rPr>
        <w:tab/>
      </w:r>
    </w:p>
    <w:p w14:paraId="3738C2E6" w14:textId="77777777" w:rsidR="00D402C5" w:rsidRDefault="00000000">
      <w:pPr>
        <w:pStyle w:val="21"/>
        <w:ind w:leftChars="0" w:left="0" w:firstLineChars="0" w:firstLine="0"/>
        <w:rPr>
          <w:rFonts w:ascii="Times New Roman" w:hAnsi="Times New Roman" w:hint="default"/>
          <w:sz w:val="28"/>
          <w:szCs w:val="28"/>
        </w:rPr>
      </w:pPr>
      <w:r>
        <w:rPr>
          <w:rFonts w:ascii="Times New Roman" w:hAnsi="Times New Roman" w:hint="default"/>
          <w:sz w:val="28"/>
          <w:szCs w:val="28"/>
        </w:rPr>
        <w:t xml:space="preserve">Я </w:t>
      </w:r>
      <w:proofErr w:type="spellStart"/>
      <w:r>
        <w:rPr>
          <w:rFonts w:ascii="Times New Roman" w:hAnsi="Times New Roman" w:hint="default"/>
          <w:sz w:val="28"/>
          <w:szCs w:val="28"/>
        </w:rPr>
        <w:t>являюсь</w:t>
      </w:r>
      <w:proofErr w:type="spellEnd"/>
      <w:r>
        <w:rPr>
          <w:rFonts w:ascii="Times New Roman" w:hAnsi="Times New Roman" w:hint="default"/>
          <w:sz w:val="28"/>
          <w:szCs w:val="28"/>
        </w:rPr>
        <w:t xml:space="preserve"> </w:t>
      </w:r>
      <w:proofErr w:type="spellStart"/>
      <w:r>
        <w:rPr>
          <w:rFonts w:ascii="Times New Roman" w:hAnsi="Times New Roman" w:hint="default"/>
          <w:sz w:val="28"/>
          <w:szCs w:val="28"/>
        </w:rPr>
        <w:t>законным</w:t>
      </w:r>
      <w:proofErr w:type="spellEnd"/>
      <w:r>
        <w:rPr>
          <w:rFonts w:ascii="Times New Roman" w:hAnsi="Times New Roman" w:hint="default"/>
          <w:sz w:val="28"/>
          <w:szCs w:val="28"/>
        </w:rPr>
        <w:t xml:space="preserve"> </w:t>
      </w:r>
      <w:proofErr w:type="spellStart"/>
      <w:r>
        <w:rPr>
          <w:rFonts w:ascii="Times New Roman" w:hAnsi="Times New Roman" w:hint="default"/>
          <w:sz w:val="28"/>
          <w:szCs w:val="28"/>
        </w:rPr>
        <w:t>представителем</w:t>
      </w:r>
      <w:proofErr w:type="spellEnd"/>
      <w:r>
        <w:rPr>
          <w:rFonts w:ascii="Times New Roman" w:hAnsi="Times New Roman" w:hint="default"/>
          <w:sz w:val="28"/>
          <w:szCs w:val="28"/>
        </w:rPr>
        <w:t xml:space="preserve"> (</w:t>
      </w:r>
      <w:proofErr w:type="spellStart"/>
      <w:r>
        <w:rPr>
          <w:rFonts w:ascii="Times New Roman" w:hAnsi="Times New Roman" w:hint="default"/>
          <w:sz w:val="28"/>
          <w:szCs w:val="28"/>
        </w:rPr>
        <w:t>ответственным</w:t>
      </w:r>
      <w:proofErr w:type="spellEnd"/>
      <w:r>
        <w:rPr>
          <w:rFonts w:ascii="Times New Roman" w:hAnsi="Times New Roman" w:hint="default"/>
          <w:sz w:val="28"/>
          <w:szCs w:val="28"/>
        </w:rPr>
        <w:t xml:space="preserve"> </w:t>
      </w:r>
      <w:proofErr w:type="spellStart"/>
      <w:r>
        <w:rPr>
          <w:rFonts w:ascii="Times New Roman" w:hAnsi="Times New Roman" w:hint="default"/>
          <w:sz w:val="28"/>
          <w:szCs w:val="28"/>
        </w:rPr>
        <w:t>лицом</w:t>
      </w:r>
      <w:proofErr w:type="spellEnd"/>
      <w:r>
        <w:rPr>
          <w:rFonts w:ascii="Times New Roman" w:hAnsi="Times New Roman" w:hint="default"/>
          <w:sz w:val="28"/>
          <w:szCs w:val="28"/>
        </w:rPr>
        <w:t xml:space="preserve"> </w:t>
      </w:r>
      <w:proofErr w:type="spellStart"/>
      <w:r>
        <w:rPr>
          <w:rFonts w:ascii="Times New Roman" w:hAnsi="Times New Roman" w:hint="default"/>
          <w:sz w:val="28"/>
          <w:szCs w:val="28"/>
        </w:rPr>
        <w:t>организации</w:t>
      </w:r>
      <w:proofErr w:type="spellEnd"/>
      <w:r>
        <w:rPr>
          <w:rFonts w:ascii="Times New Roman" w:hAnsi="Times New Roman" w:hint="default"/>
          <w:sz w:val="28"/>
          <w:szCs w:val="28"/>
        </w:rPr>
        <w:t>) (</w:t>
      </w:r>
      <w:proofErr w:type="spellStart"/>
      <w:r>
        <w:rPr>
          <w:rFonts w:ascii="Times New Roman" w:hAnsi="Times New Roman" w:hint="default"/>
          <w:sz w:val="28"/>
          <w:szCs w:val="28"/>
        </w:rPr>
        <w:t>название</w:t>
      </w:r>
      <w:proofErr w:type="spellEnd"/>
      <w:r>
        <w:rPr>
          <w:rFonts w:ascii="Times New Roman" w:hAnsi="Times New Roman" w:hint="default"/>
          <w:sz w:val="28"/>
          <w:szCs w:val="28"/>
        </w:rPr>
        <w:t xml:space="preserve"> </w:t>
      </w:r>
      <w:proofErr w:type="spellStart"/>
      <w:r>
        <w:rPr>
          <w:rFonts w:ascii="Times New Roman" w:hAnsi="Times New Roman" w:hint="default"/>
          <w:sz w:val="28"/>
          <w:szCs w:val="28"/>
        </w:rPr>
        <w:t>поставщика</w:t>
      </w:r>
      <w:proofErr w:type="spellEnd"/>
      <w:r>
        <w:rPr>
          <w:rFonts w:ascii="Times New Roman" w:hAnsi="Times New Roman" w:hint="default"/>
          <w:sz w:val="28"/>
          <w:szCs w:val="28"/>
        </w:rPr>
        <w:t>).</w:t>
      </w:r>
    </w:p>
    <w:p w14:paraId="1799BC7C" w14:textId="77777777" w:rsidR="00D402C5" w:rsidRDefault="00000000">
      <w:pPr>
        <w:pStyle w:val="21"/>
        <w:ind w:leftChars="0" w:left="0" w:firstLineChars="0" w:firstLine="0"/>
        <w:rPr>
          <w:rFonts w:ascii="Times New Roman" w:hAnsi="Times New Roman" w:hint="default"/>
          <w:sz w:val="28"/>
          <w:szCs w:val="28"/>
        </w:rPr>
      </w:pPr>
      <w:proofErr w:type="spellStart"/>
      <w:r>
        <w:rPr>
          <w:rFonts w:ascii="Times New Roman" w:hAnsi="Times New Roman" w:hint="default"/>
          <w:sz w:val="28"/>
          <w:szCs w:val="28"/>
        </w:rPr>
        <w:t>Настоящим</w:t>
      </w:r>
      <w:proofErr w:type="spellEnd"/>
      <w:r>
        <w:rPr>
          <w:rFonts w:ascii="Times New Roman" w:hAnsi="Times New Roman" w:hint="default"/>
          <w:sz w:val="28"/>
          <w:szCs w:val="28"/>
        </w:rPr>
        <w:t xml:space="preserve"> </w:t>
      </w:r>
      <w:proofErr w:type="spellStart"/>
      <w:r>
        <w:rPr>
          <w:rFonts w:ascii="Times New Roman" w:hAnsi="Times New Roman" w:hint="default"/>
          <w:sz w:val="28"/>
          <w:szCs w:val="28"/>
        </w:rPr>
        <w:t>подтверждаю</w:t>
      </w:r>
      <w:proofErr w:type="spellEnd"/>
      <w:r>
        <w:rPr>
          <w:rFonts w:ascii="Times New Roman" w:hAnsi="Times New Roman" w:hint="default"/>
          <w:sz w:val="28"/>
          <w:szCs w:val="28"/>
        </w:rPr>
        <w:t xml:space="preserve">, </w:t>
      </w:r>
      <w:proofErr w:type="spellStart"/>
      <w:r>
        <w:rPr>
          <w:rFonts w:ascii="Times New Roman" w:hAnsi="Times New Roman" w:hint="default"/>
          <w:sz w:val="28"/>
          <w:szCs w:val="28"/>
        </w:rPr>
        <w:t>что</w:t>
      </w:r>
      <w:proofErr w:type="spellEnd"/>
      <w:r>
        <w:rPr>
          <w:rFonts w:ascii="Times New Roman" w:hAnsi="Times New Roman" w:hint="default"/>
          <w:sz w:val="28"/>
          <w:szCs w:val="28"/>
        </w:rPr>
        <w:t xml:space="preserve"> я </w:t>
      </w:r>
      <w:proofErr w:type="spellStart"/>
      <w:r>
        <w:rPr>
          <w:rFonts w:ascii="Times New Roman" w:hAnsi="Times New Roman" w:hint="default"/>
          <w:sz w:val="28"/>
          <w:szCs w:val="28"/>
        </w:rPr>
        <w:t>являюсь</w:t>
      </w:r>
      <w:proofErr w:type="spellEnd"/>
      <w:r>
        <w:rPr>
          <w:rFonts w:ascii="Times New Roman" w:hAnsi="Times New Roman" w:hint="default"/>
          <w:sz w:val="28"/>
          <w:szCs w:val="28"/>
        </w:rPr>
        <w:t xml:space="preserve"> </w:t>
      </w:r>
      <w:proofErr w:type="spellStart"/>
      <w:r>
        <w:rPr>
          <w:rFonts w:ascii="Times New Roman" w:hAnsi="Times New Roman" w:hint="default"/>
          <w:sz w:val="28"/>
          <w:szCs w:val="28"/>
        </w:rPr>
        <w:t>законным</w:t>
      </w:r>
      <w:proofErr w:type="spellEnd"/>
      <w:r>
        <w:rPr>
          <w:rFonts w:ascii="Times New Roman" w:hAnsi="Times New Roman" w:hint="default"/>
          <w:sz w:val="28"/>
          <w:szCs w:val="28"/>
        </w:rPr>
        <w:t xml:space="preserve"> </w:t>
      </w:r>
      <w:proofErr w:type="spellStart"/>
      <w:r>
        <w:rPr>
          <w:rFonts w:ascii="Times New Roman" w:hAnsi="Times New Roman" w:hint="default"/>
          <w:sz w:val="28"/>
          <w:szCs w:val="28"/>
        </w:rPr>
        <w:t>представителем</w:t>
      </w:r>
      <w:proofErr w:type="spellEnd"/>
      <w:r>
        <w:rPr>
          <w:rFonts w:ascii="Times New Roman" w:hAnsi="Times New Roman" w:hint="default"/>
          <w:sz w:val="28"/>
          <w:szCs w:val="28"/>
        </w:rPr>
        <w:t xml:space="preserve"> (</w:t>
      </w:r>
      <w:proofErr w:type="spellStart"/>
      <w:r>
        <w:rPr>
          <w:rFonts w:ascii="Times New Roman" w:hAnsi="Times New Roman" w:hint="default"/>
          <w:sz w:val="28"/>
          <w:szCs w:val="28"/>
        </w:rPr>
        <w:t>ответственным</w:t>
      </w:r>
      <w:proofErr w:type="spellEnd"/>
      <w:r>
        <w:rPr>
          <w:rFonts w:ascii="Times New Roman" w:hAnsi="Times New Roman" w:hint="default"/>
          <w:sz w:val="28"/>
          <w:szCs w:val="28"/>
        </w:rPr>
        <w:t xml:space="preserve"> </w:t>
      </w:r>
      <w:proofErr w:type="spellStart"/>
      <w:r>
        <w:rPr>
          <w:rFonts w:ascii="Times New Roman" w:hAnsi="Times New Roman" w:hint="default"/>
          <w:sz w:val="28"/>
          <w:szCs w:val="28"/>
        </w:rPr>
        <w:t>лицом</w:t>
      </w:r>
      <w:proofErr w:type="spellEnd"/>
      <w:r>
        <w:rPr>
          <w:rFonts w:ascii="Times New Roman" w:hAnsi="Times New Roman" w:hint="default"/>
          <w:sz w:val="28"/>
          <w:szCs w:val="28"/>
        </w:rPr>
        <w:t xml:space="preserve"> </w:t>
      </w:r>
      <w:proofErr w:type="spellStart"/>
      <w:r>
        <w:rPr>
          <w:rFonts w:ascii="Times New Roman" w:hAnsi="Times New Roman" w:hint="default"/>
          <w:sz w:val="28"/>
          <w:szCs w:val="28"/>
        </w:rPr>
        <w:t>организации</w:t>
      </w:r>
      <w:proofErr w:type="spellEnd"/>
      <w:r>
        <w:rPr>
          <w:rFonts w:ascii="Times New Roman" w:hAnsi="Times New Roman" w:hint="default"/>
          <w:sz w:val="28"/>
          <w:szCs w:val="28"/>
        </w:rPr>
        <w:t>) (</w:t>
      </w:r>
      <w:proofErr w:type="spellStart"/>
      <w:r>
        <w:rPr>
          <w:rFonts w:ascii="Times New Roman" w:hAnsi="Times New Roman" w:hint="default"/>
          <w:sz w:val="28"/>
          <w:szCs w:val="28"/>
        </w:rPr>
        <w:t>наименование</w:t>
      </w:r>
      <w:proofErr w:type="spellEnd"/>
      <w:r>
        <w:rPr>
          <w:rFonts w:ascii="Times New Roman" w:hAnsi="Times New Roman" w:hint="default"/>
          <w:sz w:val="28"/>
          <w:szCs w:val="28"/>
        </w:rPr>
        <w:t xml:space="preserve"> </w:t>
      </w:r>
      <w:proofErr w:type="spellStart"/>
      <w:r>
        <w:rPr>
          <w:rFonts w:ascii="Times New Roman" w:hAnsi="Times New Roman" w:hint="default"/>
          <w:sz w:val="28"/>
          <w:szCs w:val="28"/>
        </w:rPr>
        <w:t>поставщика</w:t>
      </w:r>
      <w:proofErr w:type="spellEnd"/>
      <w:r>
        <w:rPr>
          <w:rFonts w:ascii="Times New Roman" w:hAnsi="Times New Roman" w:hint="default"/>
          <w:sz w:val="28"/>
          <w:szCs w:val="28"/>
        </w:rPr>
        <w:t>).</w:t>
      </w:r>
    </w:p>
    <w:p w14:paraId="7FE0AD18" w14:textId="77777777" w:rsidR="00D402C5" w:rsidRDefault="00000000">
      <w:pPr>
        <w:pStyle w:val="21"/>
        <w:ind w:leftChars="0" w:left="0" w:firstLineChars="0" w:firstLine="0"/>
        <w:rPr>
          <w:rFonts w:ascii="Times New Roman" w:hAnsi="Times New Roman" w:hint="default"/>
          <w:sz w:val="28"/>
          <w:szCs w:val="28"/>
        </w:rPr>
      </w:pPr>
      <w:proofErr w:type="spellStart"/>
      <w:r>
        <w:rPr>
          <w:rFonts w:ascii="Times New Roman" w:hAnsi="Times New Roman" w:hint="default"/>
          <w:sz w:val="28"/>
          <w:szCs w:val="28"/>
        </w:rPr>
        <w:t>Приложение</w:t>
      </w:r>
      <w:proofErr w:type="spellEnd"/>
      <w:r>
        <w:rPr>
          <w:rFonts w:ascii="Times New Roman" w:hAnsi="Times New Roman" w:hint="default"/>
          <w:sz w:val="28"/>
          <w:szCs w:val="28"/>
        </w:rPr>
        <w:t xml:space="preserve">: </w:t>
      </w:r>
      <w:proofErr w:type="spellStart"/>
      <w:r>
        <w:rPr>
          <w:rFonts w:ascii="Times New Roman" w:hAnsi="Times New Roman" w:hint="default"/>
          <w:sz w:val="28"/>
          <w:szCs w:val="28"/>
        </w:rPr>
        <w:t>копия</w:t>
      </w:r>
      <w:proofErr w:type="spellEnd"/>
      <w:r>
        <w:rPr>
          <w:rFonts w:ascii="Times New Roman" w:hAnsi="Times New Roman" w:hint="default"/>
          <w:sz w:val="28"/>
          <w:szCs w:val="28"/>
        </w:rPr>
        <w:t xml:space="preserve"> </w:t>
      </w:r>
      <w:proofErr w:type="spellStart"/>
      <w:r>
        <w:rPr>
          <w:rFonts w:ascii="Times New Roman" w:hAnsi="Times New Roman" w:hint="default"/>
          <w:sz w:val="28"/>
          <w:szCs w:val="28"/>
        </w:rPr>
        <w:t>удостоверения</w:t>
      </w:r>
      <w:proofErr w:type="spellEnd"/>
      <w:r>
        <w:rPr>
          <w:rFonts w:ascii="Times New Roman" w:hAnsi="Times New Roman" w:hint="default"/>
          <w:sz w:val="28"/>
          <w:szCs w:val="28"/>
        </w:rPr>
        <w:t xml:space="preserve"> </w:t>
      </w:r>
      <w:proofErr w:type="spellStart"/>
      <w:r>
        <w:rPr>
          <w:rFonts w:ascii="Times New Roman" w:hAnsi="Times New Roman" w:hint="default"/>
          <w:sz w:val="28"/>
          <w:szCs w:val="28"/>
        </w:rPr>
        <w:t>личности</w:t>
      </w:r>
      <w:proofErr w:type="spellEnd"/>
      <w:r>
        <w:rPr>
          <w:rFonts w:ascii="Times New Roman" w:hAnsi="Times New Roman" w:hint="default"/>
          <w:sz w:val="28"/>
          <w:szCs w:val="28"/>
        </w:rPr>
        <w:t xml:space="preserve"> </w:t>
      </w:r>
      <w:proofErr w:type="spellStart"/>
      <w:r>
        <w:rPr>
          <w:rFonts w:ascii="Times New Roman" w:hAnsi="Times New Roman" w:hint="default"/>
          <w:sz w:val="28"/>
          <w:szCs w:val="28"/>
        </w:rPr>
        <w:t>законного</w:t>
      </w:r>
      <w:proofErr w:type="spellEnd"/>
      <w:r>
        <w:rPr>
          <w:rFonts w:ascii="Times New Roman" w:hAnsi="Times New Roman" w:hint="default"/>
          <w:sz w:val="28"/>
          <w:szCs w:val="28"/>
        </w:rPr>
        <w:t xml:space="preserve"> </w:t>
      </w:r>
      <w:proofErr w:type="spellStart"/>
      <w:r>
        <w:rPr>
          <w:rFonts w:ascii="Times New Roman" w:hAnsi="Times New Roman" w:hint="default"/>
          <w:sz w:val="28"/>
          <w:szCs w:val="28"/>
        </w:rPr>
        <w:t>представителя</w:t>
      </w:r>
      <w:proofErr w:type="spellEnd"/>
      <w:r>
        <w:rPr>
          <w:rFonts w:ascii="Times New Roman" w:hAnsi="Times New Roman" w:hint="default"/>
          <w:sz w:val="28"/>
          <w:szCs w:val="28"/>
        </w:rPr>
        <w:t xml:space="preserve"> (</w:t>
      </w:r>
      <w:proofErr w:type="spellStart"/>
      <w:r>
        <w:rPr>
          <w:rFonts w:ascii="Times New Roman" w:hAnsi="Times New Roman" w:hint="default"/>
          <w:sz w:val="28"/>
          <w:szCs w:val="28"/>
        </w:rPr>
        <w:t>ответственного</w:t>
      </w:r>
      <w:proofErr w:type="spellEnd"/>
      <w:r>
        <w:rPr>
          <w:rFonts w:ascii="Times New Roman" w:hAnsi="Times New Roman" w:hint="default"/>
          <w:sz w:val="28"/>
          <w:szCs w:val="28"/>
        </w:rPr>
        <w:t xml:space="preserve"> </w:t>
      </w:r>
      <w:proofErr w:type="spellStart"/>
      <w:r>
        <w:rPr>
          <w:rFonts w:ascii="Times New Roman" w:hAnsi="Times New Roman" w:hint="default"/>
          <w:sz w:val="28"/>
          <w:szCs w:val="28"/>
        </w:rPr>
        <w:t>лица</w:t>
      </w:r>
      <w:proofErr w:type="spellEnd"/>
      <w:r>
        <w:rPr>
          <w:rFonts w:ascii="Times New Roman" w:hAnsi="Times New Roman" w:hint="default"/>
          <w:sz w:val="28"/>
          <w:szCs w:val="28"/>
        </w:rPr>
        <w:t>).</w:t>
      </w:r>
    </w:p>
    <w:p w14:paraId="695D7FEE" w14:textId="77777777" w:rsidR="00D402C5" w:rsidRDefault="00D402C5">
      <w:pPr>
        <w:pStyle w:val="21"/>
        <w:ind w:leftChars="0" w:left="0" w:firstLineChars="0" w:firstLine="0"/>
        <w:rPr>
          <w:rFonts w:ascii="Times New Roman" w:hAnsi="Times New Roman" w:hint="default"/>
          <w:sz w:val="28"/>
          <w:szCs w:val="28"/>
        </w:rPr>
      </w:pPr>
    </w:p>
    <w:p w14:paraId="4301C45F" w14:textId="77777777" w:rsidR="00D402C5" w:rsidRDefault="00000000">
      <w:pPr>
        <w:pStyle w:val="21"/>
        <w:ind w:leftChars="0" w:left="0" w:firstLineChars="0" w:firstLine="0"/>
        <w:jc w:val="right"/>
        <w:rPr>
          <w:rFonts w:ascii="Times New Roman" w:hAnsi="Times New Roman" w:hint="default"/>
          <w:sz w:val="28"/>
          <w:szCs w:val="28"/>
        </w:rPr>
      </w:pPr>
      <w:proofErr w:type="spellStart"/>
      <w:r>
        <w:rPr>
          <w:rFonts w:ascii="Times New Roman" w:hAnsi="Times New Roman" w:hint="default"/>
          <w:sz w:val="28"/>
          <w:szCs w:val="28"/>
        </w:rPr>
        <w:t>Поставщик</w:t>
      </w:r>
      <w:proofErr w:type="spellEnd"/>
      <w:r>
        <w:rPr>
          <w:rFonts w:ascii="Times New Roman" w:hAnsi="Times New Roman" w:hint="default"/>
          <w:sz w:val="28"/>
          <w:szCs w:val="28"/>
        </w:rPr>
        <w:t>: (</w:t>
      </w:r>
      <w:proofErr w:type="spellStart"/>
      <w:r>
        <w:rPr>
          <w:rFonts w:ascii="Times New Roman" w:hAnsi="Times New Roman" w:hint="default"/>
          <w:sz w:val="28"/>
          <w:szCs w:val="28"/>
        </w:rPr>
        <w:t>печать</w:t>
      </w:r>
      <w:proofErr w:type="spellEnd"/>
      <w:r>
        <w:rPr>
          <w:rFonts w:ascii="Times New Roman" w:hAnsi="Times New Roman" w:hint="default"/>
          <w:sz w:val="28"/>
          <w:szCs w:val="28"/>
        </w:rPr>
        <w:t xml:space="preserve"> </w:t>
      </w:r>
      <w:proofErr w:type="spellStart"/>
      <w:r>
        <w:rPr>
          <w:rFonts w:ascii="Times New Roman" w:hAnsi="Times New Roman" w:hint="default"/>
          <w:sz w:val="28"/>
          <w:szCs w:val="28"/>
        </w:rPr>
        <w:t>подразделения</w:t>
      </w:r>
      <w:proofErr w:type="spellEnd"/>
      <w:r>
        <w:rPr>
          <w:rFonts w:ascii="Times New Roman" w:hAnsi="Times New Roman" w:hint="default"/>
          <w:sz w:val="28"/>
          <w:szCs w:val="28"/>
        </w:rPr>
        <w:t>)</w:t>
      </w:r>
    </w:p>
    <w:p w14:paraId="35D75478" w14:textId="77777777" w:rsidR="00D402C5" w:rsidRDefault="00000000">
      <w:pPr>
        <w:pStyle w:val="21"/>
        <w:ind w:leftChars="0" w:left="0" w:firstLineChars="0" w:firstLine="0"/>
        <w:jc w:val="right"/>
        <w:rPr>
          <w:rFonts w:ascii="Times New Roman" w:hAnsi="Times New Roman" w:hint="default"/>
          <w:sz w:val="28"/>
          <w:szCs w:val="28"/>
        </w:rPr>
      </w:pPr>
      <w:proofErr w:type="spellStart"/>
      <w:r>
        <w:rPr>
          <w:rFonts w:ascii="Times New Roman" w:hAnsi="Times New Roman" w:hint="default"/>
          <w:sz w:val="28"/>
          <w:szCs w:val="28"/>
        </w:rPr>
        <w:t>Законный</w:t>
      </w:r>
      <w:proofErr w:type="spellEnd"/>
      <w:r>
        <w:rPr>
          <w:rFonts w:ascii="Times New Roman" w:hAnsi="Times New Roman" w:hint="default"/>
          <w:sz w:val="28"/>
          <w:szCs w:val="28"/>
        </w:rPr>
        <w:t xml:space="preserve"> </w:t>
      </w:r>
      <w:proofErr w:type="spellStart"/>
      <w:r>
        <w:rPr>
          <w:rFonts w:ascii="Times New Roman" w:hAnsi="Times New Roman" w:hint="default"/>
          <w:sz w:val="28"/>
          <w:szCs w:val="28"/>
        </w:rPr>
        <w:t>представитель</w:t>
      </w:r>
      <w:proofErr w:type="spellEnd"/>
      <w:r>
        <w:rPr>
          <w:rFonts w:ascii="Times New Roman" w:hAnsi="Times New Roman" w:hint="default"/>
          <w:sz w:val="28"/>
          <w:szCs w:val="28"/>
        </w:rPr>
        <w:t>: (</w:t>
      </w:r>
      <w:proofErr w:type="spellStart"/>
      <w:r>
        <w:rPr>
          <w:rFonts w:ascii="Times New Roman" w:hAnsi="Times New Roman" w:hint="default"/>
          <w:sz w:val="28"/>
          <w:szCs w:val="28"/>
        </w:rPr>
        <w:t>подпись</w:t>
      </w:r>
      <w:proofErr w:type="spellEnd"/>
      <w:r>
        <w:rPr>
          <w:rFonts w:ascii="Times New Roman" w:hAnsi="Times New Roman" w:hint="default"/>
          <w:sz w:val="28"/>
          <w:szCs w:val="28"/>
        </w:rPr>
        <w:t>)</w:t>
      </w:r>
    </w:p>
    <w:p w14:paraId="20D03EE9" w14:textId="77777777" w:rsidR="00D402C5" w:rsidRDefault="00000000">
      <w:pPr>
        <w:pStyle w:val="21"/>
        <w:ind w:leftChars="0" w:left="0" w:firstLineChars="0" w:firstLine="0"/>
        <w:jc w:val="right"/>
        <w:rPr>
          <w:rFonts w:ascii="Times New Roman" w:hAnsi="Times New Roman" w:hint="default"/>
          <w:sz w:val="28"/>
          <w:szCs w:val="28"/>
          <w:lang w:val="ru-RU"/>
        </w:rPr>
      </w:pPr>
      <w:r>
        <w:rPr>
          <w:rFonts w:ascii="Times New Roman" w:hAnsi="Times New Roman" w:hint="default"/>
          <w:sz w:val="28"/>
          <w:szCs w:val="28"/>
          <w:lang w:val="ru-RU"/>
        </w:rPr>
        <w:t>Дата:</w:t>
      </w:r>
    </w:p>
    <w:p w14:paraId="700A36C6" w14:textId="77777777" w:rsidR="00D402C5" w:rsidRDefault="00D402C5"/>
    <w:p w14:paraId="52E44ABB" w14:textId="77777777" w:rsidR="00D402C5" w:rsidRDefault="00D402C5">
      <w:pPr>
        <w:jc w:val="left"/>
      </w:pPr>
    </w:p>
    <w:p w14:paraId="1B13CB11" w14:textId="77777777" w:rsidR="00D402C5" w:rsidRDefault="00000000">
      <w:pPr>
        <w:jc w:val="left"/>
      </w:pPr>
      <w:proofErr w:type="spellStart"/>
      <w:r>
        <w:t>Примечание</w:t>
      </w:r>
      <w:proofErr w:type="spellEnd"/>
      <w:r>
        <w:t xml:space="preserve">: </w:t>
      </w:r>
      <w:proofErr w:type="spellStart"/>
      <w:r>
        <w:t>Данный</w:t>
      </w:r>
      <w:proofErr w:type="spellEnd"/>
      <w:r>
        <w:t xml:space="preserve"> </w:t>
      </w:r>
      <w:proofErr w:type="spellStart"/>
      <w:r>
        <w:t>документ</w:t>
      </w:r>
      <w:proofErr w:type="spellEnd"/>
      <w:r>
        <w:t xml:space="preserve">, </w:t>
      </w:r>
      <w:proofErr w:type="spellStart"/>
      <w:r>
        <w:t>удостоверяющий</w:t>
      </w:r>
      <w:proofErr w:type="spellEnd"/>
      <w:r>
        <w:t xml:space="preserve"> </w:t>
      </w:r>
      <w:proofErr w:type="spellStart"/>
      <w:r>
        <w:t>личность</w:t>
      </w:r>
      <w:proofErr w:type="spellEnd"/>
      <w:r>
        <w:t xml:space="preserve">, </w:t>
      </w:r>
      <w:proofErr w:type="spellStart"/>
      <w:r>
        <w:t>должен</w:t>
      </w:r>
      <w:proofErr w:type="spellEnd"/>
      <w:r>
        <w:t xml:space="preserve"> </w:t>
      </w:r>
      <w:proofErr w:type="spellStart"/>
      <w:r>
        <w:t>быть</w:t>
      </w:r>
      <w:proofErr w:type="spellEnd"/>
      <w:r>
        <w:t xml:space="preserve"> </w:t>
      </w:r>
      <w:proofErr w:type="spellStart"/>
      <w:r>
        <w:t>заверен</w:t>
      </w:r>
      <w:proofErr w:type="spellEnd"/>
      <w:r>
        <w:t xml:space="preserve"> </w:t>
      </w:r>
      <w:proofErr w:type="spellStart"/>
      <w:r>
        <w:t>поставщиком</w:t>
      </w:r>
      <w:proofErr w:type="spellEnd"/>
      <w:r>
        <w:t xml:space="preserve"> </w:t>
      </w:r>
      <w:proofErr w:type="spellStart"/>
      <w:r>
        <w:t>официальной</w:t>
      </w:r>
      <w:proofErr w:type="spellEnd"/>
      <w:r>
        <w:t xml:space="preserve"> </w:t>
      </w:r>
      <w:proofErr w:type="spellStart"/>
      <w:r>
        <w:t>печатью</w:t>
      </w:r>
      <w:proofErr w:type="spellEnd"/>
      <w:r>
        <w:t xml:space="preserve"> </w:t>
      </w:r>
      <w:proofErr w:type="spellStart"/>
      <w:r>
        <w:t>подразделения</w:t>
      </w:r>
      <w:proofErr w:type="spellEnd"/>
      <w:r>
        <w:t>.</w:t>
      </w:r>
    </w:p>
    <w:p w14:paraId="61620A90" w14:textId="77777777" w:rsidR="00D402C5" w:rsidRDefault="00D402C5">
      <w:pPr>
        <w:pStyle w:val="21"/>
        <w:ind w:leftChars="0" w:left="0" w:firstLineChars="0" w:firstLine="0"/>
        <w:rPr>
          <w:rFonts w:ascii="Times New Roman" w:hAnsi="Times New Roman" w:hint="default"/>
          <w:sz w:val="28"/>
          <w:szCs w:val="28"/>
        </w:rPr>
      </w:pPr>
    </w:p>
    <w:p w14:paraId="093C29C8" w14:textId="77777777" w:rsidR="00D402C5" w:rsidRDefault="00D402C5">
      <w:pPr>
        <w:rPr>
          <w:sz w:val="28"/>
          <w:szCs w:val="28"/>
        </w:rPr>
      </w:pPr>
    </w:p>
    <w:p w14:paraId="641B8D9C" w14:textId="77777777" w:rsidR="00D402C5" w:rsidRDefault="00D402C5">
      <w:pPr>
        <w:rPr>
          <w:sz w:val="28"/>
          <w:szCs w:val="28"/>
        </w:rPr>
      </w:pPr>
    </w:p>
    <w:p w14:paraId="10147D1B" w14:textId="77777777" w:rsidR="00D402C5" w:rsidRDefault="00D402C5">
      <w:pPr>
        <w:rPr>
          <w:sz w:val="28"/>
          <w:szCs w:val="28"/>
        </w:rPr>
      </w:pPr>
    </w:p>
    <w:p w14:paraId="7D1029B4" w14:textId="77777777" w:rsidR="00D402C5" w:rsidRDefault="00D402C5">
      <w:pPr>
        <w:rPr>
          <w:sz w:val="28"/>
          <w:szCs w:val="28"/>
        </w:rPr>
      </w:pPr>
    </w:p>
    <w:p w14:paraId="701CE7BB" w14:textId="77777777" w:rsidR="00D402C5" w:rsidRDefault="00D402C5">
      <w:pPr>
        <w:rPr>
          <w:sz w:val="28"/>
          <w:szCs w:val="28"/>
        </w:rPr>
      </w:pPr>
    </w:p>
    <w:p w14:paraId="1FF2EF31" w14:textId="77777777" w:rsidR="00D402C5" w:rsidRDefault="00D402C5">
      <w:pPr>
        <w:rPr>
          <w:sz w:val="28"/>
          <w:szCs w:val="28"/>
        </w:rPr>
      </w:pPr>
    </w:p>
    <w:p w14:paraId="45CEE0D3" w14:textId="77777777" w:rsidR="00D402C5" w:rsidRDefault="00D402C5">
      <w:pPr>
        <w:rPr>
          <w:sz w:val="28"/>
          <w:szCs w:val="28"/>
        </w:rPr>
      </w:pPr>
    </w:p>
    <w:p w14:paraId="2C93D712" w14:textId="77777777" w:rsidR="00D402C5" w:rsidRDefault="00D402C5">
      <w:pPr>
        <w:rPr>
          <w:sz w:val="28"/>
          <w:szCs w:val="28"/>
        </w:rPr>
      </w:pPr>
    </w:p>
    <w:p w14:paraId="3EAE8DE7" w14:textId="77777777" w:rsidR="00D402C5" w:rsidRDefault="00D402C5">
      <w:pPr>
        <w:rPr>
          <w:sz w:val="28"/>
          <w:szCs w:val="28"/>
        </w:rPr>
      </w:pPr>
    </w:p>
    <w:p w14:paraId="4986B1E1" w14:textId="77777777" w:rsidR="00D402C5" w:rsidRDefault="00D402C5">
      <w:pPr>
        <w:rPr>
          <w:sz w:val="28"/>
          <w:szCs w:val="28"/>
        </w:rPr>
      </w:pPr>
    </w:p>
    <w:p w14:paraId="4F62F235" w14:textId="77777777" w:rsidR="00D402C5" w:rsidRDefault="00D402C5">
      <w:pPr>
        <w:rPr>
          <w:sz w:val="28"/>
          <w:szCs w:val="28"/>
        </w:rPr>
      </w:pPr>
    </w:p>
    <w:p w14:paraId="21F2C38E" w14:textId="77777777" w:rsidR="00D402C5" w:rsidRDefault="00000000">
      <w:pPr>
        <w:jc w:val="center"/>
        <w:rPr>
          <w:rFonts w:ascii="黑体" w:eastAsia="黑体" w:hAnsi="黑体" w:hint="eastAsia"/>
          <w:sz w:val="28"/>
          <w:szCs w:val="24"/>
        </w:rPr>
      </w:pPr>
      <w:bookmarkStart w:id="153" w:name="_Toc12782"/>
      <w:r>
        <w:rPr>
          <w:rFonts w:ascii="黑体" w:eastAsia="黑体" w:hAnsi="黑体" w:hint="eastAsia"/>
          <w:sz w:val="28"/>
          <w:szCs w:val="24"/>
        </w:rPr>
        <w:lastRenderedPageBreak/>
        <w:t>附有法定代表人身份证明的授权委托书（</w:t>
      </w:r>
      <w:r>
        <w:rPr>
          <w:rFonts w:ascii="黑体" w:eastAsia="黑体" w:hAnsi="黑体"/>
          <w:sz w:val="28"/>
          <w:szCs w:val="24"/>
        </w:rPr>
        <w:t>1</w:t>
      </w:r>
      <w:r>
        <w:rPr>
          <w:rFonts w:ascii="黑体" w:eastAsia="黑体" w:hAnsi="黑体" w:hint="eastAsia"/>
          <w:sz w:val="28"/>
          <w:szCs w:val="24"/>
        </w:rPr>
        <w:t>C）</w:t>
      </w:r>
      <w:bookmarkEnd w:id="153"/>
    </w:p>
    <w:p w14:paraId="7944F26D" w14:textId="77777777" w:rsidR="00D402C5" w:rsidRDefault="00000000">
      <w:pPr>
        <w:adjustRightInd w:val="0"/>
        <w:snapToGrid w:val="0"/>
        <w:spacing w:line="360" w:lineRule="auto"/>
        <w:jc w:val="center"/>
        <w:rPr>
          <w:szCs w:val="24"/>
        </w:rPr>
      </w:pPr>
      <w:proofErr w:type="gramStart"/>
      <w:r>
        <w:rPr>
          <w:szCs w:val="24"/>
        </w:rPr>
        <w:t>(</w:t>
      </w:r>
      <w:r>
        <w:rPr>
          <w:szCs w:val="24"/>
        </w:rPr>
        <w:t>适用</w:t>
      </w:r>
      <w:proofErr w:type="gramEnd"/>
      <w:r>
        <w:rPr>
          <w:szCs w:val="24"/>
        </w:rPr>
        <w:t>于有委托代理人的</w:t>
      </w:r>
      <w:proofErr w:type="gramStart"/>
      <w:r>
        <w:rPr>
          <w:szCs w:val="24"/>
        </w:rPr>
        <w:t>情况</w:t>
      </w:r>
      <w:r>
        <w:rPr>
          <w:szCs w:val="24"/>
        </w:rPr>
        <w:t>)</w:t>
      </w:r>
      <w:proofErr w:type="gramEnd"/>
    </w:p>
    <w:p w14:paraId="6515499D" w14:textId="77777777" w:rsidR="00D402C5" w:rsidRDefault="00000000">
      <w:pPr>
        <w:topLinePunct/>
        <w:adjustRightInd w:val="0"/>
        <w:snapToGrid w:val="0"/>
        <w:spacing w:line="360" w:lineRule="auto"/>
        <w:ind w:firstLine="480"/>
        <w:rPr>
          <w:szCs w:val="24"/>
        </w:rPr>
      </w:pPr>
      <w:r>
        <w:rPr>
          <w:szCs w:val="24"/>
        </w:rPr>
        <w:t>本人</w:t>
      </w:r>
      <w:r>
        <w:rPr>
          <w:szCs w:val="24"/>
          <w:u w:val="single"/>
        </w:rPr>
        <w:t xml:space="preserve">       </w:t>
      </w:r>
      <w:proofErr w:type="gramStart"/>
      <w:r>
        <w:rPr>
          <w:szCs w:val="24"/>
        </w:rPr>
        <w:t>(</w:t>
      </w:r>
      <w:r>
        <w:rPr>
          <w:szCs w:val="24"/>
        </w:rPr>
        <w:t>姓名</w:t>
      </w:r>
      <w:r>
        <w:rPr>
          <w:szCs w:val="24"/>
        </w:rPr>
        <w:t>)</w:t>
      </w:r>
      <w:proofErr w:type="gramEnd"/>
      <w:r>
        <w:rPr>
          <w:szCs w:val="24"/>
        </w:rPr>
        <w:t>系</w:t>
      </w:r>
      <w:r>
        <w:rPr>
          <w:szCs w:val="24"/>
          <w:u w:val="single"/>
        </w:rPr>
        <w:t xml:space="preserve">        </w:t>
      </w:r>
      <w:proofErr w:type="gramStart"/>
      <w:r>
        <w:rPr>
          <w:szCs w:val="24"/>
        </w:rPr>
        <w:t>(</w:t>
      </w:r>
      <w:r>
        <w:rPr>
          <w:szCs w:val="24"/>
        </w:rPr>
        <w:t>投标人名称</w:t>
      </w:r>
      <w:r>
        <w:rPr>
          <w:szCs w:val="24"/>
        </w:rPr>
        <w:t>)</w:t>
      </w:r>
      <w:proofErr w:type="gramEnd"/>
      <w:r>
        <w:rPr>
          <w:szCs w:val="24"/>
        </w:rPr>
        <w:t>的法定代表人，现委托</w:t>
      </w:r>
      <w:r>
        <w:rPr>
          <w:szCs w:val="24"/>
          <w:u w:val="single"/>
        </w:rPr>
        <w:t xml:space="preserve">        </w:t>
      </w:r>
      <w:proofErr w:type="gramStart"/>
      <w:r>
        <w:rPr>
          <w:szCs w:val="24"/>
        </w:rPr>
        <w:t>(</w:t>
      </w:r>
      <w:r>
        <w:rPr>
          <w:szCs w:val="24"/>
        </w:rPr>
        <w:t>姓名</w:t>
      </w:r>
      <w:r>
        <w:rPr>
          <w:szCs w:val="24"/>
        </w:rPr>
        <w:t>)</w:t>
      </w:r>
      <w:proofErr w:type="gramEnd"/>
      <w:r>
        <w:rPr>
          <w:szCs w:val="24"/>
        </w:rPr>
        <w:t>为我方代理人。代理人根据授权，以我方名义签署、澄清</w:t>
      </w:r>
      <w:r>
        <w:rPr>
          <w:rFonts w:hint="eastAsia"/>
          <w:szCs w:val="24"/>
        </w:rPr>
        <w:t>确认、说明、补正</w:t>
      </w:r>
      <w:r>
        <w:rPr>
          <w:szCs w:val="24"/>
        </w:rPr>
        <w:t>、递交、撤回、修改</w:t>
      </w:r>
      <w:r>
        <w:rPr>
          <w:szCs w:val="24"/>
          <w:u w:val="single"/>
        </w:rPr>
        <w:t xml:space="preserve">           </w:t>
      </w:r>
      <w:proofErr w:type="gramStart"/>
      <w:r>
        <w:rPr>
          <w:szCs w:val="24"/>
        </w:rPr>
        <w:t>(</w:t>
      </w:r>
      <w:r>
        <w:rPr>
          <w:szCs w:val="24"/>
        </w:rPr>
        <w:t>项目名称</w:t>
      </w:r>
      <w:r>
        <w:rPr>
          <w:szCs w:val="24"/>
        </w:rPr>
        <w:t>)</w:t>
      </w:r>
      <w:proofErr w:type="gramEnd"/>
      <w:r>
        <w:rPr>
          <w:szCs w:val="24"/>
          <w:u w:val="single"/>
        </w:rPr>
        <w:t xml:space="preserve">           </w:t>
      </w:r>
      <w:r>
        <w:rPr>
          <w:rFonts w:hint="eastAsia"/>
          <w:szCs w:val="24"/>
          <w:u w:val="single"/>
        </w:rPr>
        <w:t>（</w:t>
      </w:r>
      <w:r>
        <w:rPr>
          <w:szCs w:val="24"/>
        </w:rPr>
        <w:t>标段</w:t>
      </w:r>
      <w:r>
        <w:rPr>
          <w:rFonts w:hint="eastAsia"/>
          <w:szCs w:val="24"/>
        </w:rPr>
        <w:t>名称）采购</w:t>
      </w:r>
      <w:r>
        <w:rPr>
          <w:szCs w:val="24"/>
        </w:rPr>
        <w:t>文件、签订合同和处理有关事宜，其法律后果由我</w:t>
      </w:r>
      <w:r>
        <w:rPr>
          <w:rFonts w:hint="eastAsia"/>
          <w:szCs w:val="24"/>
        </w:rPr>
        <w:t>公司</w:t>
      </w:r>
      <w:r>
        <w:rPr>
          <w:szCs w:val="24"/>
        </w:rPr>
        <w:t>承担。</w:t>
      </w:r>
    </w:p>
    <w:p w14:paraId="7CB5FC59" w14:textId="77777777" w:rsidR="00D402C5" w:rsidRDefault="00000000">
      <w:pPr>
        <w:adjustRightInd w:val="0"/>
        <w:snapToGrid w:val="0"/>
        <w:spacing w:line="360" w:lineRule="auto"/>
        <w:ind w:firstLine="480"/>
      </w:pPr>
      <w:r>
        <w:rPr>
          <w:szCs w:val="24"/>
        </w:rPr>
        <w:t>委托期限：</w:t>
      </w:r>
      <w:r>
        <w:rPr>
          <w:szCs w:val="24"/>
          <w:u w:val="single"/>
        </w:rPr>
        <w:t xml:space="preserve"> </w:t>
      </w:r>
      <w:r>
        <w:rPr>
          <w:rFonts w:hint="eastAsia"/>
          <w:szCs w:val="24"/>
          <w:u w:val="single"/>
        </w:rPr>
        <w:t>报价有效期内</w:t>
      </w:r>
      <w:r>
        <w:rPr>
          <w:rFonts w:hint="eastAsia"/>
          <w:szCs w:val="24"/>
        </w:rPr>
        <w:t>。</w:t>
      </w:r>
    </w:p>
    <w:p w14:paraId="6C9EED3F" w14:textId="77777777" w:rsidR="00D402C5" w:rsidRDefault="00000000">
      <w:pPr>
        <w:adjustRightInd w:val="0"/>
        <w:snapToGrid w:val="0"/>
        <w:spacing w:line="360" w:lineRule="auto"/>
        <w:ind w:firstLine="480"/>
        <w:rPr>
          <w:rFonts w:cs="Arial"/>
          <w:color w:val="000000"/>
        </w:rPr>
      </w:pPr>
      <w:r>
        <w:rPr>
          <w:rFonts w:cs="Arial"/>
          <w:color w:val="000000"/>
        </w:rPr>
        <w:t>在撤销授权的书面通知到达以前，本授权书一直有效。被授权人签署的所有文件（在授权书有效期内签署的）不因授权的撤消而失效。</w:t>
      </w:r>
    </w:p>
    <w:p w14:paraId="28008119" w14:textId="77777777" w:rsidR="00D402C5" w:rsidRDefault="00000000">
      <w:pPr>
        <w:adjustRightInd w:val="0"/>
        <w:snapToGrid w:val="0"/>
        <w:spacing w:line="360" w:lineRule="auto"/>
        <w:ind w:firstLine="480"/>
        <w:rPr>
          <w:rFonts w:cs="Arial"/>
          <w:color w:val="000000"/>
        </w:rPr>
      </w:pPr>
      <w:r>
        <w:rPr>
          <w:szCs w:val="24"/>
        </w:rPr>
        <w:t>代理人无转委托权。</w:t>
      </w:r>
    </w:p>
    <w:p w14:paraId="3665759F" w14:textId="77777777" w:rsidR="00D402C5" w:rsidRDefault="00000000">
      <w:pPr>
        <w:adjustRightInd w:val="0"/>
        <w:snapToGrid w:val="0"/>
        <w:spacing w:line="360" w:lineRule="auto"/>
        <w:ind w:firstLine="480"/>
        <w:rPr>
          <w:rFonts w:cs="Arial"/>
          <w:color w:val="000000"/>
        </w:rPr>
      </w:pPr>
      <w:r>
        <w:rPr>
          <w:rFonts w:cs="Arial" w:hint="eastAsia"/>
          <w:color w:val="000000"/>
        </w:rPr>
        <w:t>附：法定代表人身份证复印件及委托代理人身份证复印件。</w:t>
      </w:r>
      <w:r>
        <w:rPr>
          <w:rFonts w:cs="Arial" w:hint="eastAsia"/>
          <w:color w:val="000000"/>
        </w:rPr>
        <w:t xml:space="preserve"> </w:t>
      </w:r>
    </w:p>
    <w:p w14:paraId="6D5E30EC" w14:textId="77777777" w:rsidR="00D402C5" w:rsidRDefault="00000000">
      <w:pPr>
        <w:adjustRightInd w:val="0"/>
        <w:snapToGrid w:val="0"/>
        <w:spacing w:line="360" w:lineRule="auto"/>
        <w:ind w:firstLine="480"/>
        <w:rPr>
          <w:rFonts w:cs="Arial"/>
          <w:color w:val="000000"/>
        </w:rPr>
      </w:pPr>
      <w:r>
        <w:rPr>
          <w:rFonts w:cs="Arial" w:hint="eastAsia"/>
          <w:color w:val="000000"/>
        </w:rPr>
        <w:t>注：本授权委托书需由投标人加盖单位公章并由其法定代表人（单位负责人）和委托代理人签字。</w:t>
      </w:r>
      <w:r>
        <w:rPr>
          <w:rFonts w:cs="Arial" w:hint="eastAsia"/>
          <w:color w:val="000000"/>
        </w:rPr>
        <w:t xml:space="preserve"> </w:t>
      </w:r>
    </w:p>
    <w:p w14:paraId="5187B79B" w14:textId="77777777" w:rsidR="00D402C5" w:rsidRDefault="00D402C5">
      <w:pPr>
        <w:pStyle w:val="af9"/>
        <w:tabs>
          <w:tab w:val="center" w:pos="4201"/>
          <w:tab w:val="right" w:leader="dot" w:pos="9298"/>
        </w:tabs>
        <w:adjustRightInd w:val="0"/>
        <w:snapToGrid w:val="0"/>
        <w:spacing w:line="360" w:lineRule="auto"/>
        <w:ind w:firstLine="0"/>
        <w:rPr>
          <w:rFonts w:cs="Arial" w:hint="eastAsia"/>
          <w:color w:val="000000"/>
          <w:sz w:val="24"/>
        </w:rPr>
      </w:pPr>
    </w:p>
    <w:p w14:paraId="5E9BA879" w14:textId="77777777" w:rsidR="00D402C5" w:rsidRDefault="00D402C5">
      <w:pPr>
        <w:pStyle w:val="af9"/>
        <w:tabs>
          <w:tab w:val="center" w:pos="4201"/>
          <w:tab w:val="right" w:leader="dot" w:pos="9298"/>
        </w:tabs>
        <w:adjustRightInd w:val="0"/>
        <w:snapToGrid w:val="0"/>
        <w:spacing w:line="360" w:lineRule="auto"/>
        <w:ind w:firstLine="0"/>
        <w:rPr>
          <w:rFonts w:hint="eastAsia"/>
        </w:rPr>
      </w:pPr>
    </w:p>
    <w:p w14:paraId="149B0AC4" w14:textId="77777777" w:rsidR="00D402C5" w:rsidRDefault="00000000">
      <w:pPr>
        <w:adjustRightInd w:val="0"/>
        <w:snapToGrid w:val="0"/>
        <w:spacing w:line="360" w:lineRule="auto"/>
        <w:ind w:firstLineChars="2100" w:firstLine="4410"/>
        <w:rPr>
          <w:rFonts w:cs="Arial"/>
          <w:color w:val="000000"/>
        </w:rPr>
      </w:pPr>
      <w:r>
        <w:rPr>
          <w:rFonts w:cs="Arial" w:hint="eastAsia"/>
          <w:color w:val="000000"/>
        </w:rPr>
        <w:t>供应商：</w:t>
      </w:r>
      <w:r>
        <w:rPr>
          <w:szCs w:val="24"/>
          <w:u w:val="single"/>
        </w:rPr>
        <w:t xml:space="preserve">            </w:t>
      </w:r>
      <w:r>
        <w:rPr>
          <w:rFonts w:cs="Arial" w:hint="eastAsia"/>
          <w:color w:val="000000"/>
        </w:rPr>
        <w:t>（盖单位章）</w:t>
      </w:r>
      <w:r>
        <w:rPr>
          <w:rFonts w:cs="Arial" w:hint="eastAsia"/>
          <w:color w:val="000000"/>
        </w:rPr>
        <w:t xml:space="preserve"> </w:t>
      </w:r>
    </w:p>
    <w:p w14:paraId="1AF8CEC2" w14:textId="77777777" w:rsidR="00D402C5" w:rsidRDefault="00000000">
      <w:pPr>
        <w:adjustRightInd w:val="0"/>
        <w:snapToGrid w:val="0"/>
        <w:spacing w:line="360" w:lineRule="auto"/>
        <w:ind w:firstLineChars="2100" w:firstLine="4410"/>
        <w:rPr>
          <w:rFonts w:cs="Arial"/>
          <w:color w:val="000000"/>
        </w:rPr>
      </w:pPr>
      <w:r>
        <w:rPr>
          <w:rFonts w:cs="Arial" w:hint="eastAsia"/>
          <w:color w:val="000000"/>
        </w:rPr>
        <w:t>法定代表人：</w:t>
      </w:r>
      <w:r>
        <w:rPr>
          <w:szCs w:val="24"/>
          <w:u w:val="single"/>
        </w:rPr>
        <w:t xml:space="preserve">             </w:t>
      </w:r>
      <w:r>
        <w:rPr>
          <w:rFonts w:cs="Arial" w:hint="eastAsia"/>
          <w:color w:val="000000"/>
        </w:rPr>
        <w:t>（签字）</w:t>
      </w:r>
      <w:r>
        <w:rPr>
          <w:rFonts w:cs="Arial" w:hint="eastAsia"/>
          <w:color w:val="000000"/>
        </w:rPr>
        <w:t xml:space="preserve"> </w:t>
      </w:r>
    </w:p>
    <w:p w14:paraId="56209BE0" w14:textId="77777777" w:rsidR="00D402C5" w:rsidRDefault="00000000">
      <w:pPr>
        <w:adjustRightInd w:val="0"/>
        <w:snapToGrid w:val="0"/>
        <w:spacing w:line="360" w:lineRule="auto"/>
        <w:ind w:firstLineChars="2100" w:firstLine="4410"/>
        <w:rPr>
          <w:rFonts w:cs="Arial"/>
          <w:color w:val="000000"/>
        </w:rPr>
      </w:pPr>
      <w:r>
        <w:rPr>
          <w:rFonts w:cs="Arial" w:hint="eastAsia"/>
          <w:color w:val="000000"/>
        </w:rPr>
        <w:t>身份证号码：</w:t>
      </w:r>
      <w:r>
        <w:rPr>
          <w:szCs w:val="24"/>
          <w:u w:val="single"/>
        </w:rPr>
        <w:t xml:space="preserve"> </w:t>
      </w:r>
      <w:r>
        <w:rPr>
          <w:rFonts w:hint="eastAsia"/>
          <w:szCs w:val="24"/>
          <w:u w:val="single"/>
        </w:rPr>
        <w:t xml:space="preserve"> </w:t>
      </w:r>
      <w:r>
        <w:rPr>
          <w:szCs w:val="24"/>
          <w:u w:val="single"/>
        </w:rPr>
        <w:t xml:space="preserve">            </w:t>
      </w:r>
    </w:p>
    <w:p w14:paraId="3C08D171" w14:textId="77777777" w:rsidR="00D402C5" w:rsidRDefault="00000000">
      <w:pPr>
        <w:adjustRightInd w:val="0"/>
        <w:snapToGrid w:val="0"/>
        <w:spacing w:line="360" w:lineRule="auto"/>
        <w:ind w:firstLineChars="2200" w:firstLine="4620"/>
        <w:rPr>
          <w:szCs w:val="24"/>
        </w:rPr>
      </w:pPr>
      <w:r>
        <w:rPr>
          <w:szCs w:val="24"/>
          <w:u w:val="single"/>
        </w:rPr>
        <w:t xml:space="preserve">       </w:t>
      </w:r>
      <w:r>
        <w:rPr>
          <w:szCs w:val="24"/>
        </w:rPr>
        <w:t>年</w:t>
      </w:r>
      <w:r>
        <w:rPr>
          <w:szCs w:val="24"/>
          <w:u w:val="single"/>
        </w:rPr>
        <w:t xml:space="preserve">       </w:t>
      </w:r>
      <w:r>
        <w:rPr>
          <w:szCs w:val="24"/>
        </w:rPr>
        <w:t>月</w:t>
      </w:r>
      <w:r>
        <w:rPr>
          <w:szCs w:val="24"/>
          <w:u w:val="single"/>
        </w:rPr>
        <w:t xml:space="preserve">       </w:t>
      </w:r>
      <w:r>
        <w:rPr>
          <w:szCs w:val="24"/>
        </w:rPr>
        <w:t>日</w:t>
      </w:r>
    </w:p>
    <w:p w14:paraId="3957B990" w14:textId="77777777" w:rsidR="00D402C5" w:rsidRDefault="00D402C5">
      <w:pPr>
        <w:pStyle w:val="21"/>
        <w:ind w:firstLine="420"/>
        <w:rPr>
          <w:szCs w:val="24"/>
        </w:rPr>
      </w:pPr>
    </w:p>
    <w:p w14:paraId="75769729" w14:textId="77777777" w:rsidR="00D402C5" w:rsidRDefault="00000000">
      <w:pPr>
        <w:rPr>
          <w:b/>
          <w:bCs/>
          <w:sz w:val="24"/>
          <w:szCs w:val="24"/>
        </w:rPr>
      </w:pPr>
      <w:proofErr w:type="spellStart"/>
      <w:r>
        <w:rPr>
          <w:b/>
          <w:bCs/>
          <w:sz w:val="24"/>
          <w:szCs w:val="24"/>
        </w:rPr>
        <w:t>Доверенность</w:t>
      </w:r>
      <w:proofErr w:type="spellEnd"/>
      <w:r>
        <w:rPr>
          <w:b/>
          <w:bCs/>
          <w:sz w:val="24"/>
          <w:szCs w:val="24"/>
        </w:rPr>
        <w:t xml:space="preserve"> с </w:t>
      </w:r>
      <w:proofErr w:type="spellStart"/>
      <w:r>
        <w:rPr>
          <w:b/>
          <w:bCs/>
          <w:sz w:val="24"/>
          <w:szCs w:val="24"/>
        </w:rPr>
        <w:t>подтверждением</w:t>
      </w:r>
      <w:proofErr w:type="spellEnd"/>
      <w:r>
        <w:rPr>
          <w:b/>
          <w:bCs/>
          <w:sz w:val="24"/>
          <w:szCs w:val="24"/>
        </w:rPr>
        <w:t xml:space="preserve"> </w:t>
      </w:r>
      <w:proofErr w:type="spellStart"/>
      <w:r>
        <w:rPr>
          <w:b/>
          <w:bCs/>
          <w:sz w:val="24"/>
          <w:szCs w:val="24"/>
        </w:rPr>
        <w:t>личности</w:t>
      </w:r>
      <w:proofErr w:type="spellEnd"/>
      <w:r>
        <w:rPr>
          <w:b/>
          <w:bCs/>
          <w:sz w:val="24"/>
          <w:szCs w:val="24"/>
        </w:rPr>
        <w:t xml:space="preserve"> </w:t>
      </w:r>
      <w:proofErr w:type="spellStart"/>
      <w:r>
        <w:rPr>
          <w:b/>
          <w:bCs/>
          <w:sz w:val="24"/>
          <w:szCs w:val="24"/>
        </w:rPr>
        <w:t>законного</w:t>
      </w:r>
      <w:proofErr w:type="spellEnd"/>
      <w:r>
        <w:rPr>
          <w:b/>
          <w:bCs/>
          <w:sz w:val="24"/>
          <w:szCs w:val="24"/>
        </w:rPr>
        <w:t xml:space="preserve"> </w:t>
      </w:r>
      <w:proofErr w:type="spellStart"/>
      <w:r>
        <w:rPr>
          <w:b/>
          <w:bCs/>
          <w:sz w:val="24"/>
          <w:szCs w:val="24"/>
        </w:rPr>
        <w:t>представителя</w:t>
      </w:r>
      <w:proofErr w:type="spellEnd"/>
      <w:r>
        <w:rPr>
          <w:b/>
          <w:bCs/>
          <w:sz w:val="24"/>
          <w:szCs w:val="24"/>
        </w:rPr>
        <w:t xml:space="preserve"> (1С)</w:t>
      </w:r>
    </w:p>
    <w:p w14:paraId="6191F588" w14:textId="77777777" w:rsidR="00D402C5" w:rsidRDefault="00000000">
      <w:pPr>
        <w:rPr>
          <w:b/>
          <w:bCs/>
          <w:sz w:val="24"/>
          <w:szCs w:val="24"/>
        </w:rPr>
      </w:pPr>
      <w:r>
        <w:rPr>
          <w:b/>
          <w:bCs/>
          <w:sz w:val="24"/>
          <w:szCs w:val="24"/>
        </w:rPr>
        <w:t>(</w:t>
      </w:r>
      <w:proofErr w:type="spellStart"/>
      <w:r>
        <w:rPr>
          <w:b/>
          <w:bCs/>
          <w:sz w:val="24"/>
          <w:szCs w:val="24"/>
        </w:rPr>
        <w:t>Применяется</w:t>
      </w:r>
      <w:proofErr w:type="spellEnd"/>
      <w:r>
        <w:rPr>
          <w:b/>
          <w:bCs/>
          <w:sz w:val="24"/>
          <w:szCs w:val="24"/>
        </w:rPr>
        <w:t xml:space="preserve"> в </w:t>
      </w:r>
      <w:proofErr w:type="spellStart"/>
      <w:r>
        <w:rPr>
          <w:b/>
          <w:bCs/>
          <w:sz w:val="24"/>
          <w:szCs w:val="24"/>
        </w:rPr>
        <w:t>случае</w:t>
      </w:r>
      <w:proofErr w:type="spellEnd"/>
      <w:r>
        <w:rPr>
          <w:b/>
          <w:bCs/>
          <w:sz w:val="24"/>
          <w:szCs w:val="24"/>
        </w:rPr>
        <w:t xml:space="preserve"> </w:t>
      </w:r>
      <w:proofErr w:type="spellStart"/>
      <w:r>
        <w:rPr>
          <w:b/>
          <w:bCs/>
          <w:sz w:val="24"/>
          <w:szCs w:val="24"/>
        </w:rPr>
        <w:t>наличия</w:t>
      </w:r>
      <w:proofErr w:type="spellEnd"/>
      <w:r>
        <w:rPr>
          <w:b/>
          <w:bCs/>
          <w:sz w:val="24"/>
          <w:szCs w:val="24"/>
        </w:rPr>
        <w:t xml:space="preserve"> </w:t>
      </w:r>
      <w:proofErr w:type="spellStart"/>
      <w:r>
        <w:rPr>
          <w:b/>
          <w:bCs/>
          <w:sz w:val="24"/>
          <w:szCs w:val="24"/>
        </w:rPr>
        <w:t>фактического</w:t>
      </w:r>
      <w:proofErr w:type="spellEnd"/>
      <w:r>
        <w:rPr>
          <w:b/>
          <w:bCs/>
          <w:sz w:val="24"/>
          <w:szCs w:val="24"/>
        </w:rPr>
        <w:t xml:space="preserve"> </w:t>
      </w:r>
      <w:proofErr w:type="spellStart"/>
      <w:r>
        <w:rPr>
          <w:b/>
          <w:bCs/>
          <w:sz w:val="24"/>
          <w:szCs w:val="24"/>
        </w:rPr>
        <w:t>поверенного</w:t>
      </w:r>
      <w:proofErr w:type="spellEnd"/>
      <w:r>
        <w:rPr>
          <w:b/>
          <w:bCs/>
          <w:sz w:val="24"/>
          <w:szCs w:val="24"/>
        </w:rPr>
        <w:t>)</w:t>
      </w:r>
    </w:p>
    <w:p w14:paraId="37854324" w14:textId="77777777" w:rsidR="00D402C5" w:rsidRDefault="00000000">
      <w:pPr>
        <w:rPr>
          <w:sz w:val="24"/>
          <w:szCs w:val="24"/>
        </w:rPr>
      </w:pPr>
      <w:r>
        <w:rPr>
          <w:sz w:val="24"/>
          <w:szCs w:val="24"/>
        </w:rPr>
        <w:t>Я, (</w:t>
      </w:r>
      <w:proofErr w:type="spellStart"/>
      <w:r>
        <w:rPr>
          <w:sz w:val="24"/>
          <w:szCs w:val="24"/>
        </w:rPr>
        <w:t>Имя</w:t>
      </w:r>
      <w:proofErr w:type="spellEnd"/>
      <w:r>
        <w:rPr>
          <w:sz w:val="24"/>
          <w:szCs w:val="24"/>
        </w:rPr>
        <w:t xml:space="preserve">), </w:t>
      </w:r>
      <w:proofErr w:type="spellStart"/>
      <w:r>
        <w:rPr>
          <w:sz w:val="24"/>
          <w:szCs w:val="24"/>
        </w:rPr>
        <w:t>являясь</w:t>
      </w:r>
      <w:proofErr w:type="spellEnd"/>
      <w:r>
        <w:rPr>
          <w:sz w:val="24"/>
          <w:szCs w:val="24"/>
        </w:rPr>
        <w:t xml:space="preserve"> </w:t>
      </w:r>
      <w:proofErr w:type="spellStart"/>
      <w:r>
        <w:rPr>
          <w:sz w:val="24"/>
          <w:szCs w:val="24"/>
        </w:rPr>
        <w:t>законным</w:t>
      </w:r>
      <w:proofErr w:type="spellEnd"/>
      <w:r>
        <w:rPr>
          <w:sz w:val="24"/>
          <w:szCs w:val="24"/>
        </w:rPr>
        <w:t xml:space="preserve"> </w:t>
      </w:r>
      <w:proofErr w:type="spellStart"/>
      <w:r>
        <w:rPr>
          <w:sz w:val="24"/>
          <w:szCs w:val="24"/>
        </w:rPr>
        <w:t>представителем</w:t>
      </w:r>
      <w:proofErr w:type="spellEnd"/>
      <w:r>
        <w:rPr>
          <w:sz w:val="24"/>
          <w:szCs w:val="24"/>
        </w:rPr>
        <w:t xml:space="preserve"> (</w:t>
      </w:r>
      <w:proofErr w:type="spellStart"/>
      <w:r>
        <w:rPr>
          <w:sz w:val="24"/>
          <w:szCs w:val="24"/>
        </w:rPr>
        <w:t>Наименование</w:t>
      </w:r>
      <w:proofErr w:type="spellEnd"/>
      <w:r>
        <w:rPr>
          <w:sz w:val="24"/>
          <w:szCs w:val="24"/>
        </w:rPr>
        <w:t xml:space="preserve"> </w:t>
      </w:r>
      <w:proofErr w:type="spellStart"/>
      <w:r>
        <w:rPr>
          <w:sz w:val="24"/>
          <w:szCs w:val="24"/>
        </w:rPr>
        <w:t>участника</w:t>
      </w:r>
      <w:proofErr w:type="spellEnd"/>
      <w:r>
        <w:rPr>
          <w:sz w:val="24"/>
          <w:szCs w:val="24"/>
        </w:rPr>
        <w:t xml:space="preserve"> </w:t>
      </w:r>
      <w:proofErr w:type="spellStart"/>
      <w:r>
        <w:rPr>
          <w:sz w:val="24"/>
          <w:szCs w:val="24"/>
        </w:rPr>
        <w:t>торгов</w:t>
      </w:r>
      <w:proofErr w:type="spellEnd"/>
      <w:r>
        <w:rPr>
          <w:sz w:val="24"/>
          <w:szCs w:val="24"/>
        </w:rPr>
        <w:t xml:space="preserve">), </w:t>
      </w:r>
      <w:proofErr w:type="spellStart"/>
      <w:r>
        <w:rPr>
          <w:sz w:val="24"/>
          <w:szCs w:val="24"/>
        </w:rPr>
        <w:t>настоящим</w:t>
      </w:r>
      <w:proofErr w:type="spellEnd"/>
      <w:r>
        <w:rPr>
          <w:sz w:val="24"/>
          <w:szCs w:val="24"/>
        </w:rPr>
        <w:t xml:space="preserve"> </w:t>
      </w:r>
      <w:proofErr w:type="spellStart"/>
      <w:r>
        <w:rPr>
          <w:sz w:val="24"/>
          <w:szCs w:val="24"/>
        </w:rPr>
        <w:t>назначаю</w:t>
      </w:r>
      <w:proofErr w:type="spellEnd"/>
      <w:r>
        <w:rPr>
          <w:sz w:val="24"/>
          <w:szCs w:val="24"/>
        </w:rPr>
        <w:t xml:space="preserve"> (</w:t>
      </w:r>
      <w:proofErr w:type="spellStart"/>
      <w:r>
        <w:rPr>
          <w:sz w:val="24"/>
          <w:szCs w:val="24"/>
        </w:rPr>
        <w:t>Имя</w:t>
      </w:r>
      <w:proofErr w:type="spellEnd"/>
      <w:r>
        <w:rPr>
          <w:sz w:val="24"/>
          <w:szCs w:val="24"/>
        </w:rPr>
        <w:t xml:space="preserve">) </w:t>
      </w:r>
      <w:proofErr w:type="spellStart"/>
      <w:r>
        <w:rPr>
          <w:sz w:val="24"/>
          <w:szCs w:val="24"/>
        </w:rPr>
        <w:t>нашим</w:t>
      </w:r>
      <w:proofErr w:type="spellEnd"/>
      <w:r>
        <w:rPr>
          <w:sz w:val="24"/>
          <w:szCs w:val="24"/>
        </w:rPr>
        <w:t xml:space="preserve"> </w:t>
      </w:r>
      <w:proofErr w:type="spellStart"/>
      <w:r>
        <w:rPr>
          <w:sz w:val="24"/>
          <w:szCs w:val="24"/>
        </w:rPr>
        <w:t>агентом</w:t>
      </w:r>
      <w:proofErr w:type="spellEnd"/>
      <w:r>
        <w:rPr>
          <w:sz w:val="24"/>
          <w:szCs w:val="24"/>
        </w:rPr>
        <w:t xml:space="preserve">. </w:t>
      </w:r>
      <w:proofErr w:type="spellStart"/>
      <w:r>
        <w:rPr>
          <w:sz w:val="24"/>
          <w:szCs w:val="24"/>
        </w:rPr>
        <w:t>Агент</w:t>
      </w:r>
      <w:proofErr w:type="spellEnd"/>
      <w:r>
        <w:rPr>
          <w:sz w:val="24"/>
          <w:szCs w:val="24"/>
        </w:rPr>
        <w:t xml:space="preserve"> </w:t>
      </w:r>
      <w:proofErr w:type="spellStart"/>
      <w:r>
        <w:rPr>
          <w:sz w:val="24"/>
          <w:szCs w:val="24"/>
        </w:rPr>
        <w:t>уполномочен</w:t>
      </w:r>
      <w:proofErr w:type="spellEnd"/>
      <w:r>
        <w:rPr>
          <w:sz w:val="24"/>
          <w:szCs w:val="24"/>
        </w:rPr>
        <w:t xml:space="preserve"> </w:t>
      </w:r>
      <w:proofErr w:type="spellStart"/>
      <w:r>
        <w:rPr>
          <w:sz w:val="24"/>
          <w:szCs w:val="24"/>
        </w:rPr>
        <w:t>подписывать</w:t>
      </w:r>
      <w:proofErr w:type="spellEnd"/>
      <w:r>
        <w:rPr>
          <w:sz w:val="24"/>
          <w:szCs w:val="24"/>
        </w:rPr>
        <w:t xml:space="preserve">, </w:t>
      </w:r>
      <w:proofErr w:type="spellStart"/>
      <w:r>
        <w:rPr>
          <w:sz w:val="24"/>
          <w:szCs w:val="24"/>
        </w:rPr>
        <w:t>уточнять</w:t>
      </w:r>
      <w:proofErr w:type="spellEnd"/>
      <w:r>
        <w:rPr>
          <w:sz w:val="24"/>
          <w:szCs w:val="24"/>
        </w:rPr>
        <w:t xml:space="preserve">, </w:t>
      </w:r>
      <w:proofErr w:type="spellStart"/>
      <w:r>
        <w:rPr>
          <w:sz w:val="24"/>
          <w:szCs w:val="24"/>
        </w:rPr>
        <w:t>подтверждать</w:t>
      </w:r>
      <w:proofErr w:type="spellEnd"/>
      <w:r>
        <w:rPr>
          <w:sz w:val="24"/>
          <w:szCs w:val="24"/>
        </w:rPr>
        <w:t xml:space="preserve">, </w:t>
      </w:r>
      <w:proofErr w:type="spellStart"/>
      <w:r>
        <w:rPr>
          <w:sz w:val="24"/>
          <w:szCs w:val="24"/>
        </w:rPr>
        <w:t>разъяснять</w:t>
      </w:r>
      <w:proofErr w:type="spellEnd"/>
      <w:r>
        <w:rPr>
          <w:sz w:val="24"/>
          <w:szCs w:val="24"/>
        </w:rPr>
        <w:t xml:space="preserve">, </w:t>
      </w:r>
      <w:proofErr w:type="spellStart"/>
      <w:r>
        <w:rPr>
          <w:sz w:val="24"/>
          <w:szCs w:val="24"/>
        </w:rPr>
        <w:t>исправлять</w:t>
      </w:r>
      <w:proofErr w:type="spellEnd"/>
      <w:r>
        <w:rPr>
          <w:sz w:val="24"/>
          <w:szCs w:val="24"/>
        </w:rPr>
        <w:t xml:space="preserve">, </w:t>
      </w:r>
      <w:proofErr w:type="spellStart"/>
      <w:r>
        <w:rPr>
          <w:sz w:val="24"/>
          <w:szCs w:val="24"/>
        </w:rPr>
        <w:t>представлять</w:t>
      </w:r>
      <w:proofErr w:type="spellEnd"/>
      <w:r>
        <w:rPr>
          <w:sz w:val="24"/>
          <w:szCs w:val="24"/>
        </w:rPr>
        <w:t xml:space="preserve">, </w:t>
      </w:r>
      <w:proofErr w:type="spellStart"/>
      <w:r>
        <w:rPr>
          <w:sz w:val="24"/>
          <w:szCs w:val="24"/>
        </w:rPr>
        <w:t>отзывать</w:t>
      </w:r>
      <w:proofErr w:type="spellEnd"/>
      <w:r>
        <w:rPr>
          <w:sz w:val="24"/>
          <w:szCs w:val="24"/>
        </w:rPr>
        <w:t xml:space="preserve">, </w:t>
      </w:r>
      <w:proofErr w:type="spellStart"/>
      <w:r>
        <w:rPr>
          <w:sz w:val="24"/>
          <w:szCs w:val="24"/>
        </w:rPr>
        <w:t>вносить</w:t>
      </w:r>
      <w:proofErr w:type="spellEnd"/>
      <w:r>
        <w:rPr>
          <w:sz w:val="24"/>
          <w:szCs w:val="24"/>
        </w:rPr>
        <w:t xml:space="preserve"> </w:t>
      </w:r>
      <w:proofErr w:type="spellStart"/>
      <w:r>
        <w:rPr>
          <w:sz w:val="24"/>
          <w:szCs w:val="24"/>
        </w:rPr>
        <w:t>изменения</w:t>
      </w:r>
      <w:proofErr w:type="spellEnd"/>
      <w:r>
        <w:rPr>
          <w:sz w:val="24"/>
          <w:szCs w:val="24"/>
        </w:rPr>
        <w:t xml:space="preserve"> в </w:t>
      </w:r>
      <w:proofErr w:type="spellStart"/>
      <w:r>
        <w:rPr>
          <w:sz w:val="24"/>
          <w:szCs w:val="24"/>
        </w:rPr>
        <w:t>документацию</w:t>
      </w:r>
      <w:proofErr w:type="spellEnd"/>
      <w:r>
        <w:rPr>
          <w:sz w:val="24"/>
          <w:szCs w:val="24"/>
        </w:rPr>
        <w:t xml:space="preserve"> о </w:t>
      </w:r>
      <w:proofErr w:type="spellStart"/>
      <w:r>
        <w:rPr>
          <w:sz w:val="24"/>
          <w:szCs w:val="24"/>
        </w:rPr>
        <w:t>закупках</w:t>
      </w:r>
      <w:proofErr w:type="spellEnd"/>
      <w:r>
        <w:rPr>
          <w:sz w:val="24"/>
          <w:szCs w:val="24"/>
        </w:rPr>
        <w:t xml:space="preserve"> (</w:t>
      </w:r>
      <w:proofErr w:type="spellStart"/>
      <w:r>
        <w:rPr>
          <w:sz w:val="24"/>
          <w:szCs w:val="24"/>
        </w:rPr>
        <w:t>название</w:t>
      </w:r>
      <w:proofErr w:type="spellEnd"/>
      <w:r>
        <w:rPr>
          <w:sz w:val="24"/>
          <w:szCs w:val="24"/>
        </w:rPr>
        <w:t xml:space="preserve"> </w:t>
      </w:r>
      <w:proofErr w:type="spellStart"/>
      <w:r>
        <w:rPr>
          <w:sz w:val="24"/>
          <w:szCs w:val="24"/>
        </w:rPr>
        <w:t>проекта</w:t>
      </w:r>
      <w:proofErr w:type="spellEnd"/>
      <w:r>
        <w:rPr>
          <w:sz w:val="24"/>
          <w:szCs w:val="24"/>
        </w:rPr>
        <w:t>) (</w:t>
      </w:r>
      <w:proofErr w:type="spellStart"/>
      <w:r>
        <w:rPr>
          <w:sz w:val="24"/>
          <w:szCs w:val="24"/>
        </w:rPr>
        <w:t>название</w:t>
      </w:r>
      <w:proofErr w:type="spellEnd"/>
      <w:r>
        <w:rPr>
          <w:sz w:val="24"/>
          <w:szCs w:val="24"/>
        </w:rPr>
        <w:t xml:space="preserve"> </w:t>
      </w:r>
      <w:proofErr w:type="spellStart"/>
      <w:r>
        <w:rPr>
          <w:sz w:val="24"/>
          <w:szCs w:val="24"/>
        </w:rPr>
        <w:t>секции</w:t>
      </w:r>
      <w:proofErr w:type="spellEnd"/>
      <w:r>
        <w:rPr>
          <w:sz w:val="24"/>
          <w:szCs w:val="24"/>
        </w:rPr>
        <w:t xml:space="preserve">), </w:t>
      </w:r>
      <w:proofErr w:type="spellStart"/>
      <w:r>
        <w:rPr>
          <w:sz w:val="24"/>
          <w:szCs w:val="24"/>
        </w:rPr>
        <w:t>заключать</w:t>
      </w:r>
      <w:proofErr w:type="spellEnd"/>
      <w:r>
        <w:rPr>
          <w:sz w:val="24"/>
          <w:szCs w:val="24"/>
        </w:rPr>
        <w:t xml:space="preserve"> </w:t>
      </w:r>
      <w:proofErr w:type="spellStart"/>
      <w:r>
        <w:rPr>
          <w:sz w:val="24"/>
          <w:szCs w:val="24"/>
        </w:rPr>
        <w:t>договор</w:t>
      </w:r>
      <w:proofErr w:type="spellEnd"/>
      <w:r>
        <w:rPr>
          <w:sz w:val="24"/>
          <w:szCs w:val="24"/>
        </w:rPr>
        <w:t xml:space="preserve"> и </w:t>
      </w:r>
      <w:proofErr w:type="spellStart"/>
      <w:r>
        <w:rPr>
          <w:sz w:val="24"/>
          <w:szCs w:val="24"/>
        </w:rPr>
        <w:t>решать</w:t>
      </w:r>
      <w:proofErr w:type="spellEnd"/>
      <w:r>
        <w:rPr>
          <w:sz w:val="24"/>
          <w:szCs w:val="24"/>
        </w:rPr>
        <w:t xml:space="preserve"> </w:t>
      </w:r>
      <w:proofErr w:type="spellStart"/>
      <w:r>
        <w:rPr>
          <w:sz w:val="24"/>
          <w:szCs w:val="24"/>
        </w:rPr>
        <w:t>связанные</w:t>
      </w:r>
      <w:proofErr w:type="spellEnd"/>
      <w:r>
        <w:rPr>
          <w:sz w:val="24"/>
          <w:szCs w:val="24"/>
        </w:rPr>
        <w:t xml:space="preserve"> с </w:t>
      </w:r>
      <w:proofErr w:type="spellStart"/>
      <w:r>
        <w:rPr>
          <w:sz w:val="24"/>
          <w:szCs w:val="24"/>
        </w:rPr>
        <w:t>этим</w:t>
      </w:r>
      <w:proofErr w:type="spellEnd"/>
      <w:r>
        <w:rPr>
          <w:sz w:val="24"/>
          <w:szCs w:val="24"/>
        </w:rPr>
        <w:t xml:space="preserve"> </w:t>
      </w:r>
      <w:proofErr w:type="spellStart"/>
      <w:r>
        <w:rPr>
          <w:sz w:val="24"/>
          <w:szCs w:val="24"/>
        </w:rPr>
        <w:t>вопросы</w:t>
      </w:r>
      <w:proofErr w:type="spellEnd"/>
      <w:r>
        <w:rPr>
          <w:sz w:val="24"/>
          <w:szCs w:val="24"/>
        </w:rPr>
        <w:t xml:space="preserve"> </w:t>
      </w:r>
      <w:proofErr w:type="spellStart"/>
      <w:r>
        <w:rPr>
          <w:sz w:val="24"/>
          <w:szCs w:val="24"/>
        </w:rPr>
        <w:t>от</w:t>
      </w:r>
      <w:proofErr w:type="spellEnd"/>
      <w:r>
        <w:rPr>
          <w:sz w:val="24"/>
          <w:szCs w:val="24"/>
        </w:rPr>
        <w:t xml:space="preserve"> </w:t>
      </w:r>
      <w:proofErr w:type="spellStart"/>
      <w:r>
        <w:rPr>
          <w:sz w:val="24"/>
          <w:szCs w:val="24"/>
        </w:rPr>
        <w:t>нашего</w:t>
      </w:r>
      <w:proofErr w:type="spellEnd"/>
      <w:r>
        <w:rPr>
          <w:sz w:val="24"/>
          <w:szCs w:val="24"/>
        </w:rPr>
        <w:t xml:space="preserve"> </w:t>
      </w:r>
      <w:proofErr w:type="spellStart"/>
      <w:r>
        <w:rPr>
          <w:sz w:val="24"/>
          <w:szCs w:val="24"/>
        </w:rPr>
        <w:t>имени</w:t>
      </w:r>
      <w:proofErr w:type="spellEnd"/>
      <w:r>
        <w:rPr>
          <w:sz w:val="24"/>
          <w:szCs w:val="24"/>
        </w:rPr>
        <w:t xml:space="preserve">, и </w:t>
      </w:r>
      <w:proofErr w:type="spellStart"/>
      <w:r>
        <w:rPr>
          <w:sz w:val="24"/>
          <w:szCs w:val="24"/>
        </w:rPr>
        <w:t>мы</w:t>
      </w:r>
      <w:proofErr w:type="spellEnd"/>
      <w:r>
        <w:rPr>
          <w:sz w:val="24"/>
          <w:szCs w:val="24"/>
        </w:rPr>
        <w:t xml:space="preserve"> </w:t>
      </w:r>
      <w:proofErr w:type="spellStart"/>
      <w:r>
        <w:rPr>
          <w:sz w:val="24"/>
          <w:szCs w:val="24"/>
        </w:rPr>
        <w:t>несем</w:t>
      </w:r>
      <w:proofErr w:type="spellEnd"/>
      <w:r>
        <w:rPr>
          <w:sz w:val="24"/>
          <w:szCs w:val="24"/>
        </w:rPr>
        <w:t xml:space="preserve"> </w:t>
      </w:r>
      <w:proofErr w:type="spellStart"/>
      <w:r>
        <w:rPr>
          <w:sz w:val="24"/>
          <w:szCs w:val="24"/>
        </w:rPr>
        <w:t>все</w:t>
      </w:r>
      <w:proofErr w:type="spellEnd"/>
      <w:r>
        <w:rPr>
          <w:sz w:val="24"/>
          <w:szCs w:val="24"/>
        </w:rPr>
        <w:t xml:space="preserve"> </w:t>
      </w:r>
      <w:proofErr w:type="spellStart"/>
      <w:r>
        <w:rPr>
          <w:sz w:val="24"/>
          <w:szCs w:val="24"/>
        </w:rPr>
        <w:t>правовые</w:t>
      </w:r>
      <w:proofErr w:type="spellEnd"/>
      <w:r>
        <w:rPr>
          <w:sz w:val="24"/>
          <w:szCs w:val="24"/>
        </w:rPr>
        <w:t xml:space="preserve"> </w:t>
      </w:r>
      <w:proofErr w:type="spellStart"/>
      <w:r>
        <w:rPr>
          <w:sz w:val="24"/>
          <w:szCs w:val="24"/>
        </w:rPr>
        <w:t>последствия</w:t>
      </w:r>
      <w:proofErr w:type="spellEnd"/>
      <w:r>
        <w:rPr>
          <w:sz w:val="24"/>
          <w:szCs w:val="24"/>
        </w:rPr>
        <w:t xml:space="preserve"> </w:t>
      </w:r>
      <w:proofErr w:type="spellStart"/>
      <w:r>
        <w:rPr>
          <w:sz w:val="24"/>
          <w:szCs w:val="24"/>
        </w:rPr>
        <w:t>этого</w:t>
      </w:r>
      <w:proofErr w:type="spellEnd"/>
      <w:r>
        <w:rPr>
          <w:sz w:val="24"/>
          <w:szCs w:val="24"/>
        </w:rPr>
        <w:t>.</w:t>
      </w:r>
    </w:p>
    <w:p w14:paraId="0E6D82AA" w14:textId="77777777" w:rsidR="00D402C5" w:rsidRDefault="00000000">
      <w:pPr>
        <w:rPr>
          <w:sz w:val="24"/>
          <w:szCs w:val="24"/>
        </w:rPr>
      </w:pPr>
      <w:proofErr w:type="spellStart"/>
      <w:r>
        <w:rPr>
          <w:sz w:val="24"/>
          <w:szCs w:val="24"/>
        </w:rPr>
        <w:t>Срок</w:t>
      </w:r>
      <w:proofErr w:type="spellEnd"/>
      <w:r>
        <w:rPr>
          <w:sz w:val="24"/>
          <w:szCs w:val="24"/>
        </w:rPr>
        <w:t xml:space="preserve"> </w:t>
      </w:r>
      <w:proofErr w:type="spellStart"/>
      <w:r>
        <w:rPr>
          <w:sz w:val="24"/>
          <w:szCs w:val="24"/>
        </w:rPr>
        <w:t>действия</w:t>
      </w:r>
      <w:proofErr w:type="spellEnd"/>
      <w:r>
        <w:rPr>
          <w:sz w:val="24"/>
          <w:szCs w:val="24"/>
        </w:rPr>
        <w:t xml:space="preserve"> </w:t>
      </w:r>
      <w:proofErr w:type="spellStart"/>
      <w:r>
        <w:rPr>
          <w:sz w:val="24"/>
          <w:szCs w:val="24"/>
        </w:rPr>
        <w:t>полномочий</w:t>
      </w:r>
      <w:proofErr w:type="spellEnd"/>
      <w:r>
        <w:rPr>
          <w:sz w:val="24"/>
          <w:szCs w:val="24"/>
        </w:rPr>
        <w:t xml:space="preserve">: в </w:t>
      </w:r>
      <w:proofErr w:type="spellStart"/>
      <w:r>
        <w:rPr>
          <w:sz w:val="24"/>
          <w:szCs w:val="24"/>
        </w:rPr>
        <w:t>течение</w:t>
      </w:r>
      <w:proofErr w:type="spellEnd"/>
      <w:r>
        <w:rPr>
          <w:sz w:val="24"/>
          <w:szCs w:val="24"/>
        </w:rPr>
        <w:t xml:space="preserve"> </w:t>
      </w:r>
      <w:proofErr w:type="spellStart"/>
      <w:r>
        <w:rPr>
          <w:sz w:val="24"/>
          <w:szCs w:val="24"/>
        </w:rPr>
        <w:t>срока</w:t>
      </w:r>
      <w:proofErr w:type="spellEnd"/>
      <w:r>
        <w:rPr>
          <w:sz w:val="24"/>
          <w:szCs w:val="24"/>
        </w:rPr>
        <w:t xml:space="preserve"> </w:t>
      </w:r>
      <w:proofErr w:type="spellStart"/>
      <w:r>
        <w:rPr>
          <w:sz w:val="24"/>
          <w:szCs w:val="24"/>
        </w:rPr>
        <w:t>действия</w:t>
      </w:r>
      <w:proofErr w:type="spellEnd"/>
      <w:r>
        <w:rPr>
          <w:sz w:val="24"/>
          <w:szCs w:val="24"/>
        </w:rPr>
        <w:t xml:space="preserve"> </w:t>
      </w:r>
      <w:proofErr w:type="spellStart"/>
      <w:r>
        <w:rPr>
          <w:sz w:val="24"/>
          <w:szCs w:val="24"/>
        </w:rPr>
        <w:t>оферты</w:t>
      </w:r>
      <w:proofErr w:type="spellEnd"/>
      <w:r>
        <w:rPr>
          <w:sz w:val="24"/>
          <w:szCs w:val="24"/>
        </w:rPr>
        <w:t>.</w:t>
      </w:r>
    </w:p>
    <w:p w14:paraId="1A3A6B48" w14:textId="77777777" w:rsidR="00D402C5" w:rsidRDefault="00000000">
      <w:pPr>
        <w:rPr>
          <w:sz w:val="24"/>
          <w:szCs w:val="24"/>
        </w:rPr>
      </w:pPr>
      <w:proofErr w:type="spellStart"/>
      <w:r>
        <w:rPr>
          <w:sz w:val="24"/>
          <w:szCs w:val="24"/>
        </w:rPr>
        <w:t>Данное</w:t>
      </w:r>
      <w:proofErr w:type="spellEnd"/>
      <w:r>
        <w:rPr>
          <w:sz w:val="24"/>
          <w:szCs w:val="24"/>
        </w:rPr>
        <w:t xml:space="preserve"> </w:t>
      </w:r>
      <w:proofErr w:type="spellStart"/>
      <w:r>
        <w:rPr>
          <w:sz w:val="24"/>
          <w:szCs w:val="24"/>
        </w:rPr>
        <w:t>разрешение</w:t>
      </w:r>
      <w:proofErr w:type="spellEnd"/>
      <w:r>
        <w:rPr>
          <w:sz w:val="24"/>
          <w:szCs w:val="24"/>
        </w:rPr>
        <w:t xml:space="preserve"> </w:t>
      </w:r>
      <w:proofErr w:type="spellStart"/>
      <w:r>
        <w:rPr>
          <w:sz w:val="24"/>
          <w:szCs w:val="24"/>
        </w:rPr>
        <w:t>остается</w:t>
      </w:r>
      <w:proofErr w:type="spellEnd"/>
      <w:r>
        <w:rPr>
          <w:sz w:val="24"/>
          <w:szCs w:val="24"/>
        </w:rPr>
        <w:t xml:space="preserve"> в </w:t>
      </w:r>
      <w:proofErr w:type="spellStart"/>
      <w:r>
        <w:rPr>
          <w:sz w:val="24"/>
          <w:szCs w:val="24"/>
        </w:rPr>
        <w:t>силе</w:t>
      </w:r>
      <w:proofErr w:type="spellEnd"/>
      <w:r>
        <w:rPr>
          <w:sz w:val="24"/>
          <w:szCs w:val="24"/>
        </w:rPr>
        <w:t xml:space="preserve"> </w:t>
      </w:r>
      <w:proofErr w:type="spellStart"/>
      <w:r>
        <w:rPr>
          <w:sz w:val="24"/>
          <w:szCs w:val="24"/>
        </w:rPr>
        <w:t>до</w:t>
      </w:r>
      <w:proofErr w:type="spellEnd"/>
      <w:r>
        <w:rPr>
          <w:sz w:val="24"/>
          <w:szCs w:val="24"/>
        </w:rPr>
        <w:t xml:space="preserve"> </w:t>
      </w:r>
      <w:proofErr w:type="spellStart"/>
      <w:r>
        <w:rPr>
          <w:sz w:val="24"/>
          <w:szCs w:val="24"/>
        </w:rPr>
        <w:t>получения</w:t>
      </w:r>
      <w:proofErr w:type="spellEnd"/>
      <w:r>
        <w:rPr>
          <w:sz w:val="24"/>
          <w:szCs w:val="24"/>
        </w:rPr>
        <w:t xml:space="preserve"> </w:t>
      </w:r>
      <w:proofErr w:type="spellStart"/>
      <w:r>
        <w:rPr>
          <w:sz w:val="24"/>
          <w:szCs w:val="24"/>
        </w:rPr>
        <w:t>письменного</w:t>
      </w:r>
      <w:proofErr w:type="spellEnd"/>
      <w:r>
        <w:rPr>
          <w:sz w:val="24"/>
          <w:szCs w:val="24"/>
        </w:rPr>
        <w:t xml:space="preserve"> </w:t>
      </w:r>
      <w:proofErr w:type="spellStart"/>
      <w:r>
        <w:rPr>
          <w:sz w:val="24"/>
          <w:szCs w:val="24"/>
        </w:rPr>
        <w:t>уведомления</w:t>
      </w:r>
      <w:proofErr w:type="spellEnd"/>
      <w:r>
        <w:rPr>
          <w:sz w:val="24"/>
          <w:szCs w:val="24"/>
        </w:rPr>
        <w:t xml:space="preserve"> </w:t>
      </w:r>
      <w:proofErr w:type="spellStart"/>
      <w:r>
        <w:rPr>
          <w:sz w:val="24"/>
          <w:szCs w:val="24"/>
        </w:rPr>
        <w:t>об</w:t>
      </w:r>
      <w:proofErr w:type="spellEnd"/>
      <w:r>
        <w:rPr>
          <w:sz w:val="24"/>
          <w:szCs w:val="24"/>
        </w:rPr>
        <w:t xml:space="preserve"> </w:t>
      </w:r>
      <w:proofErr w:type="spellStart"/>
      <w:r>
        <w:rPr>
          <w:sz w:val="24"/>
          <w:szCs w:val="24"/>
        </w:rPr>
        <w:t>отзыве</w:t>
      </w:r>
      <w:proofErr w:type="spellEnd"/>
      <w:r>
        <w:rPr>
          <w:sz w:val="24"/>
          <w:szCs w:val="24"/>
        </w:rPr>
        <w:t xml:space="preserve"> </w:t>
      </w:r>
      <w:proofErr w:type="spellStart"/>
      <w:r>
        <w:rPr>
          <w:sz w:val="24"/>
          <w:szCs w:val="24"/>
        </w:rPr>
        <w:t>разрешения</w:t>
      </w:r>
      <w:proofErr w:type="spellEnd"/>
      <w:r>
        <w:rPr>
          <w:sz w:val="24"/>
          <w:szCs w:val="24"/>
        </w:rPr>
        <w:t xml:space="preserve">. </w:t>
      </w:r>
      <w:proofErr w:type="spellStart"/>
      <w:r>
        <w:rPr>
          <w:sz w:val="24"/>
          <w:szCs w:val="24"/>
        </w:rPr>
        <w:t>Все</w:t>
      </w:r>
      <w:proofErr w:type="spellEnd"/>
      <w:r>
        <w:rPr>
          <w:sz w:val="24"/>
          <w:szCs w:val="24"/>
        </w:rPr>
        <w:t xml:space="preserve"> </w:t>
      </w:r>
      <w:proofErr w:type="spellStart"/>
      <w:r>
        <w:rPr>
          <w:sz w:val="24"/>
          <w:szCs w:val="24"/>
        </w:rPr>
        <w:t>документы</w:t>
      </w:r>
      <w:proofErr w:type="spellEnd"/>
      <w:r>
        <w:rPr>
          <w:sz w:val="24"/>
          <w:szCs w:val="24"/>
        </w:rPr>
        <w:t xml:space="preserve">, </w:t>
      </w:r>
      <w:proofErr w:type="spellStart"/>
      <w:r>
        <w:rPr>
          <w:sz w:val="24"/>
          <w:szCs w:val="24"/>
        </w:rPr>
        <w:t>подписанные</w:t>
      </w:r>
      <w:proofErr w:type="spellEnd"/>
      <w:r>
        <w:rPr>
          <w:sz w:val="24"/>
          <w:szCs w:val="24"/>
        </w:rPr>
        <w:t xml:space="preserve"> </w:t>
      </w:r>
      <w:proofErr w:type="spellStart"/>
      <w:r>
        <w:rPr>
          <w:sz w:val="24"/>
          <w:szCs w:val="24"/>
        </w:rPr>
        <w:t>уполномоченным</w:t>
      </w:r>
      <w:proofErr w:type="spellEnd"/>
      <w:r>
        <w:rPr>
          <w:sz w:val="24"/>
          <w:szCs w:val="24"/>
        </w:rPr>
        <w:t xml:space="preserve"> </w:t>
      </w:r>
      <w:proofErr w:type="spellStart"/>
      <w:r>
        <w:rPr>
          <w:sz w:val="24"/>
          <w:szCs w:val="24"/>
        </w:rPr>
        <w:t>лицом</w:t>
      </w:r>
      <w:proofErr w:type="spellEnd"/>
      <w:r>
        <w:rPr>
          <w:sz w:val="24"/>
          <w:szCs w:val="24"/>
        </w:rPr>
        <w:t xml:space="preserve"> (</w:t>
      </w:r>
      <w:proofErr w:type="spellStart"/>
      <w:r>
        <w:rPr>
          <w:sz w:val="24"/>
          <w:szCs w:val="24"/>
        </w:rPr>
        <w:t>подписанные</w:t>
      </w:r>
      <w:proofErr w:type="spellEnd"/>
      <w:r>
        <w:rPr>
          <w:sz w:val="24"/>
          <w:szCs w:val="24"/>
        </w:rPr>
        <w:t xml:space="preserve"> в </w:t>
      </w:r>
      <w:proofErr w:type="spellStart"/>
      <w:r>
        <w:rPr>
          <w:sz w:val="24"/>
          <w:szCs w:val="24"/>
        </w:rPr>
        <w:t>течение</w:t>
      </w:r>
      <w:proofErr w:type="spellEnd"/>
      <w:r>
        <w:rPr>
          <w:sz w:val="24"/>
          <w:szCs w:val="24"/>
        </w:rPr>
        <w:t xml:space="preserve"> </w:t>
      </w:r>
      <w:proofErr w:type="spellStart"/>
      <w:r>
        <w:rPr>
          <w:sz w:val="24"/>
          <w:szCs w:val="24"/>
        </w:rPr>
        <w:t>срока</w:t>
      </w:r>
      <w:proofErr w:type="spellEnd"/>
      <w:r>
        <w:rPr>
          <w:sz w:val="24"/>
          <w:szCs w:val="24"/>
        </w:rPr>
        <w:t xml:space="preserve"> </w:t>
      </w:r>
      <w:proofErr w:type="spellStart"/>
      <w:r>
        <w:rPr>
          <w:sz w:val="24"/>
          <w:szCs w:val="24"/>
        </w:rPr>
        <w:t>действия</w:t>
      </w:r>
      <w:proofErr w:type="spellEnd"/>
      <w:r>
        <w:rPr>
          <w:sz w:val="24"/>
          <w:szCs w:val="24"/>
        </w:rPr>
        <w:t xml:space="preserve"> </w:t>
      </w:r>
      <w:proofErr w:type="spellStart"/>
      <w:r>
        <w:rPr>
          <w:sz w:val="24"/>
          <w:szCs w:val="24"/>
        </w:rPr>
        <w:t>доверенности</w:t>
      </w:r>
      <w:proofErr w:type="spellEnd"/>
      <w:r>
        <w:rPr>
          <w:sz w:val="24"/>
          <w:szCs w:val="24"/>
        </w:rPr>
        <w:t xml:space="preserve">), </w:t>
      </w:r>
      <w:proofErr w:type="spellStart"/>
      <w:r>
        <w:rPr>
          <w:sz w:val="24"/>
          <w:szCs w:val="24"/>
        </w:rPr>
        <w:t>не</w:t>
      </w:r>
      <w:proofErr w:type="spellEnd"/>
      <w:r>
        <w:rPr>
          <w:sz w:val="24"/>
          <w:szCs w:val="24"/>
        </w:rPr>
        <w:t xml:space="preserve"> </w:t>
      </w:r>
      <w:proofErr w:type="spellStart"/>
      <w:r>
        <w:rPr>
          <w:sz w:val="24"/>
          <w:szCs w:val="24"/>
        </w:rPr>
        <w:t>теряют</w:t>
      </w:r>
      <w:proofErr w:type="spellEnd"/>
      <w:r>
        <w:rPr>
          <w:sz w:val="24"/>
          <w:szCs w:val="24"/>
        </w:rPr>
        <w:t xml:space="preserve"> </w:t>
      </w:r>
      <w:proofErr w:type="spellStart"/>
      <w:r>
        <w:rPr>
          <w:sz w:val="24"/>
          <w:szCs w:val="24"/>
        </w:rPr>
        <w:t>своей</w:t>
      </w:r>
      <w:proofErr w:type="spellEnd"/>
      <w:r>
        <w:rPr>
          <w:sz w:val="24"/>
          <w:szCs w:val="24"/>
        </w:rPr>
        <w:t xml:space="preserve"> </w:t>
      </w:r>
      <w:proofErr w:type="spellStart"/>
      <w:r>
        <w:rPr>
          <w:sz w:val="24"/>
          <w:szCs w:val="24"/>
        </w:rPr>
        <w:t>силы</w:t>
      </w:r>
      <w:proofErr w:type="spellEnd"/>
      <w:r>
        <w:rPr>
          <w:sz w:val="24"/>
          <w:szCs w:val="24"/>
        </w:rPr>
        <w:t xml:space="preserve"> в </w:t>
      </w:r>
      <w:proofErr w:type="spellStart"/>
      <w:r>
        <w:rPr>
          <w:sz w:val="24"/>
          <w:szCs w:val="24"/>
        </w:rPr>
        <w:t>случае</w:t>
      </w:r>
      <w:proofErr w:type="spellEnd"/>
      <w:r>
        <w:rPr>
          <w:sz w:val="24"/>
          <w:szCs w:val="24"/>
        </w:rPr>
        <w:t xml:space="preserve"> </w:t>
      </w:r>
      <w:proofErr w:type="spellStart"/>
      <w:r>
        <w:rPr>
          <w:sz w:val="24"/>
          <w:szCs w:val="24"/>
        </w:rPr>
        <w:t>отзыва</w:t>
      </w:r>
      <w:proofErr w:type="spellEnd"/>
      <w:r>
        <w:rPr>
          <w:sz w:val="24"/>
          <w:szCs w:val="24"/>
        </w:rPr>
        <w:t xml:space="preserve"> </w:t>
      </w:r>
      <w:proofErr w:type="spellStart"/>
      <w:r>
        <w:rPr>
          <w:sz w:val="24"/>
          <w:szCs w:val="24"/>
        </w:rPr>
        <w:t>доверенности</w:t>
      </w:r>
      <w:proofErr w:type="spellEnd"/>
      <w:r>
        <w:rPr>
          <w:sz w:val="24"/>
          <w:szCs w:val="24"/>
        </w:rPr>
        <w:t>.</w:t>
      </w:r>
    </w:p>
    <w:p w14:paraId="4E32737C" w14:textId="77777777" w:rsidR="00D402C5" w:rsidRDefault="00000000">
      <w:pPr>
        <w:rPr>
          <w:sz w:val="24"/>
          <w:szCs w:val="24"/>
        </w:rPr>
      </w:pPr>
      <w:proofErr w:type="spellStart"/>
      <w:r>
        <w:rPr>
          <w:sz w:val="24"/>
          <w:szCs w:val="24"/>
        </w:rPr>
        <w:lastRenderedPageBreak/>
        <w:t>Агент</w:t>
      </w:r>
      <w:proofErr w:type="spellEnd"/>
      <w:r>
        <w:rPr>
          <w:sz w:val="24"/>
          <w:szCs w:val="24"/>
        </w:rPr>
        <w:t xml:space="preserve"> </w:t>
      </w:r>
      <w:proofErr w:type="spellStart"/>
      <w:r>
        <w:rPr>
          <w:sz w:val="24"/>
          <w:szCs w:val="24"/>
        </w:rPr>
        <w:t>не</w:t>
      </w:r>
      <w:proofErr w:type="spellEnd"/>
      <w:r>
        <w:rPr>
          <w:sz w:val="24"/>
          <w:szCs w:val="24"/>
        </w:rPr>
        <w:t xml:space="preserve"> </w:t>
      </w:r>
      <w:proofErr w:type="spellStart"/>
      <w:r>
        <w:rPr>
          <w:sz w:val="24"/>
          <w:szCs w:val="24"/>
        </w:rPr>
        <w:t>имеет</w:t>
      </w:r>
      <w:proofErr w:type="spellEnd"/>
      <w:r>
        <w:rPr>
          <w:sz w:val="24"/>
          <w:szCs w:val="24"/>
        </w:rPr>
        <w:t xml:space="preserve"> </w:t>
      </w:r>
      <w:proofErr w:type="spellStart"/>
      <w:r>
        <w:rPr>
          <w:sz w:val="24"/>
          <w:szCs w:val="24"/>
        </w:rPr>
        <w:t>полномочий</w:t>
      </w:r>
      <w:proofErr w:type="spellEnd"/>
      <w:r>
        <w:rPr>
          <w:sz w:val="24"/>
          <w:szCs w:val="24"/>
        </w:rPr>
        <w:t xml:space="preserve"> </w:t>
      </w:r>
      <w:proofErr w:type="spellStart"/>
      <w:r>
        <w:rPr>
          <w:sz w:val="24"/>
          <w:szCs w:val="24"/>
        </w:rPr>
        <w:t>на</w:t>
      </w:r>
      <w:proofErr w:type="spellEnd"/>
      <w:r>
        <w:rPr>
          <w:sz w:val="24"/>
          <w:szCs w:val="24"/>
        </w:rPr>
        <w:t xml:space="preserve"> </w:t>
      </w:r>
      <w:proofErr w:type="spellStart"/>
      <w:r>
        <w:rPr>
          <w:sz w:val="24"/>
          <w:szCs w:val="24"/>
        </w:rPr>
        <w:t>субделегирование</w:t>
      </w:r>
      <w:proofErr w:type="spellEnd"/>
      <w:r>
        <w:rPr>
          <w:sz w:val="24"/>
          <w:szCs w:val="24"/>
        </w:rPr>
        <w:t>.</w:t>
      </w:r>
    </w:p>
    <w:p w14:paraId="00853D15" w14:textId="77777777" w:rsidR="00D402C5" w:rsidRDefault="00000000">
      <w:pPr>
        <w:rPr>
          <w:sz w:val="24"/>
          <w:szCs w:val="24"/>
        </w:rPr>
      </w:pPr>
      <w:proofErr w:type="spellStart"/>
      <w:r>
        <w:rPr>
          <w:sz w:val="24"/>
          <w:szCs w:val="24"/>
        </w:rPr>
        <w:t>Приложение</w:t>
      </w:r>
      <w:proofErr w:type="spellEnd"/>
      <w:r>
        <w:rPr>
          <w:sz w:val="24"/>
          <w:szCs w:val="24"/>
        </w:rPr>
        <w:t xml:space="preserve">: </w:t>
      </w:r>
      <w:proofErr w:type="spellStart"/>
      <w:r>
        <w:rPr>
          <w:sz w:val="24"/>
          <w:szCs w:val="24"/>
        </w:rPr>
        <w:t>копия</w:t>
      </w:r>
      <w:proofErr w:type="spellEnd"/>
      <w:r>
        <w:rPr>
          <w:sz w:val="24"/>
          <w:szCs w:val="24"/>
        </w:rPr>
        <w:t xml:space="preserve"> </w:t>
      </w:r>
      <w:proofErr w:type="spellStart"/>
      <w:r>
        <w:rPr>
          <w:sz w:val="24"/>
          <w:szCs w:val="24"/>
        </w:rPr>
        <w:t>удостоверения</w:t>
      </w:r>
      <w:proofErr w:type="spellEnd"/>
      <w:r>
        <w:rPr>
          <w:sz w:val="24"/>
          <w:szCs w:val="24"/>
        </w:rPr>
        <w:t xml:space="preserve"> </w:t>
      </w:r>
      <w:proofErr w:type="spellStart"/>
      <w:r>
        <w:rPr>
          <w:sz w:val="24"/>
          <w:szCs w:val="24"/>
        </w:rPr>
        <w:t>личности</w:t>
      </w:r>
      <w:proofErr w:type="spellEnd"/>
      <w:r>
        <w:rPr>
          <w:sz w:val="24"/>
          <w:szCs w:val="24"/>
        </w:rPr>
        <w:t xml:space="preserve"> </w:t>
      </w:r>
      <w:proofErr w:type="spellStart"/>
      <w:r>
        <w:rPr>
          <w:sz w:val="24"/>
          <w:szCs w:val="24"/>
        </w:rPr>
        <w:t>законного</w:t>
      </w:r>
      <w:proofErr w:type="spellEnd"/>
      <w:r>
        <w:rPr>
          <w:sz w:val="24"/>
          <w:szCs w:val="24"/>
        </w:rPr>
        <w:t xml:space="preserve"> </w:t>
      </w:r>
      <w:proofErr w:type="spellStart"/>
      <w:r>
        <w:rPr>
          <w:sz w:val="24"/>
          <w:szCs w:val="24"/>
        </w:rPr>
        <w:t>представителя</w:t>
      </w:r>
      <w:proofErr w:type="spellEnd"/>
      <w:r>
        <w:rPr>
          <w:sz w:val="24"/>
          <w:szCs w:val="24"/>
        </w:rPr>
        <w:t xml:space="preserve"> и </w:t>
      </w:r>
      <w:proofErr w:type="spellStart"/>
      <w:r>
        <w:rPr>
          <w:sz w:val="24"/>
          <w:szCs w:val="24"/>
        </w:rPr>
        <w:t>копия</w:t>
      </w:r>
      <w:proofErr w:type="spellEnd"/>
      <w:r>
        <w:rPr>
          <w:sz w:val="24"/>
          <w:szCs w:val="24"/>
        </w:rPr>
        <w:t xml:space="preserve"> </w:t>
      </w:r>
      <w:proofErr w:type="spellStart"/>
      <w:r>
        <w:rPr>
          <w:sz w:val="24"/>
          <w:szCs w:val="24"/>
        </w:rPr>
        <w:t>удостоверения</w:t>
      </w:r>
      <w:proofErr w:type="spellEnd"/>
      <w:r>
        <w:rPr>
          <w:sz w:val="24"/>
          <w:szCs w:val="24"/>
        </w:rPr>
        <w:t xml:space="preserve"> </w:t>
      </w:r>
      <w:proofErr w:type="spellStart"/>
      <w:r>
        <w:rPr>
          <w:sz w:val="24"/>
          <w:szCs w:val="24"/>
        </w:rPr>
        <w:t>личности</w:t>
      </w:r>
      <w:proofErr w:type="spellEnd"/>
      <w:r>
        <w:rPr>
          <w:sz w:val="24"/>
          <w:szCs w:val="24"/>
        </w:rPr>
        <w:t xml:space="preserve"> </w:t>
      </w:r>
      <w:proofErr w:type="spellStart"/>
      <w:r>
        <w:rPr>
          <w:sz w:val="24"/>
          <w:szCs w:val="24"/>
        </w:rPr>
        <w:t>доверенного</w:t>
      </w:r>
      <w:proofErr w:type="spellEnd"/>
      <w:r>
        <w:rPr>
          <w:sz w:val="24"/>
          <w:szCs w:val="24"/>
        </w:rPr>
        <w:t xml:space="preserve"> </w:t>
      </w:r>
      <w:proofErr w:type="spellStart"/>
      <w:r>
        <w:rPr>
          <w:sz w:val="24"/>
          <w:szCs w:val="24"/>
        </w:rPr>
        <w:t>лица</w:t>
      </w:r>
      <w:proofErr w:type="spellEnd"/>
      <w:r>
        <w:rPr>
          <w:sz w:val="24"/>
          <w:szCs w:val="24"/>
        </w:rPr>
        <w:t xml:space="preserve">. </w:t>
      </w:r>
    </w:p>
    <w:p w14:paraId="12850AB9" w14:textId="77777777" w:rsidR="00D402C5" w:rsidRDefault="00000000">
      <w:pPr>
        <w:rPr>
          <w:sz w:val="24"/>
          <w:szCs w:val="24"/>
        </w:rPr>
      </w:pPr>
      <w:proofErr w:type="spellStart"/>
      <w:r>
        <w:rPr>
          <w:sz w:val="24"/>
          <w:szCs w:val="24"/>
        </w:rPr>
        <w:t>Примечание</w:t>
      </w:r>
      <w:proofErr w:type="spellEnd"/>
      <w:r>
        <w:rPr>
          <w:sz w:val="24"/>
          <w:szCs w:val="24"/>
        </w:rPr>
        <w:t xml:space="preserve">: </w:t>
      </w:r>
      <w:proofErr w:type="spellStart"/>
      <w:r>
        <w:rPr>
          <w:sz w:val="24"/>
          <w:szCs w:val="24"/>
        </w:rPr>
        <w:t>Данная</w:t>
      </w:r>
      <w:proofErr w:type="spellEnd"/>
      <w:r>
        <w:rPr>
          <w:sz w:val="24"/>
          <w:szCs w:val="24"/>
        </w:rPr>
        <w:t xml:space="preserve"> </w:t>
      </w:r>
      <w:proofErr w:type="spellStart"/>
      <w:r>
        <w:rPr>
          <w:sz w:val="24"/>
          <w:szCs w:val="24"/>
        </w:rPr>
        <w:t>доверенность</w:t>
      </w:r>
      <w:proofErr w:type="spellEnd"/>
      <w:r>
        <w:rPr>
          <w:sz w:val="24"/>
          <w:szCs w:val="24"/>
        </w:rPr>
        <w:t xml:space="preserve"> </w:t>
      </w:r>
      <w:proofErr w:type="spellStart"/>
      <w:r>
        <w:rPr>
          <w:sz w:val="24"/>
          <w:szCs w:val="24"/>
        </w:rPr>
        <w:t>должна</w:t>
      </w:r>
      <w:proofErr w:type="spellEnd"/>
      <w:r>
        <w:rPr>
          <w:sz w:val="24"/>
          <w:szCs w:val="24"/>
        </w:rPr>
        <w:t xml:space="preserve"> </w:t>
      </w:r>
      <w:proofErr w:type="spellStart"/>
      <w:r>
        <w:rPr>
          <w:sz w:val="24"/>
          <w:szCs w:val="24"/>
        </w:rPr>
        <w:t>быть</w:t>
      </w:r>
      <w:proofErr w:type="spellEnd"/>
      <w:r>
        <w:rPr>
          <w:sz w:val="24"/>
          <w:szCs w:val="24"/>
        </w:rPr>
        <w:t xml:space="preserve"> </w:t>
      </w:r>
      <w:proofErr w:type="spellStart"/>
      <w:r>
        <w:rPr>
          <w:sz w:val="24"/>
          <w:szCs w:val="24"/>
        </w:rPr>
        <w:t>заверена</w:t>
      </w:r>
      <w:proofErr w:type="spellEnd"/>
      <w:r>
        <w:rPr>
          <w:sz w:val="24"/>
          <w:szCs w:val="24"/>
        </w:rPr>
        <w:t xml:space="preserve"> </w:t>
      </w:r>
      <w:proofErr w:type="spellStart"/>
      <w:r>
        <w:rPr>
          <w:sz w:val="24"/>
          <w:szCs w:val="24"/>
        </w:rPr>
        <w:t>участником</w:t>
      </w:r>
      <w:proofErr w:type="spellEnd"/>
      <w:r>
        <w:rPr>
          <w:sz w:val="24"/>
          <w:szCs w:val="24"/>
        </w:rPr>
        <w:t xml:space="preserve"> </w:t>
      </w:r>
      <w:proofErr w:type="spellStart"/>
      <w:r>
        <w:rPr>
          <w:sz w:val="24"/>
          <w:szCs w:val="24"/>
        </w:rPr>
        <w:t>конкурса</w:t>
      </w:r>
      <w:proofErr w:type="spellEnd"/>
      <w:r>
        <w:rPr>
          <w:sz w:val="24"/>
          <w:szCs w:val="24"/>
        </w:rPr>
        <w:t xml:space="preserve"> </w:t>
      </w:r>
      <w:proofErr w:type="spellStart"/>
      <w:r>
        <w:rPr>
          <w:sz w:val="24"/>
          <w:szCs w:val="24"/>
        </w:rPr>
        <w:t>официальной</w:t>
      </w:r>
      <w:proofErr w:type="spellEnd"/>
      <w:r>
        <w:rPr>
          <w:sz w:val="24"/>
          <w:szCs w:val="24"/>
        </w:rPr>
        <w:t xml:space="preserve"> </w:t>
      </w:r>
      <w:proofErr w:type="spellStart"/>
      <w:r>
        <w:rPr>
          <w:sz w:val="24"/>
          <w:szCs w:val="24"/>
        </w:rPr>
        <w:t>печатью</w:t>
      </w:r>
      <w:proofErr w:type="spellEnd"/>
      <w:r>
        <w:rPr>
          <w:sz w:val="24"/>
          <w:szCs w:val="24"/>
        </w:rPr>
        <w:t xml:space="preserve"> </w:t>
      </w:r>
      <w:proofErr w:type="spellStart"/>
      <w:r>
        <w:rPr>
          <w:sz w:val="24"/>
          <w:szCs w:val="24"/>
        </w:rPr>
        <w:t>подразделения</w:t>
      </w:r>
      <w:proofErr w:type="spellEnd"/>
      <w:r>
        <w:rPr>
          <w:sz w:val="24"/>
          <w:szCs w:val="24"/>
        </w:rPr>
        <w:t xml:space="preserve"> и </w:t>
      </w:r>
      <w:proofErr w:type="spellStart"/>
      <w:r>
        <w:rPr>
          <w:sz w:val="24"/>
          <w:szCs w:val="24"/>
        </w:rPr>
        <w:t>подписана</w:t>
      </w:r>
      <w:proofErr w:type="spellEnd"/>
      <w:r>
        <w:rPr>
          <w:sz w:val="24"/>
          <w:szCs w:val="24"/>
        </w:rPr>
        <w:t xml:space="preserve"> </w:t>
      </w:r>
      <w:proofErr w:type="spellStart"/>
      <w:r>
        <w:rPr>
          <w:sz w:val="24"/>
          <w:szCs w:val="24"/>
        </w:rPr>
        <w:t>его</w:t>
      </w:r>
      <w:proofErr w:type="spellEnd"/>
      <w:r>
        <w:rPr>
          <w:sz w:val="24"/>
          <w:szCs w:val="24"/>
        </w:rPr>
        <w:t xml:space="preserve"> </w:t>
      </w:r>
      <w:proofErr w:type="spellStart"/>
      <w:r>
        <w:rPr>
          <w:sz w:val="24"/>
          <w:szCs w:val="24"/>
        </w:rPr>
        <w:t>законным</w:t>
      </w:r>
      <w:proofErr w:type="spellEnd"/>
      <w:r>
        <w:rPr>
          <w:sz w:val="24"/>
          <w:szCs w:val="24"/>
        </w:rPr>
        <w:t xml:space="preserve"> </w:t>
      </w:r>
      <w:proofErr w:type="spellStart"/>
      <w:r>
        <w:rPr>
          <w:sz w:val="24"/>
          <w:szCs w:val="24"/>
        </w:rPr>
        <w:t>представителем</w:t>
      </w:r>
      <w:proofErr w:type="spellEnd"/>
      <w:r>
        <w:rPr>
          <w:sz w:val="24"/>
          <w:szCs w:val="24"/>
        </w:rPr>
        <w:t xml:space="preserve"> (</w:t>
      </w:r>
      <w:proofErr w:type="spellStart"/>
      <w:r>
        <w:rPr>
          <w:sz w:val="24"/>
          <w:szCs w:val="24"/>
        </w:rPr>
        <w:t>ответственным</w:t>
      </w:r>
      <w:proofErr w:type="spellEnd"/>
      <w:r>
        <w:rPr>
          <w:sz w:val="24"/>
          <w:szCs w:val="24"/>
        </w:rPr>
        <w:t xml:space="preserve"> </w:t>
      </w:r>
      <w:proofErr w:type="spellStart"/>
      <w:r>
        <w:rPr>
          <w:sz w:val="24"/>
          <w:szCs w:val="24"/>
        </w:rPr>
        <w:t>лицом</w:t>
      </w:r>
      <w:proofErr w:type="spellEnd"/>
      <w:r>
        <w:rPr>
          <w:sz w:val="24"/>
          <w:szCs w:val="24"/>
        </w:rPr>
        <w:t xml:space="preserve"> </w:t>
      </w:r>
      <w:proofErr w:type="spellStart"/>
      <w:r>
        <w:rPr>
          <w:sz w:val="24"/>
          <w:szCs w:val="24"/>
        </w:rPr>
        <w:t>подразделения</w:t>
      </w:r>
      <w:proofErr w:type="spellEnd"/>
      <w:r>
        <w:rPr>
          <w:sz w:val="24"/>
          <w:szCs w:val="24"/>
        </w:rPr>
        <w:t xml:space="preserve">) и </w:t>
      </w:r>
      <w:proofErr w:type="spellStart"/>
      <w:r>
        <w:rPr>
          <w:sz w:val="24"/>
          <w:szCs w:val="24"/>
        </w:rPr>
        <w:t>доверенным</w:t>
      </w:r>
      <w:proofErr w:type="spellEnd"/>
      <w:r>
        <w:rPr>
          <w:sz w:val="24"/>
          <w:szCs w:val="24"/>
        </w:rPr>
        <w:t xml:space="preserve"> </w:t>
      </w:r>
      <w:proofErr w:type="spellStart"/>
      <w:r>
        <w:rPr>
          <w:sz w:val="24"/>
          <w:szCs w:val="24"/>
        </w:rPr>
        <w:t>лицом</w:t>
      </w:r>
      <w:proofErr w:type="spellEnd"/>
      <w:r>
        <w:rPr>
          <w:sz w:val="24"/>
          <w:szCs w:val="24"/>
        </w:rPr>
        <w:t xml:space="preserve">. </w:t>
      </w:r>
    </w:p>
    <w:p w14:paraId="14F9289D" w14:textId="77777777" w:rsidR="00D402C5" w:rsidRDefault="00D402C5">
      <w:pPr>
        <w:rPr>
          <w:sz w:val="24"/>
          <w:szCs w:val="24"/>
        </w:rPr>
      </w:pPr>
    </w:p>
    <w:p w14:paraId="3597C000" w14:textId="77777777" w:rsidR="00D402C5" w:rsidRDefault="00000000">
      <w:pPr>
        <w:jc w:val="center"/>
        <w:rPr>
          <w:sz w:val="24"/>
          <w:szCs w:val="24"/>
        </w:rPr>
      </w:pPr>
      <w:proofErr w:type="spellStart"/>
      <w:r>
        <w:rPr>
          <w:sz w:val="24"/>
          <w:szCs w:val="24"/>
        </w:rPr>
        <w:t>Поставщик</w:t>
      </w:r>
      <w:proofErr w:type="spellEnd"/>
      <w:r>
        <w:rPr>
          <w:sz w:val="24"/>
          <w:szCs w:val="24"/>
        </w:rPr>
        <w:t>: (</w:t>
      </w:r>
      <w:proofErr w:type="spellStart"/>
      <w:r>
        <w:rPr>
          <w:sz w:val="24"/>
          <w:szCs w:val="24"/>
        </w:rPr>
        <w:t>печать</w:t>
      </w:r>
      <w:proofErr w:type="spellEnd"/>
      <w:r>
        <w:rPr>
          <w:sz w:val="24"/>
          <w:szCs w:val="24"/>
        </w:rPr>
        <w:t xml:space="preserve"> </w:t>
      </w:r>
      <w:proofErr w:type="spellStart"/>
      <w:r>
        <w:rPr>
          <w:sz w:val="24"/>
          <w:szCs w:val="24"/>
        </w:rPr>
        <w:t>подразделения</w:t>
      </w:r>
      <w:proofErr w:type="spellEnd"/>
      <w:r>
        <w:rPr>
          <w:sz w:val="24"/>
          <w:szCs w:val="24"/>
        </w:rPr>
        <w:t xml:space="preserve">) </w:t>
      </w:r>
    </w:p>
    <w:p w14:paraId="19ADA199" w14:textId="77777777" w:rsidR="00D402C5" w:rsidRDefault="00D402C5">
      <w:pPr>
        <w:pStyle w:val="1"/>
      </w:pPr>
    </w:p>
    <w:p w14:paraId="351D216E" w14:textId="77777777" w:rsidR="00D402C5" w:rsidRDefault="00000000">
      <w:pPr>
        <w:jc w:val="center"/>
        <w:rPr>
          <w:sz w:val="24"/>
          <w:szCs w:val="24"/>
        </w:rPr>
      </w:pPr>
      <w:proofErr w:type="spellStart"/>
      <w:r>
        <w:rPr>
          <w:sz w:val="24"/>
          <w:szCs w:val="24"/>
        </w:rPr>
        <w:t>Законный</w:t>
      </w:r>
      <w:proofErr w:type="spellEnd"/>
      <w:r>
        <w:rPr>
          <w:sz w:val="24"/>
          <w:szCs w:val="24"/>
        </w:rPr>
        <w:t xml:space="preserve"> </w:t>
      </w:r>
      <w:proofErr w:type="spellStart"/>
      <w:r>
        <w:rPr>
          <w:sz w:val="24"/>
          <w:szCs w:val="24"/>
        </w:rPr>
        <w:t>представитель</w:t>
      </w:r>
      <w:proofErr w:type="spellEnd"/>
      <w:r>
        <w:rPr>
          <w:sz w:val="24"/>
          <w:szCs w:val="24"/>
        </w:rPr>
        <w:t>: (</w:t>
      </w:r>
      <w:proofErr w:type="spellStart"/>
      <w:r>
        <w:rPr>
          <w:sz w:val="24"/>
          <w:szCs w:val="24"/>
        </w:rPr>
        <w:t>подпись</w:t>
      </w:r>
      <w:proofErr w:type="spellEnd"/>
      <w:r>
        <w:rPr>
          <w:sz w:val="24"/>
          <w:szCs w:val="24"/>
        </w:rPr>
        <w:t xml:space="preserve">) </w:t>
      </w:r>
    </w:p>
    <w:p w14:paraId="3998514D" w14:textId="77777777" w:rsidR="00D402C5" w:rsidRDefault="00000000">
      <w:pPr>
        <w:jc w:val="right"/>
        <w:rPr>
          <w:sz w:val="24"/>
          <w:szCs w:val="24"/>
        </w:rPr>
      </w:pPr>
      <w:r>
        <w:rPr>
          <w:sz w:val="24"/>
          <w:szCs w:val="24"/>
        </w:rPr>
        <w:t xml:space="preserve">             </w:t>
      </w:r>
    </w:p>
    <w:p w14:paraId="2373D6BC" w14:textId="77777777" w:rsidR="00D402C5" w:rsidRDefault="00000000">
      <w:pPr>
        <w:jc w:val="center"/>
      </w:pPr>
      <w:proofErr w:type="spellStart"/>
      <w:r>
        <w:rPr>
          <w:sz w:val="24"/>
          <w:szCs w:val="24"/>
        </w:rPr>
        <w:t>Номер</w:t>
      </w:r>
      <w:proofErr w:type="spellEnd"/>
      <w:r>
        <w:rPr>
          <w:sz w:val="24"/>
          <w:szCs w:val="24"/>
        </w:rPr>
        <w:t xml:space="preserve"> </w:t>
      </w:r>
      <w:proofErr w:type="spellStart"/>
      <w:r>
        <w:rPr>
          <w:sz w:val="24"/>
          <w:szCs w:val="24"/>
        </w:rPr>
        <w:t>удостоверения</w:t>
      </w:r>
      <w:proofErr w:type="spellEnd"/>
      <w:r>
        <w:rPr>
          <w:sz w:val="24"/>
          <w:szCs w:val="24"/>
        </w:rPr>
        <w:t xml:space="preserve"> </w:t>
      </w:r>
      <w:proofErr w:type="spellStart"/>
      <w:r>
        <w:rPr>
          <w:sz w:val="24"/>
          <w:szCs w:val="24"/>
        </w:rPr>
        <w:t>личности</w:t>
      </w:r>
      <w:proofErr w:type="spellEnd"/>
      <w:r>
        <w:rPr>
          <w:sz w:val="24"/>
          <w:szCs w:val="24"/>
        </w:rPr>
        <w:t xml:space="preserve">: </w:t>
      </w:r>
      <w:r>
        <w:rPr>
          <w:rFonts w:hint="eastAsia"/>
        </w:rPr>
        <w:t xml:space="preserve"> </w:t>
      </w:r>
    </w:p>
    <w:p w14:paraId="2E01A305" w14:textId="77777777" w:rsidR="00D402C5" w:rsidRDefault="00000000">
      <w:pPr>
        <w:ind w:firstLineChars="1500" w:firstLine="3150"/>
      </w:pPr>
      <w:r>
        <w:rPr>
          <w:lang w:val="ru-RU"/>
        </w:rPr>
        <w:t>Дата:</w:t>
      </w:r>
      <w:r>
        <w:rPr>
          <w:rFonts w:hint="eastAsia"/>
        </w:rPr>
        <w:t xml:space="preserve">            </w:t>
      </w:r>
    </w:p>
    <w:p w14:paraId="0FD7BD8D" w14:textId="77777777" w:rsidR="00D402C5" w:rsidRDefault="00D402C5">
      <w:pPr>
        <w:tabs>
          <w:tab w:val="left" w:pos="900"/>
        </w:tabs>
        <w:adjustRightInd w:val="0"/>
        <w:snapToGrid w:val="0"/>
        <w:spacing w:line="300" w:lineRule="auto"/>
        <w:ind w:firstLineChars="300" w:firstLine="720"/>
        <w:rPr>
          <w:sz w:val="24"/>
          <w:szCs w:val="24"/>
          <w:lang w:val="ru-RU"/>
        </w:rPr>
      </w:pPr>
    </w:p>
    <w:p w14:paraId="628F8FAE" w14:textId="77777777" w:rsidR="00D402C5" w:rsidRDefault="00D402C5">
      <w:pPr>
        <w:pStyle w:val="21"/>
        <w:ind w:firstLine="480"/>
        <w:rPr>
          <w:sz w:val="24"/>
          <w:szCs w:val="24"/>
          <w:lang w:val="ru-RU"/>
        </w:rPr>
      </w:pPr>
    </w:p>
    <w:p w14:paraId="3887EEA9" w14:textId="77777777" w:rsidR="00D402C5" w:rsidRDefault="00D402C5">
      <w:pPr>
        <w:rPr>
          <w:sz w:val="24"/>
          <w:szCs w:val="24"/>
          <w:lang w:val="ru-RU"/>
        </w:rPr>
      </w:pPr>
    </w:p>
    <w:p w14:paraId="51DBAB2D" w14:textId="77777777" w:rsidR="00D402C5" w:rsidRDefault="00D402C5">
      <w:pPr>
        <w:rPr>
          <w:sz w:val="24"/>
          <w:szCs w:val="24"/>
          <w:lang w:val="ru-RU"/>
        </w:rPr>
      </w:pPr>
    </w:p>
    <w:p w14:paraId="7342B8C2" w14:textId="77777777" w:rsidR="00D402C5" w:rsidRDefault="00D402C5">
      <w:pPr>
        <w:rPr>
          <w:sz w:val="24"/>
          <w:szCs w:val="24"/>
          <w:lang w:val="ru-RU"/>
        </w:rPr>
      </w:pPr>
    </w:p>
    <w:p w14:paraId="61B6DB64" w14:textId="77777777" w:rsidR="00D402C5" w:rsidRDefault="00D402C5">
      <w:pPr>
        <w:rPr>
          <w:sz w:val="24"/>
          <w:szCs w:val="24"/>
          <w:lang w:val="ru-RU"/>
        </w:rPr>
      </w:pPr>
    </w:p>
    <w:p w14:paraId="3F0B8157" w14:textId="77777777" w:rsidR="00D402C5" w:rsidRDefault="00D402C5">
      <w:pPr>
        <w:rPr>
          <w:sz w:val="24"/>
          <w:szCs w:val="24"/>
          <w:lang w:val="ru-RU"/>
        </w:rPr>
      </w:pPr>
    </w:p>
    <w:p w14:paraId="376DC3AB" w14:textId="77777777" w:rsidR="00D402C5" w:rsidRDefault="00D402C5">
      <w:pPr>
        <w:rPr>
          <w:sz w:val="24"/>
          <w:szCs w:val="24"/>
          <w:lang w:val="ru-RU"/>
        </w:rPr>
      </w:pPr>
    </w:p>
    <w:p w14:paraId="08F84187" w14:textId="77777777" w:rsidR="00D402C5" w:rsidRDefault="00D402C5">
      <w:pPr>
        <w:rPr>
          <w:sz w:val="24"/>
          <w:szCs w:val="24"/>
          <w:lang w:val="ru-RU"/>
        </w:rPr>
      </w:pPr>
    </w:p>
    <w:p w14:paraId="36F699AE" w14:textId="77777777" w:rsidR="00D402C5" w:rsidRDefault="00D402C5">
      <w:pPr>
        <w:rPr>
          <w:sz w:val="24"/>
          <w:szCs w:val="24"/>
          <w:lang w:val="ru-RU"/>
        </w:rPr>
      </w:pPr>
    </w:p>
    <w:p w14:paraId="2D72868C" w14:textId="77777777" w:rsidR="00D402C5" w:rsidRDefault="00D402C5">
      <w:pPr>
        <w:rPr>
          <w:sz w:val="24"/>
          <w:szCs w:val="24"/>
          <w:lang w:val="ru-RU"/>
        </w:rPr>
      </w:pPr>
    </w:p>
    <w:p w14:paraId="1DA076A3" w14:textId="77777777" w:rsidR="00D402C5" w:rsidRDefault="00D402C5">
      <w:pPr>
        <w:rPr>
          <w:sz w:val="24"/>
          <w:szCs w:val="24"/>
          <w:lang w:val="ru-RU"/>
        </w:rPr>
      </w:pPr>
    </w:p>
    <w:p w14:paraId="2FF41386" w14:textId="77777777" w:rsidR="00D402C5" w:rsidRDefault="00D402C5">
      <w:pPr>
        <w:rPr>
          <w:sz w:val="24"/>
          <w:szCs w:val="24"/>
          <w:lang w:val="ru-RU"/>
        </w:rPr>
      </w:pPr>
    </w:p>
    <w:p w14:paraId="419DBA05" w14:textId="77777777" w:rsidR="00D402C5" w:rsidRDefault="00D402C5">
      <w:pPr>
        <w:rPr>
          <w:sz w:val="24"/>
          <w:szCs w:val="24"/>
          <w:lang w:val="ru-RU"/>
        </w:rPr>
      </w:pPr>
    </w:p>
    <w:p w14:paraId="5AF63073" w14:textId="77777777" w:rsidR="00D402C5" w:rsidRDefault="00D402C5">
      <w:pPr>
        <w:rPr>
          <w:sz w:val="24"/>
          <w:szCs w:val="24"/>
          <w:lang w:val="ru-RU"/>
        </w:rPr>
      </w:pPr>
    </w:p>
    <w:p w14:paraId="31AD956D" w14:textId="77777777" w:rsidR="00D402C5" w:rsidRDefault="00D402C5">
      <w:pPr>
        <w:rPr>
          <w:sz w:val="24"/>
          <w:szCs w:val="24"/>
          <w:lang w:val="ru-RU"/>
        </w:rPr>
      </w:pPr>
    </w:p>
    <w:p w14:paraId="6B4A54C8" w14:textId="77777777" w:rsidR="00D402C5" w:rsidRDefault="00000000">
      <w:pPr>
        <w:spacing w:line="440" w:lineRule="exact"/>
        <w:ind w:leftChars="200" w:left="420"/>
        <w:rPr>
          <w:rFonts w:ascii="黑体" w:eastAsia="黑体" w:hAnsi="黑体" w:cs="黑体" w:hint="eastAsia"/>
          <w:sz w:val="24"/>
        </w:rPr>
      </w:pPr>
      <w:r>
        <w:rPr>
          <w:rFonts w:ascii="黑体" w:eastAsia="黑体" w:hAnsi="黑体" w:cs="黑体" w:hint="eastAsia"/>
          <w:sz w:val="24"/>
        </w:rPr>
        <w:lastRenderedPageBreak/>
        <w:t>二、哈萨克斯坦共和国政府颁发的法人登记证明</w:t>
      </w:r>
    </w:p>
    <w:p w14:paraId="1DA362DC" w14:textId="77777777" w:rsidR="00D402C5" w:rsidRDefault="00000000">
      <w:pPr>
        <w:pStyle w:val="21"/>
        <w:ind w:leftChars="0" w:left="0" w:firstLineChars="0" w:firstLine="0"/>
      </w:pPr>
      <w:proofErr w:type="spellStart"/>
      <w:r>
        <w:rPr>
          <w:rFonts w:eastAsia="Times New Roman"/>
          <w:kern w:val="0"/>
        </w:rPr>
        <w:t>Государственное</w:t>
      </w:r>
      <w:proofErr w:type="spellEnd"/>
      <w:r>
        <w:rPr>
          <w:rFonts w:eastAsia="Times New Roman"/>
          <w:kern w:val="0"/>
        </w:rPr>
        <w:t xml:space="preserve"> </w:t>
      </w:r>
      <w:proofErr w:type="spellStart"/>
      <w:r>
        <w:rPr>
          <w:rFonts w:eastAsia="Times New Roman"/>
          <w:kern w:val="0"/>
        </w:rPr>
        <w:t>свидетельство</w:t>
      </w:r>
      <w:proofErr w:type="spellEnd"/>
      <w:r>
        <w:rPr>
          <w:rFonts w:eastAsia="Times New Roman"/>
          <w:kern w:val="0"/>
        </w:rPr>
        <w:t xml:space="preserve"> о </w:t>
      </w:r>
      <w:proofErr w:type="spellStart"/>
      <w:r>
        <w:rPr>
          <w:rFonts w:eastAsia="Times New Roman"/>
          <w:kern w:val="0"/>
        </w:rPr>
        <w:t>регистрации</w:t>
      </w:r>
      <w:proofErr w:type="spellEnd"/>
      <w:r>
        <w:rPr>
          <w:rFonts w:eastAsia="Times New Roman"/>
          <w:kern w:val="0"/>
        </w:rPr>
        <w:t xml:space="preserve"> </w:t>
      </w:r>
      <w:proofErr w:type="spellStart"/>
      <w:r>
        <w:rPr>
          <w:rFonts w:eastAsia="Times New Roman"/>
          <w:kern w:val="0"/>
        </w:rPr>
        <w:t>юридического</w:t>
      </w:r>
      <w:proofErr w:type="spellEnd"/>
      <w:r>
        <w:rPr>
          <w:rFonts w:eastAsia="Times New Roman"/>
          <w:kern w:val="0"/>
        </w:rPr>
        <w:t xml:space="preserve"> </w:t>
      </w:r>
      <w:proofErr w:type="spellStart"/>
      <w:r>
        <w:rPr>
          <w:rFonts w:eastAsia="Times New Roman"/>
          <w:kern w:val="0"/>
        </w:rPr>
        <w:t>лица</w:t>
      </w:r>
      <w:proofErr w:type="spellEnd"/>
      <w:r>
        <w:rPr>
          <w:rFonts w:eastAsia="Times New Roman"/>
          <w:kern w:val="0"/>
        </w:rPr>
        <w:t xml:space="preserve"> </w:t>
      </w:r>
      <w:proofErr w:type="spellStart"/>
      <w:r>
        <w:rPr>
          <w:rFonts w:eastAsia="Times New Roman"/>
          <w:kern w:val="0"/>
        </w:rPr>
        <w:t>Республики</w:t>
      </w:r>
      <w:proofErr w:type="spellEnd"/>
      <w:r>
        <w:rPr>
          <w:rFonts w:eastAsia="Times New Roman"/>
          <w:kern w:val="0"/>
        </w:rPr>
        <w:t xml:space="preserve"> </w:t>
      </w:r>
      <w:proofErr w:type="spellStart"/>
      <w:r>
        <w:rPr>
          <w:rFonts w:eastAsia="Times New Roman"/>
          <w:kern w:val="0"/>
        </w:rPr>
        <w:t>Казахстан</w:t>
      </w:r>
      <w:proofErr w:type="spellEnd"/>
      <w:r>
        <w:rPr>
          <w:rFonts w:eastAsia="Times New Roman"/>
          <w:kern w:val="0"/>
        </w:rPr>
        <w:t xml:space="preserve"> (</w:t>
      </w:r>
      <w:proofErr w:type="spellStart"/>
      <w:r>
        <w:rPr>
          <w:rFonts w:eastAsia="Times New Roman"/>
          <w:kern w:val="0"/>
        </w:rPr>
        <w:t>предоставляется</w:t>
      </w:r>
      <w:proofErr w:type="spellEnd"/>
      <w:r>
        <w:rPr>
          <w:rFonts w:eastAsia="Times New Roman"/>
          <w:kern w:val="0"/>
        </w:rPr>
        <w:t xml:space="preserve"> </w:t>
      </w:r>
      <w:proofErr w:type="spellStart"/>
      <w:r>
        <w:rPr>
          <w:rFonts w:eastAsia="Times New Roman"/>
          <w:kern w:val="0"/>
        </w:rPr>
        <w:t>при</w:t>
      </w:r>
      <w:proofErr w:type="spellEnd"/>
      <w:r>
        <w:rPr>
          <w:rFonts w:eastAsia="Times New Roman"/>
          <w:kern w:val="0"/>
        </w:rPr>
        <w:t xml:space="preserve"> </w:t>
      </w:r>
      <w:proofErr w:type="spellStart"/>
      <w:r>
        <w:rPr>
          <w:rFonts w:eastAsia="Times New Roman"/>
          <w:kern w:val="0"/>
        </w:rPr>
        <w:t>участии</w:t>
      </w:r>
      <w:proofErr w:type="spellEnd"/>
      <w:r>
        <w:rPr>
          <w:rFonts w:eastAsia="Times New Roman"/>
          <w:kern w:val="0"/>
        </w:rPr>
        <w:t xml:space="preserve"> </w:t>
      </w:r>
      <w:proofErr w:type="spellStart"/>
      <w:r>
        <w:rPr>
          <w:rFonts w:eastAsia="Times New Roman"/>
          <w:kern w:val="0"/>
        </w:rPr>
        <w:t>юридического</w:t>
      </w:r>
      <w:proofErr w:type="spellEnd"/>
      <w:r>
        <w:rPr>
          <w:rFonts w:eastAsia="Times New Roman"/>
          <w:kern w:val="0"/>
        </w:rPr>
        <w:t xml:space="preserve"> </w:t>
      </w:r>
      <w:proofErr w:type="spellStart"/>
      <w:r>
        <w:rPr>
          <w:rFonts w:eastAsia="Times New Roman"/>
          <w:kern w:val="0"/>
        </w:rPr>
        <w:t>лица</w:t>
      </w:r>
      <w:proofErr w:type="spellEnd"/>
      <w:r>
        <w:rPr>
          <w:rFonts w:eastAsia="Times New Roman"/>
          <w:kern w:val="0"/>
        </w:rPr>
        <w:t xml:space="preserve">, </w:t>
      </w:r>
      <w:proofErr w:type="spellStart"/>
      <w:r>
        <w:rPr>
          <w:rFonts w:eastAsia="Times New Roman"/>
          <w:kern w:val="0"/>
        </w:rPr>
        <w:t>не</w:t>
      </w:r>
      <w:proofErr w:type="spellEnd"/>
      <w:r>
        <w:rPr>
          <w:rFonts w:eastAsia="Times New Roman"/>
          <w:kern w:val="0"/>
        </w:rPr>
        <w:t xml:space="preserve"> </w:t>
      </w:r>
      <w:proofErr w:type="spellStart"/>
      <w:r>
        <w:rPr>
          <w:rFonts w:eastAsia="Times New Roman"/>
          <w:kern w:val="0"/>
        </w:rPr>
        <w:t>требуется</w:t>
      </w:r>
      <w:proofErr w:type="spellEnd"/>
      <w:r>
        <w:rPr>
          <w:rFonts w:eastAsia="Times New Roman"/>
          <w:kern w:val="0"/>
        </w:rPr>
        <w:t xml:space="preserve"> </w:t>
      </w:r>
      <w:proofErr w:type="spellStart"/>
      <w:r>
        <w:rPr>
          <w:rFonts w:eastAsia="Times New Roman"/>
          <w:kern w:val="0"/>
        </w:rPr>
        <w:t>для</w:t>
      </w:r>
      <w:proofErr w:type="spellEnd"/>
      <w:r>
        <w:rPr>
          <w:rFonts w:eastAsia="Times New Roman"/>
          <w:kern w:val="0"/>
        </w:rPr>
        <w:t xml:space="preserve"> </w:t>
      </w:r>
      <w:proofErr w:type="spellStart"/>
      <w:r>
        <w:rPr>
          <w:rFonts w:eastAsia="Times New Roman"/>
          <w:kern w:val="0"/>
        </w:rPr>
        <w:t>участия</w:t>
      </w:r>
      <w:proofErr w:type="spellEnd"/>
      <w:r>
        <w:rPr>
          <w:rFonts w:eastAsia="Times New Roman"/>
          <w:kern w:val="0"/>
        </w:rPr>
        <w:t xml:space="preserve"> </w:t>
      </w:r>
      <w:proofErr w:type="spellStart"/>
      <w:r>
        <w:rPr>
          <w:rFonts w:eastAsia="Times New Roman"/>
          <w:kern w:val="0"/>
        </w:rPr>
        <w:t>физического</w:t>
      </w:r>
      <w:proofErr w:type="spellEnd"/>
      <w:r>
        <w:rPr>
          <w:rFonts w:eastAsia="Times New Roman"/>
          <w:kern w:val="0"/>
        </w:rPr>
        <w:t xml:space="preserve"> </w:t>
      </w:r>
      <w:proofErr w:type="spellStart"/>
      <w:r>
        <w:rPr>
          <w:rFonts w:eastAsia="Times New Roman"/>
          <w:kern w:val="0"/>
        </w:rPr>
        <w:t>лица</w:t>
      </w:r>
      <w:proofErr w:type="spellEnd"/>
      <w:r>
        <w:rPr>
          <w:rFonts w:eastAsia="Times New Roman"/>
          <w:kern w:val="0"/>
        </w:rPr>
        <w:t>).</w:t>
      </w:r>
    </w:p>
    <w:p w14:paraId="20146279" w14:textId="77777777" w:rsidR="00D402C5" w:rsidRDefault="00D402C5"/>
    <w:p w14:paraId="4912798C" w14:textId="77777777" w:rsidR="00D402C5" w:rsidRDefault="00D402C5">
      <w:pPr>
        <w:pStyle w:val="21"/>
        <w:ind w:firstLine="420"/>
      </w:pPr>
    </w:p>
    <w:p w14:paraId="64CDD589" w14:textId="77777777" w:rsidR="00D402C5" w:rsidRDefault="00D402C5"/>
    <w:p w14:paraId="4785D544" w14:textId="77777777" w:rsidR="00D402C5" w:rsidRDefault="00000000">
      <w:pPr>
        <w:pStyle w:val="21"/>
        <w:tabs>
          <w:tab w:val="left" w:pos="0"/>
        </w:tabs>
        <w:ind w:leftChars="0" w:left="0" w:firstLineChars="0" w:firstLine="0"/>
        <w:jc w:val="center"/>
        <w:rPr>
          <w:rFonts w:ascii="Times New Roman" w:hAnsi="Times New Roman" w:hint="default"/>
        </w:rPr>
      </w:pPr>
      <w:r>
        <w:t>（</w:t>
      </w:r>
      <w:r>
        <w:rPr>
          <w:rFonts w:ascii="黑体" w:eastAsia="黑体" w:hAnsi="黑体" w:cs="黑体"/>
          <w:sz w:val="24"/>
        </w:rPr>
        <w:t>法人登记证明复印件</w:t>
      </w:r>
      <w:r>
        <w:t>）</w:t>
      </w:r>
      <w:proofErr w:type="gramStart"/>
      <w:r>
        <w:rPr>
          <w:rFonts w:ascii="Times New Roman" w:hAnsi="Times New Roman" w:hint="default"/>
        </w:rPr>
        <w:t>(</w:t>
      </w:r>
      <w:proofErr w:type="spellStart"/>
      <w:r>
        <w:rPr>
          <w:rFonts w:ascii="Times New Roman" w:hAnsi="Times New Roman" w:hint="default"/>
        </w:rPr>
        <w:t>Копия</w:t>
      </w:r>
      <w:proofErr w:type="spellEnd"/>
      <w:r>
        <w:rPr>
          <w:rFonts w:ascii="Times New Roman" w:hAnsi="Times New Roman" w:hint="default"/>
        </w:rPr>
        <w:t xml:space="preserve"> </w:t>
      </w:r>
      <w:proofErr w:type="spellStart"/>
      <w:r>
        <w:rPr>
          <w:rFonts w:ascii="Times New Roman" w:hAnsi="Times New Roman" w:hint="default"/>
        </w:rPr>
        <w:t>свидетельства</w:t>
      </w:r>
      <w:proofErr w:type="spellEnd"/>
      <w:r>
        <w:rPr>
          <w:rFonts w:ascii="Times New Roman" w:hAnsi="Times New Roman" w:hint="default"/>
        </w:rPr>
        <w:t xml:space="preserve"> о </w:t>
      </w:r>
      <w:proofErr w:type="spellStart"/>
      <w:r>
        <w:rPr>
          <w:rFonts w:ascii="Times New Roman" w:hAnsi="Times New Roman" w:hint="default"/>
        </w:rPr>
        <w:t>регистрации</w:t>
      </w:r>
      <w:proofErr w:type="spellEnd"/>
      <w:r>
        <w:rPr>
          <w:rFonts w:ascii="Times New Roman" w:hAnsi="Times New Roman" w:hint="default"/>
        </w:rPr>
        <w:t xml:space="preserve"> </w:t>
      </w:r>
      <w:proofErr w:type="spellStart"/>
      <w:r>
        <w:rPr>
          <w:rFonts w:ascii="Times New Roman" w:hAnsi="Times New Roman" w:hint="default"/>
        </w:rPr>
        <w:t>юридического</w:t>
      </w:r>
      <w:proofErr w:type="spellEnd"/>
      <w:r>
        <w:rPr>
          <w:rFonts w:ascii="Times New Roman" w:hAnsi="Times New Roman" w:hint="default"/>
        </w:rPr>
        <w:t xml:space="preserve"> </w:t>
      </w:r>
      <w:proofErr w:type="spellStart"/>
      <w:r>
        <w:rPr>
          <w:rFonts w:ascii="Times New Roman" w:hAnsi="Times New Roman" w:hint="default"/>
        </w:rPr>
        <w:t>лица</w:t>
      </w:r>
      <w:proofErr w:type="spellEnd"/>
      <w:r>
        <w:rPr>
          <w:rFonts w:ascii="Times New Roman" w:hAnsi="Times New Roman" w:hint="default"/>
        </w:rPr>
        <w:t>)</w:t>
      </w:r>
      <w:proofErr w:type="gramEnd"/>
    </w:p>
    <w:p w14:paraId="74536C24" w14:textId="77777777" w:rsidR="00D402C5" w:rsidRDefault="00000000">
      <w:pPr>
        <w:pStyle w:val="21"/>
        <w:tabs>
          <w:tab w:val="left" w:pos="0"/>
        </w:tabs>
        <w:ind w:leftChars="0" w:left="0" w:firstLineChars="0" w:firstLine="0"/>
        <w:jc w:val="center"/>
      </w:pPr>
      <w:r>
        <w:t xml:space="preserve">            </w:t>
      </w:r>
    </w:p>
    <w:p w14:paraId="3F688422" w14:textId="77777777" w:rsidR="00D402C5" w:rsidRDefault="00D402C5">
      <w:pPr>
        <w:pStyle w:val="21"/>
        <w:tabs>
          <w:tab w:val="left" w:pos="0"/>
        </w:tabs>
        <w:ind w:leftChars="0" w:left="0" w:firstLineChars="0" w:firstLine="0"/>
        <w:jc w:val="center"/>
      </w:pPr>
    </w:p>
    <w:p w14:paraId="27A1EB4A" w14:textId="77777777" w:rsidR="00D402C5" w:rsidRDefault="00D402C5">
      <w:pPr>
        <w:pStyle w:val="21"/>
        <w:tabs>
          <w:tab w:val="left" w:pos="0"/>
        </w:tabs>
        <w:ind w:leftChars="0" w:left="0" w:firstLineChars="0" w:firstLine="0"/>
        <w:jc w:val="center"/>
      </w:pPr>
    </w:p>
    <w:p w14:paraId="09CC2EAF" w14:textId="77777777" w:rsidR="00D402C5" w:rsidRDefault="00D402C5">
      <w:pPr>
        <w:pStyle w:val="21"/>
        <w:tabs>
          <w:tab w:val="left" w:pos="0"/>
        </w:tabs>
        <w:ind w:leftChars="0" w:left="0" w:firstLineChars="0" w:firstLine="0"/>
        <w:jc w:val="center"/>
      </w:pPr>
    </w:p>
    <w:p w14:paraId="792796E9" w14:textId="77777777" w:rsidR="00D402C5" w:rsidRDefault="00D402C5"/>
    <w:p w14:paraId="7ED55057" w14:textId="77777777" w:rsidR="00D402C5" w:rsidRDefault="00D402C5"/>
    <w:p w14:paraId="587828CB" w14:textId="77777777" w:rsidR="00D402C5" w:rsidRDefault="00D402C5"/>
    <w:p w14:paraId="14C1D215" w14:textId="77777777" w:rsidR="00D402C5" w:rsidRDefault="00D402C5"/>
    <w:p w14:paraId="6AA53D67" w14:textId="77777777" w:rsidR="00D402C5" w:rsidRDefault="00D402C5"/>
    <w:p w14:paraId="60318716" w14:textId="77777777" w:rsidR="00D402C5" w:rsidRDefault="00D402C5"/>
    <w:p w14:paraId="67183BB2" w14:textId="77777777" w:rsidR="00D402C5" w:rsidRDefault="00D402C5">
      <w:pPr>
        <w:pStyle w:val="21"/>
        <w:tabs>
          <w:tab w:val="left" w:pos="0"/>
        </w:tabs>
        <w:ind w:leftChars="0" w:left="0" w:firstLineChars="0" w:firstLine="0"/>
        <w:jc w:val="center"/>
      </w:pPr>
    </w:p>
    <w:p w14:paraId="27B6FA4D" w14:textId="77777777" w:rsidR="00D402C5" w:rsidRDefault="00D402C5">
      <w:pPr>
        <w:pStyle w:val="21"/>
        <w:tabs>
          <w:tab w:val="left" w:pos="0"/>
        </w:tabs>
        <w:ind w:leftChars="0" w:left="0" w:firstLineChars="0" w:firstLine="0"/>
        <w:jc w:val="center"/>
      </w:pPr>
    </w:p>
    <w:p w14:paraId="31AD1F42" w14:textId="77777777" w:rsidR="00D402C5" w:rsidRDefault="00000000">
      <w:pPr>
        <w:pStyle w:val="21"/>
        <w:tabs>
          <w:tab w:val="left" w:pos="0"/>
        </w:tabs>
        <w:ind w:leftChars="0" w:left="0" w:firstLineChars="0" w:firstLine="0"/>
        <w:jc w:val="right"/>
        <w:rPr>
          <w:szCs w:val="24"/>
        </w:rPr>
      </w:pPr>
      <w:r>
        <w:t xml:space="preserve">      </w:t>
      </w:r>
      <w:r>
        <w:rPr>
          <w:szCs w:val="24"/>
        </w:rPr>
        <w:t>供应商</w:t>
      </w:r>
      <w:proofErr w:type="gramStart"/>
      <w:r>
        <w:rPr>
          <w:szCs w:val="24"/>
        </w:rPr>
        <w:t>(公章)</w:t>
      </w:r>
      <w:proofErr w:type="spellStart"/>
      <w:r>
        <w:rPr>
          <w:rFonts w:ascii="Times New Roman" w:hAnsi="Times New Roman" w:hint="default"/>
          <w:sz w:val="24"/>
          <w:szCs w:val="24"/>
        </w:rPr>
        <w:t>Поставщик</w:t>
      </w:r>
      <w:proofErr w:type="spellEnd"/>
      <w:r>
        <w:rPr>
          <w:rFonts w:ascii="Times New Roman" w:hAnsi="Times New Roman" w:hint="default"/>
          <w:sz w:val="24"/>
          <w:szCs w:val="24"/>
        </w:rPr>
        <w:t>:</w:t>
      </w:r>
      <w:proofErr w:type="gramEnd"/>
      <w:r>
        <w:rPr>
          <w:rFonts w:ascii="Times New Roman" w:hAnsi="Times New Roman" w:hint="default"/>
          <w:sz w:val="24"/>
          <w:szCs w:val="24"/>
        </w:rPr>
        <w:t xml:space="preserve"> </w:t>
      </w:r>
      <w:proofErr w:type="gramStart"/>
      <w:r>
        <w:rPr>
          <w:rFonts w:ascii="Times New Roman" w:hAnsi="Times New Roman" w:hint="default"/>
          <w:sz w:val="24"/>
          <w:szCs w:val="24"/>
        </w:rPr>
        <w:t>(</w:t>
      </w:r>
      <w:proofErr w:type="spellStart"/>
      <w:r>
        <w:rPr>
          <w:rFonts w:ascii="Times New Roman" w:hAnsi="Times New Roman" w:hint="default"/>
          <w:sz w:val="24"/>
          <w:szCs w:val="24"/>
        </w:rPr>
        <w:t>печать</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подразделения</w:t>
      </w:r>
      <w:proofErr w:type="spellEnd"/>
      <w:r>
        <w:rPr>
          <w:rFonts w:ascii="Times New Roman" w:hAnsi="Times New Roman" w:hint="default"/>
          <w:sz w:val="24"/>
          <w:szCs w:val="24"/>
        </w:rPr>
        <w:t>)</w:t>
      </w:r>
      <w:proofErr w:type="gramEnd"/>
      <w:r>
        <w:rPr>
          <w:szCs w:val="24"/>
        </w:rPr>
        <w:t>：</w:t>
      </w:r>
    </w:p>
    <w:p w14:paraId="59950529" w14:textId="77777777" w:rsidR="00D402C5" w:rsidRDefault="00D402C5">
      <w:pPr>
        <w:ind w:firstLineChars="1949" w:firstLine="4093"/>
        <w:jc w:val="right"/>
        <w:rPr>
          <w:szCs w:val="24"/>
        </w:rPr>
      </w:pPr>
    </w:p>
    <w:p w14:paraId="44F3DC19" w14:textId="77777777" w:rsidR="00D402C5" w:rsidRDefault="00000000">
      <w:pPr>
        <w:jc w:val="right"/>
        <w:rPr>
          <w:szCs w:val="24"/>
        </w:rPr>
      </w:pPr>
      <w:r>
        <w:rPr>
          <w:rFonts w:hint="eastAsia"/>
          <w:szCs w:val="24"/>
        </w:rPr>
        <w:t>法定代表人或其委托代理人签字</w:t>
      </w:r>
      <w:proofErr w:type="spellStart"/>
      <w:r>
        <w:rPr>
          <w:sz w:val="24"/>
          <w:szCs w:val="24"/>
        </w:rPr>
        <w:t>Законный</w:t>
      </w:r>
      <w:proofErr w:type="spellEnd"/>
      <w:r>
        <w:rPr>
          <w:sz w:val="24"/>
          <w:szCs w:val="24"/>
        </w:rPr>
        <w:t xml:space="preserve"> </w:t>
      </w:r>
      <w:proofErr w:type="spellStart"/>
      <w:proofErr w:type="gramStart"/>
      <w:r>
        <w:rPr>
          <w:sz w:val="24"/>
          <w:szCs w:val="24"/>
        </w:rPr>
        <w:t>представитель</w:t>
      </w:r>
      <w:proofErr w:type="spellEnd"/>
      <w:r>
        <w:rPr>
          <w:sz w:val="24"/>
          <w:szCs w:val="24"/>
        </w:rPr>
        <w:t>:</w:t>
      </w:r>
      <w:proofErr w:type="gramEnd"/>
      <w:r>
        <w:rPr>
          <w:sz w:val="24"/>
          <w:szCs w:val="24"/>
        </w:rPr>
        <w:t xml:space="preserve"> </w:t>
      </w:r>
      <w:proofErr w:type="gramStart"/>
      <w:r>
        <w:rPr>
          <w:sz w:val="24"/>
          <w:szCs w:val="24"/>
        </w:rPr>
        <w:t>(</w:t>
      </w:r>
      <w:proofErr w:type="spellStart"/>
      <w:r>
        <w:rPr>
          <w:sz w:val="24"/>
          <w:szCs w:val="24"/>
        </w:rPr>
        <w:t>подпись</w:t>
      </w:r>
      <w:proofErr w:type="spellEnd"/>
      <w:r>
        <w:rPr>
          <w:sz w:val="24"/>
          <w:szCs w:val="24"/>
        </w:rPr>
        <w:t>)</w:t>
      </w:r>
      <w:proofErr w:type="gramEnd"/>
      <w:r>
        <w:rPr>
          <w:rFonts w:hint="eastAsia"/>
          <w:szCs w:val="24"/>
        </w:rPr>
        <w:t>：</w:t>
      </w:r>
    </w:p>
    <w:p w14:paraId="5A4F7BA1" w14:textId="77777777" w:rsidR="00D402C5" w:rsidRDefault="00D402C5">
      <w:pPr>
        <w:ind w:firstLineChars="1949" w:firstLine="4093"/>
        <w:jc w:val="right"/>
        <w:rPr>
          <w:szCs w:val="24"/>
          <w:u w:val="single"/>
        </w:rPr>
      </w:pPr>
    </w:p>
    <w:p w14:paraId="3646B372" w14:textId="77777777" w:rsidR="00D402C5" w:rsidRDefault="00000000">
      <w:pPr>
        <w:ind w:firstLineChars="1949" w:firstLine="4093"/>
        <w:jc w:val="right"/>
        <w:rPr>
          <w:szCs w:val="24"/>
          <w:u w:val="single"/>
          <w:lang w:val="ru-RU"/>
        </w:rPr>
      </w:pPr>
      <w:r>
        <w:rPr>
          <w:rFonts w:hint="eastAsia"/>
          <w:szCs w:val="24"/>
        </w:rPr>
        <w:t>日期：</w:t>
      </w:r>
      <w:r>
        <w:rPr>
          <w:szCs w:val="24"/>
          <w:u w:val="single"/>
        </w:rPr>
        <w:t xml:space="preserve">       </w:t>
      </w:r>
      <w:r>
        <w:rPr>
          <w:rFonts w:hint="eastAsia"/>
          <w:szCs w:val="24"/>
        </w:rPr>
        <w:t>年</w:t>
      </w:r>
      <w:r>
        <w:rPr>
          <w:szCs w:val="24"/>
          <w:u w:val="single"/>
        </w:rPr>
        <w:t xml:space="preserve">   </w:t>
      </w:r>
      <w:r>
        <w:rPr>
          <w:rFonts w:hint="eastAsia"/>
          <w:szCs w:val="24"/>
        </w:rPr>
        <w:t>月</w:t>
      </w:r>
      <w:r>
        <w:rPr>
          <w:rFonts w:hint="eastAsia"/>
          <w:szCs w:val="24"/>
          <w:u w:val="single"/>
        </w:rPr>
        <w:t xml:space="preserve"> </w:t>
      </w:r>
      <w:r>
        <w:rPr>
          <w:szCs w:val="24"/>
          <w:u w:val="single"/>
        </w:rPr>
        <w:t xml:space="preserve">  </w:t>
      </w:r>
      <w:r>
        <w:rPr>
          <w:rFonts w:hint="eastAsia"/>
          <w:szCs w:val="24"/>
        </w:rPr>
        <w:t>日</w:t>
      </w:r>
      <w:r>
        <w:rPr>
          <w:szCs w:val="24"/>
          <w:lang w:val="ru-RU"/>
        </w:rPr>
        <w:t xml:space="preserve"> </w:t>
      </w:r>
      <w:proofErr w:type="gramStart"/>
      <w:r>
        <w:rPr>
          <w:szCs w:val="24"/>
          <w:lang w:val="ru-RU"/>
        </w:rPr>
        <w:t>Дата:</w:t>
      </w:r>
      <w:proofErr w:type="gramEnd"/>
    </w:p>
    <w:p w14:paraId="515EDBBA" w14:textId="77777777" w:rsidR="00D402C5" w:rsidRDefault="00D402C5">
      <w:pPr>
        <w:rPr>
          <w:rFonts w:ascii="黑体" w:eastAsia="黑体" w:hAnsi="黑体" w:cs="黑体" w:hint="eastAsia"/>
          <w:sz w:val="24"/>
        </w:rPr>
      </w:pPr>
    </w:p>
    <w:p w14:paraId="3F205B11" w14:textId="77777777" w:rsidR="00D402C5" w:rsidRDefault="00D402C5">
      <w:pPr>
        <w:pStyle w:val="21"/>
        <w:ind w:firstLine="480"/>
        <w:rPr>
          <w:rFonts w:ascii="黑体" w:eastAsia="黑体" w:hAnsi="黑体" w:cs="黑体"/>
          <w:sz w:val="24"/>
        </w:rPr>
      </w:pPr>
    </w:p>
    <w:p w14:paraId="5752759D" w14:textId="77777777" w:rsidR="00D402C5" w:rsidRDefault="00D402C5">
      <w:pPr>
        <w:rPr>
          <w:rFonts w:ascii="黑体" w:eastAsia="黑体" w:hAnsi="黑体" w:cs="黑体" w:hint="eastAsia"/>
          <w:sz w:val="24"/>
        </w:rPr>
      </w:pPr>
    </w:p>
    <w:p w14:paraId="1176EB18" w14:textId="77777777" w:rsidR="00D402C5" w:rsidRDefault="00D402C5">
      <w:pPr>
        <w:pStyle w:val="21"/>
        <w:ind w:firstLine="420"/>
      </w:pPr>
    </w:p>
    <w:p w14:paraId="1A25B024" w14:textId="77777777" w:rsidR="00D402C5" w:rsidRDefault="00D402C5">
      <w:pPr>
        <w:pStyle w:val="21"/>
        <w:ind w:firstLine="420"/>
      </w:pPr>
    </w:p>
    <w:p w14:paraId="32E3264D" w14:textId="77777777" w:rsidR="00D402C5" w:rsidRDefault="00000000">
      <w:pPr>
        <w:rPr>
          <w:rFonts w:ascii="黑体" w:eastAsia="黑体" w:hAnsi="黑体" w:cs="Microsoft JhengHei" w:hint="eastAsia"/>
          <w:bCs/>
          <w:sz w:val="28"/>
          <w:szCs w:val="28"/>
        </w:rPr>
      </w:pPr>
      <w:r>
        <w:rPr>
          <w:rFonts w:ascii="黑体" w:eastAsia="黑体" w:hAnsi="黑体" w:cs="Microsoft JhengHei" w:hint="eastAsia"/>
          <w:bCs/>
          <w:sz w:val="28"/>
          <w:szCs w:val="28"/>
        </w:rPr>
        <w:br w:type="page"/>
      </w:r>
    </w:p>
    <w:p w14:paraId="4F412DEA" w14:textId="77777777" w:rsidR="00D402C5" w:rsidRDefault="00000000">
      <w:pPr>
        <w:pStyle w:val="ae"/>
      </w:pPr>
      <w:r>
        <w:rPr>
          <w:rFonts w:ascii="黑体" w:eastAsia="黑体" w:hAnsi="黑体" w:cs="黑体" w:hint="eastAsia"/>
          <w:sz w:val="24"/>
          <w:szCs w:val="22"/>
        </w:rPr>
        <w:lastRenderedPageBreak/>
        <w:t>三、商务、技术偏差</w:t>
      </w:r>
      <w:proofErr w:type="spellStart"/>
      <w:r>
        <w:t>Коммерческие</w:t>
      </w:r>
      <w:proofErr w:type="spellEnd"/>
      <w:r>
        <w:t xml:space="preserve"> и </w:t>
      </w:r>
      <w:proofErr w:type="spellStart"/>
      <w:r>
        <w:t>технические</w:t>
      </w:r>
      <w:proofErr w:type="spellEnd"/>
      <w:r>
        <w:t xml:space="preserve"> </w:t>
      </w:r>
      <w:proofErr w:type="spellStart"/>
      <w:r>
        <w:t>отклонения</w:t>
      </w:r>
      <w:proofErr w:type="spellEnd"/>
    </w:p>
    <w:p w14:paraId="128B50F6" w14:textId="77777777" w:rsidR="00D402C5" w:rsidRDefault="00D402C5">
      <w:pPr>
        <w:ind w:leftChars="200" w:left="420"/>
      </w:pPr>
    </w:p>
    <w:p w14:paraId="05ADB6E0" w14:textId="77777777" w:rsidR="00D402C5" w:rsidRDefault="00000000">
      <w:pPr>
        <w:spacing w:line="240" w:lineRule="auto"/>
        <w:jc w:val="center"/>
        <w:rPr>
          <w:rFonts w:ascii="黑体" w:eastAsia="黑体" w:hAnsi="黑体" w:hint="eastAsia"/>
          <w:szCs w:val="24"/>
        </w:rPr>
      </w:pPr>
      <w:r>
        <w:rPr>
          <w:rFonts w:ascii="黑体" w:eastAsia="黑体" w:hAnsi="黑体" w:cs="Microsoft JhengHei" w:hint="eastAsia"/>
          <w:bCs/>
          <w:sz w:val="28"/>
          <w:szCs w:val="28"/>
        </w:rPr>
        <w:t>商务条款偏差表</w:t>
      </w:r>
      <w:proofErr w:type="spellStart"/>
      <w:r>
        <w:t>Таблица</w:t>
      </w:r>
      <w:proofErr w:type="spellEnd"/>
      <w:r>
        <w:t xml:space="preserve"> </w:t>
      </w:r>
      <w:proofErr w:type="spellStart"/>
      <w:r>
        <w:t>коммерческих</w:t>
      </w:r>
      <w:proofErr w:type="spellEnd"/>
      <w:r>
        <w:t xml:space="preserve"> </w:t>
      </w:r>
      <w:proofErr w:type="spellStart"/>
      <w:r>
        <w:t>отклонений</w:t>
      </w:r>
      <w:proofErr w:type="spellEnd"/>
    </w:p>
    <w:tbl>
      <w:tblPr>
        <w:tblW w:w="90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340"/>
        <w:gridCol w:w="1340"/>
        <w:gridCol w:w="2531"/>
        <w:gridCol w:w="1341"/>
        <w:gridCol w:w="2531"/>
      </w:tblGrid>
      <w:tr w:rsidR="00D402C5" w14:paraId="0285BD67" w14:textId="77777777">
        <w:trPr>
          <w:trHeight w:val="567"/>
        </w:trPr>
        <w:tc>
          <w:tcPr>
            <w:tcW w:w="1340" w:type="dxa"/>
            <w:vMerge w:val="restart"/>
            <w:tcMar>
              <w:left w:w="28" w:type="dxa"/>
              <w:right w:w="28" w:type="dxa"/>
            </w:tcMar>
            <w:vAlign w:val="center"/>
          </w:tcPr>
          <w:p w14:paraId="744D6A1E" w14:textId="77777777" w:rsidR="00D402C5" w:rsidRDefault="00000000">
            <w:pPr>
              <w:spacing w:line="240" w:lineRule="auto"/>
              <w:jc w:val="center"/>
              <w:rPr>
                <w:sz w:val="22"/>
              </w:rPr>
            </w:pPr>
            <w:r>
              <w:rPr>
                <w:rFonts w:hint="eastAsia"/>
                <w:sz w:val="22"/>
              </w:rPr>
              <w:t>序号</w:t>
            </w:r>
            <w:r>
              <w:t>№</w:t>
            </w:r>
          </w:p>
        </w:tc>
        <w:tc>
          <w:tcPr>
            <w:tcW w:w="3871" w:type="dxa"/>
            <w:gridSpan w:val="2"/>
            <w:tcMar>
              <w:left w:w="28" w:type="dxa"/>
              <w:right w:w="28" w:type="dxa"/>
            </w:tcMar>
            <w:vAlign w:val="center"/>
          </w:tcPr>
          <w:p w14:paraId="58ECEA52" w14:textId="77777777" w:rsidR="00D402C5" w:rsidRDefault="00000000">
            <w:pPr>
              <w:spacing w:line="240" w:lineRule="auto"/>
              <w:jc w:val="center"/>
              <w:rPr>
                <w:sz w:val="22"/>
              </w:rPr>
            </w:pPr>
            <w:r>
              <w:rPr>
                <w:rFonts w:hint="eastAsia"/>
                <w:sz w:val="22"/>
              </w:rPr>
              <w:t>采购文件</w:t>
            </w:r>
            <w:proofErr w:type="spellStart"/>
            <w:r>
              <w:t>Документы</w:t>
            </w:r>
            <w:proofErr w:type="spellEnd"/>
            <w:r>
              <w:t xml:space="preserve"> </w:t>
            </w:r>
            <w:proofErr w:type="spellStart"/>
            <w:r>
              <w:t>закупки</w:t>
            </w:r>
            <w:proofErr w:type="spellEnd"/>
          </w:p>
        </w:tc>
        <w:tc>
          <w:tcPr>
            <w:tcW w:w="3872" w:type="dxa"/>
            <w:gridSpan w:val="2"/>
            <w:tcMar>
              <w:left w:w="28" w:type="dxa"/>
              <w:right w:w="28" w:type="dxa"/>
            </w:tcMar>
            <w:vAlign w:val="center"/>
          </w:tcPr>
          <w:p w14:paraId="13E63B83" w14:textId="77777777" w:rsidR="00D402C5" w:rsidRDefault="00000000">
            <w:pPr>
              <w:spacing w:line="240" w:lineRule="auto"/>
              <w:jc w:val="center"/>
              <w:rPr>
                <w:sz w:val="22"/>
              </w:rPr>
            </w:pPr>
            <w:r>
              <w:rPr>
                <w:rFonts w:hint="eastAsia"/>
                <w:sz w:val="22"/>
              </w:rPr>
              <w:t>响应文件</w:t>
            </w:r>
            <w:proofErr w:type="spellStart"/>
            <w:r>
              <w:t>Ответные</w:t>
            </w:r>
            <w:proofErr w:type="spellEnd"/>
            <w:r>
              <w:t xml:space="preserve"> </w:t>
            </w:r>
            <w:proofErr w:type="spellStart"/>
            <w:r>
              <w:t>документы</w:t>
            </w:r>
            <w:proofErr w:type="spellEnd"/>
          </w:p>
        </w:tc>
      </w:tr>
      <w:tr w:rsidR="00D402C5" w14:paraId="2D535E69" w14:textId="77777777">
        <w:trPr>
          <w:trHeight w:val="567"/>
        </w:trPr>
        <w:tc>
          <w:tcPr>
            <w:tcW w:w="1340" w:type="dxa"/>
            <w:vMerge/>
            <w:tcMar>
              <w:left w:w="28" w:type="dxa"/>
              <w:right w:w="28" w:type="dxa"/>
            </w:tcMar>
            <w:vAlign w:val="center"/>
          </w:tcPr>
          <w:p w14:paraId="5FBFBD5B" w14:textId="77777777" w:rsidR="00D402C5" w:rsidRDefault="00D402C5">
            <w:pPr>
              <w:spacing w:line="240" w:lineRule="auto"/>
              <w:jc w:val="center"/>
              <w:rPr>
                <w:sz w:val="22"/>
              </w:rPr>
            </w:pPr>
          </w:p>
        </w:tc>
        <w:tc>
          <w:tcPr>
            <w:tcW w:w="1340" w:type="dxa"/>
            <w:tcMar>
              <w:left w:w="28" w:type="dxa"/>
              <w:right w:w="28" w:type="dxa"/>
            </w:tcMar>
            <w:vAlign w:val="center"/>
          </w:tcPr>
          <w:p w14:paraId="59D03AF4" w14:textId="77777777" w:rsidR="00D402C5" w:rsidRDefault="00000000">
            <w:pPr>
              <w:spacing w:line="240" w:lineRule="auto"/>
              <w:jc w:val="center"/>
              <w:rPr>
                <w:sz w:val="22"/>
              </w:rPr>
            </w:pPr>
            <w:r>
              <w:rPr>
                <w:rFonts w:hint="eastAsia"/>
                <w:sz w:val="22"/>
              </w:rPr>
              <w:t>条目</w:t>
            </w:r>
            <w:proofErr w:type="spellStart"/>
            <w:r>
              <w:t>Пункт</w:t>
            </w:r>
            <w:proofErr w:type="spellEnd"/>
            <w:r>
              <w:t xml:space="preserve"> </w:t>
            </w:r>
          </w:p>
        </w:tc>
        <w:tc>
          <w:tcPr>
            <w:tcW w:w="2531" w:type="dxa"/>
            <w:tcMar>
              <w:left w:w="28" w:type="dxa"/>
              <w:right w:w="28" w:type="dxa"/>
            </w:tcMar>
            <w:vAlign w:val="center"/>
          </w:tcPr>
          <w:p w14:paraId="24728CE4" w14:textId="77777777" w:rsidR="00D402C5" w:rsidRDefault="00000000">
            <w:pPr>
              <w:spacing w:line="240" w:lineRule="auto"/>
              <w:jc w:val="center"/>
              <w:rPr>
                <w:sz w:val="22"/>
              </w:rPr>
            </w:pPr>
            <w:r>
              <w:rPr>
                <w:rFonts w:hint="eastAsia"/>
                <w:sz w:val="22"/>
              </w:rPr>
              <w:t>简要内容</w:t>
            </w:r>
            <w:proofErr w:type="spellStart"/>
            <w:r>
              <w:t>Краткое</w:t>
            </w:r>
            <w:proofErr w:type="spellEnd"/>
            <w:r>
              <w:t xml:space="preserve"> </w:t>
            </w:r>
            <w:proofErr w:type="spellStart"/>
            <w:r>
              <w:t>содержание</w:t>
            </w:r>
            <w:proofErr w:type="spellEnd"/>
          </w:p>
        </w:tc>
        <w:tc>
          <w:tcPr>
            <w:tcW w:w="1341" w:type="dxa"/>
            <w:tcMar>
              <w:left w:w="28" w:type="dxa"/>
              <w:right w:w="28" w:type="dxa"/>
            </w:tcMar>
            <w:vAlign w:val="center"/>
          </w:tcPr>
          <w:p w14:paraId="5993D008" w14:textId="77777777" w:rsidR="00D402C5" w:rsidRDefault="00000000">
            <w:pPr>
              <w:spacing w:line="240" w:lineRule="auto"/>
              <w:jc w:val="center"/>
              <w:rPr>
                <w:sz w:val="22"/>
              </w:rPr>
            </w:pPr>
            <w:r>
              <w:rPr>
                <w:rFonts w:hint="eastAsia"/>
                <w:sz w:val="22"/>
              </w:rPr>
              <w:t>条目</w:t>
            </w:r>
            <w:proofErr w:type="spellStart"/>
            <w:r>
              <w:t>Пункт</w:t>
            </w:r>
            <w:proofErr w:type="spellEnd"/>
          </w:p>
        </w:tc>
        <w:tc>
          <w:tcPr>
            <w:tcW w:w="2531" w:type="dxa"/>
            <w:tcMar>
              <w:left w:w="28" w:type="dxa"/>
              <w:right w:w="28" w:type="dxa"/>
            </w:tcMar>
            <w:vAlign w:val="center"/>
          </w:tcPr>
          <w:p w14:paraId="16A0AE82" w14:textId="77777777" w:rsidR="00D402C5" w:rsidRDefault="00000000">
            <w:pPr>
              <w:spacing w:line="240" w:lineRule="auto"/>
              <w:jc w:val="center"/>
              <w:rPr>
                <w:sz w:val="22"/>
              </w:rPr>
            </w:pPr>
            <w:r>
              <w:rPr>
                <w:rFonts w:hint="eastAsia"/>
                <w:sz w:val="22"/>
              </w:rPr>
              <w:t>简要内容</w:t>
            </w:r>
            <w:proofErr w:type="spellStart"/>
            <w:r>
              <w:t>Краткое</w:t>
            </w:r>
            <w:proofErr w:type="spellEnd"/>
            <w:r>
              <w:t xml:space="preserve"> </w:t>
            </w:r>
            <w:proofErr w:type="spellStart"/>
            <w:r>
              <w:t>содержание</w:t>
            </w:r>
            <w:proofErr w:type="spellEnd"/>
          </w:p>
        </w:tc>
      </w:tr>
      <w:tr w:rsidR="00D402C5" w14:paraId="2B11CAF2" w14:textId="77777777">
        <w:trPr>
          <w:trHeight w:val="567"/>
        </w:trPr>
        <w:tc>
          <w:tcPr>
            <w:tcW w:w="1340" w:type="dxa"/>
            <w:tcMar>
              <w:left w:w="28" w:type="dxa"/>
              <w:right w:w="28" w:type="dxa"/>
            </w:tcMar>
            <w:vAlign w:val="center"/>
          </w:tcPr>
          <w:p w14:paraId="7259A9EC" w14:textId="77777777" w:rsidR="00D402C5" w:rsidRDefault="00D402C5">
            <w:pPr>
              <w:spacing w:line="240" w:lineRule="auto"/>
              <w:jc w:val="center"/>
              <w:rPr>
                <w:sz w:val="22"/>
              </w:rPr>
            </w:pPr>
          </w:p>
        </w:tc>
        <w:tc>
          <w:tcPr>
            <w:tcW w:w="1340" w:type="dxa"/>
            <w:tcMar>
              <w:left w:w="28" w:type="dxa"/>
              <w:right w:w="28" w:type="dxa"/>
            </w:tcMar>
            <w:vAlign w:val="center"/>
          </w:tcPr>
          <w:p w14:paraId="74D8C362" w14:textId="77777777" w:rsidR="00D402C5" w:rsidRDefault="00D402C5">
            <w:pPr>
              <w:spacing w:line="240" w:lineRule="auto"/>
              <w:jc w:val="center"/>
              <w:rPr>
                <w:sz w:val="22"/>
              </w:rPr>
            </w:pPr>
          </w:p>
        </w:tc>
        <w:tc>
          <w:tcPr>
            <w:tcW w:w="2531" w:type="dxa"/>
            <w:tcMar>
              <w:left w:w="28" w:type="dxa"/>
              <w:right w:w="28" w:type="dxa"/>
            </w:tcMar>
            <w:vAlign w:val="center"/>
          </w:tcPr>
          <w:p w14:paraId="3ACC8229" w14:textId="77777777" w:rsidR="00D402C5" w:rsidRDefault="00D402C5">
            <w:pPr>
              <w:spacing w:line="240" w:lineRule="auto"/>
              <w:jc w:val="center"/>
              <w:rPr>
                <w:sz w:val="22"/>
              </w:rPr>
            </w:pPr>
          </w:p>
        </w:tc>
        <w:tc>
          <w:tcPr>
            <w:tcW w:w="1341" w:type="dxa"/>
            <w:tcMar>
              <w:left w:w="28" w:type="dxa"/>
              <w:right w:w="28" w:type="dxa"/>
            </w:tcMar>
            <w:vAlign w:val="center"/>
          </w:tcPr>
          <w:p w14:paraId="52AA269A" w14:textId="77777777" w:rsidR="00D402C5" w:rsidRDefault="00D402C5">
            <w:pPr>
              <w:spacing w:line="240" w:lineRule="auto"/>
              <w:jc w:val="center"/>
              <w:rPr>
                <w:sz w:val="22"/>
              </w:rPr>
            </w:pPr>
          </w:p>
        </w:tc>
        <w:tc>
          <w:tcPr>
            <w:tcW w:w="2531" w:type="dxa"/>
            <w:tcMar>
              <w:left w:w="28" w:type="dxa"/>
              <w:right w:w="28" w:type="dxa"/>
            </w:tcMar>
            <w:vAlign w:val="center"/>
          </w:tcPr>
          <w:p w14:paraId="6497B543" w14:textId="77777777" w:rsidR="00D402C5" w:rsidRDefault="00D402C5">
            <w:pPr>
              <w:spacing w:line="240" w:lineRule="auto"/>
              <w:jc w:val="center"/>
              <w:rPr>
                <w:sz w:val="22"/>
              </w:rPr>
            </w:pPr>
          </w:p>
        </w:tc>
      </w:tr>
      <w:tr w:rsidR="00D402C5" w14:paraId="0081D7BD" w14:textId="77777777">
        <w:trPr>
          <w:trHeight w:val="567"/>
        </w:trPr>
        <w:tc>
          <w:tcPr>
            <w:tcW w:w="1340" w:type="dxa"/>
            <w:tcMar>
              <w:left w:w="28" w:type="dxa"/>
              <w:right w:w="28" w:type="dxa"/>
            </w:tcMar>
            <w:vAlign w:val="center"/>
          </w:tcPr>
          <w:p w14:paraId="64A36633" w14:textId="77777777" w:rsidR="00D402C5" w:rsidRDefault="00D402C5">
            <w:pPr>
              <w:spacing w:line="240" w:lineRule="auto"/>
              <w:jc w:val="center"/>
              <w:rPr>
                <w:sz w:val="22"/>
              </w:rPr>
            </w:pPr>
          </w:p>
        </w:tc>
        <w:tc>
          <w:tcPr>
            <w:tcW w:w="1340" w:type="dxa"/>
            <w:tcMar>
              <w:left w:w="28" w:type="dxa"/>
              <w:right w:w="28" w:type="dxa"/>
            </w:tcMar>
            <w:vAlign w:val="center"/>
          </w:tcPr>
          <w:p w14:paraId="6B94ACE2" w14:textId="77777777" w:rsidR="00D402C5" w:rsidRDefault="00D402C5">
            <w:pPr>
              <w:spacing w:line="240" w:lineRule="auto"/>
              <w:jc w:val="center"/>
              <w:rPr>
                <w:sz w:val="22"/>
              </w:rPr>
            </w:pPr>
          </w:p>
        </w:tc>
        <w:tc>
          <w:tcPr>
            <w:tcW w:w="2531" w:type="dxa"/>
            <w:tcMar>
              <w:left w:w="28" w:type="dxa"/>
              <w:right w:w="28" w:type="dxa"/>
            </w:tcMar>
            <w:vAlign w:val="center"/>
          </w:tcPr>
          <w:p w14:paraId="41B94BB1" w14:textId="77777777" w:rsidR="00D402C5" w:rsidRDefault="00D402C5">
            <w:pPr>
              <w:spacing w:line="240" w:lineRule="auto"/>
              <w:jc w:val="center"/>
              <w:rPr>
                <w:sz w:val="22"/>
              </w:rPr>
            </w:pPr>
          </w:p>
        </w:tc>
        <w:tc>
          <w:tcPr>
            <w:tcW w:w="1341" w:type="dxa"/>
            <w:tcMar>
              <w:left w:w="28" w:type="dxa"/>
              <w:right w:w="28" w:type="dxa"/>
            </w:tcMar>
            <w:vAlign w:val="center"/>
          </w:tcPr>
          <w:p w14:paraId="7C99AD39" w14:textId="77777777" w:rsidR="00D402C5" w:rsidRDefault="00D402C5">
            <w:pPr>
              <w:spacing w:line="240" w:lineRule="auto"/>
              <w:jc w:val="center"/>
              <w:rPr>
                <w:sz w:val="22"/>
              </w:rPr>
            </w:pPr>
          </w:p>
        </w:tc>
        <w:tc>
          <w:tcPr>
            <w:tcW w:w="2531" w:type="dxa"/>
            <w:tcMar>
              <w:left w:w="28" w:type="dxa"/>
              <w:right w:w="28" w:type="dxa"/>
            </w:tcMar>
            <w:vAlign w:val="center"/>
          </w:tcPr>
          <w:p w14:paraId="2E976170" w14:textId="77777777" w:rsidR="00D402C5" w:rsidRDefault="00D402C5">
            <w:pPr>
              <w:spacing w:line="240" w:lineRule="auto"/>
              <w:jc w:val="center"/>
              <w:rPr>
                <w:sz w:val="22"/>
              </w:rPr>
            </w:pPr>
          </w:p>
        </w:tc>
      </w:tr>
    </w:tbl>
    <w:p w14:paraId="103E1D2B" w14:textId="77777777" w:rsidR="00D402C5" w:rsidRDefault="00D402C5">
      <w:pPr>
        <w:tabs>
          <w:tab w:val="left" w:pos="630"/>
        </w:tabs>
        <w:ind w:firstLine="480"/>
        <w:rPr>
          <w:szCs w:val="24"/>
        </w:rPr>
      </w:pPr>
    </w:p>
    <w:p w14:paraId="39F1B43E" w14:textId="77777777" w:rsidR="00D402C5" w:rsidRDefault="00D402C5">
      <w:pPr>
        <w:pStyle w:val="21"/>
        <w:ind w:firstLine="420"/>
      </w:pPr>
    </w:p>
    <w:p w14:paraId="089C87A8" w14:textId="77777777" w:rsidR="00D402C5" w:rsidRDefault="00D402C5">
      <w:pPr>
        <w:pStyle w:val="21"/>
        <w:ind w:firstLine="420"/>
      </w:pPr>
    </w:p>
    <w:p w14:paraId="780CDAA5" w14:textId="77777777" w:rsidR="00D402C5" w:rsidRDefault="00D402C5">
      <w:pPr>
        <w:pStyle w:val="21"/>
        <w:ind w:firstLine="420"/>
      </w:pPr>
    </w:p>
    <w:p w14:paraId="202CE900" w14:textId="77777777" w:rsidR="00D402C5" w:rsidRDefault="00000000">
      <w:pPr>
        <w:spacing w:line="240" w:lineRule="auto"/>
        <w:jc w:val="center"/>
        <w:rPr>
          <w:rFonts w:ascii="黑体" w:eastAsia="黑体" w:hAnsi="黑体" w:hint="eastAsia"/>
          <w:szCs w:val="24"/>
        </w:rPr>
      </w:pPr>
      <w:r>
        <w:rPr>
          <w:rFonts w:ascii="黑体" w:eastAsia="黑体" w:hAnsi="黑体" w:cs="Microsoft JhengHei" w:hint="eastAsia"/>
          <w:bCs/>
          <w:sz w:val="28"/>
          <w:szCs w:val="28"/>
        </w:rPr>
        <w:t>技术条款偏差表</w:t>
      </w:r>
      <w:proofErr w:type="spellStart"/>
      <w:r>
        <w:t>Таблица</w:t>
      </w:r>
      <w:proofErr w:type="spellEnd"/>
      <w:r>
        <w:t xml:space="preserve"> </w:t>
      </w:r>
      <w:proofErr w:type="spellStart"/>
      <w:r>
        <w:t>технических</w:t>
      </w:r>
      <w:proofErr w:type="spellEnd"/>
      <w:r>
        <w:t xml:space="preserve"> </w:t>
      </w:r>
      <w:proofErr w:type="spellStart"/>
      <w:r>
        <w:t>отклонений</w:t>
      </w:r>
      <w:proofErr w:type="spellEnd"/>
    </w:p>
    <w:tbl>
      <w:tblPr>
        <w:tblW w:w="90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340"/>
        <w:gridCol w:w="1340"/>
        <w:gridCol w:w="2531"/>
        <w:gridCol w:w="1341"/>
        <w:gridCol w:w="2531"/>
      </w:tblGrid>
      <w:tr w:rsidR="00D402C5" w14:paraId="740CF69B" w14:textId="77777777">
        <w:trPr>
          <w:trHeight w:val="567"/>
        </w:trPr>
        <w:tc>
          <w:tcPr>
            <w:tcW w:w="1340" w:type="dxa"/>
            <w:vMerge w:val="restart"/>
            <w:tcMar>
              <w:left w:w="28" w:type="dxa"/>
              <w:right w:w="28" w:type="dxa"/>
            </w:tcMar>
            <w:vAlign w:val="center"/>
          </w:tcPr>
          <w:p w14:paraId="75F35E9E" w14:textId="77777777" w:rsidR="00D402C5" w:rsidRDefault="00000000">
            <w:pPr>
              <w:spacing w:line="240" w:lineRule="auto"/>
              <w:jc w:val="center"/>
              <w:rPr>
                <w:sz w:val="22"/>
              </w:rPr>
            </w:pPr>
            <w:r>
              <w:rPr>
                <w:rFonts w:hint="eastAsia"/>
                <w:sz w:val="22"/>
              </w:rPr>
              <w:t>序号</w:t>
            </w:r>
            <w:r>
              <w:t>№</w:t>
            </w:r>
          </w:p>
        </w:tc>
        <w:tc>
          <w:tcPr>
            <w:tcW w:w="3871" w:type="dxa"/>
            <w:gridSpan w:val="2"/>
            <w:tcMar>
              <w:left w:w="28" w:type="dxa"/>
              <w:right w:w="28" w:type="dxa"/>
            </w:tcMar>
            <w:vAlign w:val="center"/>
          </w:tcPr>
          <w:p w14:paraId="1481C764" w14:textId="77777777" w:rsidR="00D402C5" w:rsidRDefault="00000000">
            <w:pPr>
              <w:spacing w:line="240" w:lineRule="auto"/>
              <w:jc w:val="center"/>
              <w:rPr>
                <w:sz w:val="22"/>
              </w:rPr>
            </w:pPr>
            <w:r>
              <w:rPr>
                <w:rFonts w:hint="eastAsia"/>
                <w:sz w:val="22"/>
              </w:rPr>
              <w:t>采购文件</w:t>
            </w:r>
            <w:proofErr w:type="spellStart"/>
            <w:r>
              <w:t>Документы</w:t>
            </w:r>
            <w:proofErr w:type="spellEnd"/>
            <w:r>
              <w:t xml:space="preserve"> </w:t>
            </w:r>
            <w:proofErr w:type="spellStart"/>
            <w:r>
              <w:t>закупки</w:t>
            </w:r>
            <w:proofErr w:type="spellEnd"/>
          </w:p>
        </w:tc>
        <w:tc>
          <w:tcPr>
            <w:tcW w:w="3872" w:type="dxa"/>
            <w:gridSpan w:val="2"/>
            <w:tcMar>
              <w:left w:w="28" w:type="dxa"/>
              <w:right w:w="28" w:type="dxa"/>
            </w:tcMar>
            <w:vAlign w:val="center"/>
          </w:tcPr>
          <w:p w14:paraId="51CB01B2" w14:textId="77777777" w:rsidR="00D402C5" w:rsidRDefault="00000000">
            <w:pPr>
              <w:spacing w:line="240" w:lineRule="auto"/>
              <w:jc w:val="center"/>
              <w:rPr>
                <w:sz w:val="22"/>
              </w:rPr>
            </w:pPr>
            <w:r>
              <w:rPr>
                <w:rFonts w:hint="eastAsia"/>
                <w:sz w:val="22"/>
              </w:rPr>
              <w:t>响应文件</w:t>
            </w:r>
            <w:proofErr w:type="spellStart"/>
            <w:r>
              <w:t>Ответные</w:t>
            </w:r>
            <w:proofErr w:type="spellEnd"/>
            <w:r>
              <w:t xml:space="preserve"> </w:t>
            </w:r>
            <w:proofErr w:type="spellStart"/>
            <w:r>
              <w:t>документы</w:t>
            </w:r>
            <w:proofErr w:type="spellEnd"/>
          </w:p>
        </w:tc>
      </w:tr>
      <w:tr w:rsidR="00D402C5" w14:paraId="183F4E9A" w14:textId="77777777">
        <w:trPr>
          <w:trHeight w:val="567"/>
        </w:trPr>
        <w:tc>
          <w:tcPr>
            <w:tcW w:w="1340" w:type="dxa"/>
            <w:vMerge/>
            <w:tcMar>
              <w:left w:w="28" w:type="dxa"/>
              <w:right w:w="28" w:type="dxa"/>
            </w:tcMar>
            <w:vAlign w:val="center"/>
          </w:tcPr>
          <w:p w14:paraId="305D9C8F" w14:textId="77777777" w:rsidR="00D402C5" w:rsidRDefault="00D402C5">
            <w:pPr>
              <w:spacing w:line="240" w:lineRule="auto"/>
              <w:jc w:val="center"/>
              <w:rPr>
                <w:sz w:val="22"/>
              </w:rPr>
            </w:pPr>
          </w:p>
        </w:tc>
        <w:tc>
          <w:tcPr>
            <w:tcW w:w="1340" w:type="dxa"/>
            <w:tcMar>
              <w:left w:w="28" w:type="dxa"/>
              <w:right w:w="28" w:type="dxa"/>
            </w:tcMar>
            <w:vAlign w:val="center"/>
          </w:tcPr>
          <w:p w14:paraId="124BE45B" w14:textId="77777777" w:rsidR="00D402C5" w:rsidRDefault="00000000">
            <w:pPr>
              <w:spacing w:line="240" w:lineRule="auto"/>
              <w:jc w:val="center"/>
              <w:rPr>
                <w:sz w:val="22"/>
              </w:rPr>
            </w:pPr>
            <w:r>
              <w:rPr>
                <w:rFonts w:hint="eastAsia"/>
                <w:sz w:val="22"/>
              </w:rPr>
              <w:t>条目</w:t>
            </w:r>
            <w:proofErr w:type="spellStart"/>
            <w:r>
              <w:t>Пункт</w:t>
            </w:r>
            <w:proofErr w:type="spellEnd"/>
            <w:r>
              <w:t xml:space="preserve"> </w:t>
            </w:r>
          </w:p>
        </w:tc>
        <w:tc>
          <w:tcPr>
            <w:tcW w:w="2531" w:type="dxa"/>
            <w:tcMar>
              <w:left w:w="28" w:type="dxa"/>
              <w:right w:w="28" w:type="dxa"/>
            </w:tcMar>
            <w:vAlign w:val="center"/>
          </w:tcPr>
          <w:p w14:paraId="048438B3" w14:textId="77777777" w:rsidR="00D402C5" w:rsidRDefault="00000000">
            <w:pPr>
              <w:spacing w:line="240" w:lineRule="auto"/>
              <w:jc w:val="center"/>
              <w:rPr>
                <w:sz w:val="22"/>
              </w:rPr>
            </w:pPr>
            <w:r>
              <w:rPr>
                <w:rFonts w:hint="eastAsia"/>
                <w:sz w:val="22"/>
              </w:rPr>
              <w:t>简要内容</w:t>
            </w:r>
            <w:proofErr w:type="spellStart"/>
            <w:r>
              <w:t>Краткое</w:t>
            </w:r>
            <w:proofErr w:type="spellEnd"/>
            <w:r>
              <w:t xml:space="preserve"> </w:t>
            </w:r>
            <w:proofErr w:type="spellStart"/>
            <w:r>
              <w:t>содержание</w:t>
            </w:r>
            <w:proofErr w:type="spellEnd"/>
          </w:p>
        </w:tc>
        <w:tc>
          <w:tcPr>
            <w:tcW w:w="1341" w:type="dxa"/>
            <w:tcMar>
              <w:left w:w="28" w:type="dxa"/>
              <w:right w:w="28" w:type="dxa"/>
            </w:tcMar>
            <w:vAlign w:val="center"/>
          </w:tcPr>
          <w:p w14:paraId="5F7FE2FF" w14:textId="77777777" w:rsidR="00D402C5" w:rsidRDefault="00000000">
            <w:pPr>
              <w:spacing w:line="240" w:lineRule="auto"/>
              <w:jc w:val="center"/>
              <w:rPr>
                <w:sz w:val="22"/>
              </w:rPr>
            </w:pPr>
            <w:r>
              <w:rPr>
                <w:rFonts w:hint="eastAsia"/>
                <w:sz w:val="22"/>
              </w:rPr>
              <w:t>条目</w:t>
            </w:r>
            <w:proofErr w:type="spellStart"/>
            <w:r>
              <w:t>Пункт</w:t>
            </w:r>
            <w:proofErr w:type="spellEnd"/>
          </w:p>
        </w:tc>
        <w:tc>
          <w:tcPr>
            <w:tcW w:w="2531" w:type="dxa"/>
            <w:tcMar>
              <w:left w:w="28" w:type="dxa"/>
              <w:right w:w="28" w:type="dxa"/>
            </w:tcMar>
            <w:vAlign w:val="center"/>
          </w:tcPr>
          <w:p w14:paraId="483444C7" w14:textId="77777777" w:rsidR="00D402C5" w:rsidRDefault="00000000">
            <w:pPr>
              <w:spacing w:line="240" w:lineRule="auto"/>
              <w:jc w:val="center"/>
              <w:rPr>
                <w:sz w:val="22"/>
              </w:rPr>
            </w:pPr>
            <w:r>
              <w:rPr>
                <w:rFonts w:hint="eastAsia"/>
                <w:sz w:val="22"/>
              </w:rPr>
              <w:t>简要内容</w:t>
            </w:r>
            <w:proofErr w:type="spellStart"/>
            <w:r>
              <w:t>Краткое</w:t>
            </w:r>
            <w:proofErr w:type="spellEnd"/>
            <w:r>
              <w:t xml:space="preserve"> </w:t>
            </w:r>
            <w:proofErr w:type="spellStart"/>
            <w:r>
              <w:t>содержание</w:t>
            </w:r>
            <w:proofErr w:type="spellEnd"/>
          </w:p>
        </w:tc>
      </w:tr>
      <w:tr w:rsidR="00D402C5" w14:paraId="10D1676D" w14:textId="77777777">
        <w:trPr>
          <w:trHeight w:val="567"/>
        </w:trPr>
        <w:tc>
          <w:tcPr>
            <w:tcW w:w="1340" w:type="dxa"/>
            <w:tcMar>
              <w:left w:w="28" w:type="dxa"/>
              <w:right w:w="28" w:type="dxa"/>
            </w:tcMar>
            <w:vAlign w:val="center"/>
          </w:tcPr>
          <w:p w14:paraId="4FB72849" w14:textId="77777777" w:rsidR="00D402C5" w:rsidRDefault="00D402C5">
            <w:pPr>
              <w:spacing w:line="240" w:lineRule="auto"/>
              <w:jc w:val="center"/>
              <w:rPr>
                <w:sz w:val="22"/>
              </w:rPr>
            </w:pPr>
          </w:p>
        </w:tc>
        <w:tc>
          <w:tcPr>
            <w:tcW w:w="1340" w:type="dxa"/>
            <w:tcMar>
              <w:left w:w="28" w:type="dxa"/>
              <w:right w:w="28" w:type="dxa"/>
            </w:tcMar>
            <w:vAlign w:val="center"/>
          </w:tcPr>
          <w:p w14:paraId="40915727" w14:textId="77777777" w:rsidR="00D402C5" w:rsidRDefault="00D402C5">
            <w:pPr>
              <w:spacing w:line="240" w:lineRule="auto"/>
              <w:jc w:val="center"/>
              <w:rPr>
                <w:sz w:val="22"/>
              </w:rPr>
            </w:pPr>
          </w:p>
        </w:tc>
        <w:tc>
          <w:tcPr>
            <w:tcW w:w="2531" w:type="dxa"/>
            <w:tcMar>
              <w:left w:w="28" w:type="dxa"/>
              <w:right w:w="28" w:type="dxa"/>
            </w:tcMar>
            <w:vAlign w:val="center"/>
          </w:tcPr>
          <w:p w14:paraId="22C95CD2" w14:textId="77777777" w:rsidR="00D402C5" w:rsidRDefault="00D402C5">
            <w:pPr>
              <w:spacing w:line="240" w:lineRule="auto"/>
              <w:jc w:val="center"/>
              <w:rPr>
                <w:sz w:val="22"/>
              </w:rPr>
            </w:pPr>
          </w:p>
        </w:tc>
        <w:tc>
          <w:tcPr>
            <w:tcW w:w="1341" w:type="dxa"/>
            <w:tcMar>
              <w:left w:w="28" w:type="dxa"/>
              <w:right w:w="28" w:type="dxa"/>
            </w:tcMar>
            <w:vAlign w:val="center"/>
          </w:tcPr>
          <w:p w14:paraId="21FA9C1D" w14:textId="77777777" w:rsidR="00D402C5" w:rsidRDefault="00D402C5">
            <w:pPr>
              <w:spacing w:line="240" w:lineRule="auto"/>
              <w:jc w:val="center"/>
              <w:rPr>
                <w:sz w:val="22"/>
              </w:rPr>
            </w:pPr>
          </w:p>
        </w:tc>
        <w:tc>
          <w:tcPr>
            <w:tcW w:w="2531" w:type="dxa"/>
            <w:tcMar>
              <w:left w:w="28" w:type="dxa"/>
              <w:right w:w="28" w:type="dxa"/>
            </w:tcMar>
            <w:vAlign w:val="center"/>
          </w:tcPr>
          <w:p w14:paraId="2643C460" w14:textId="77777777" w:rsidR="00D402C5" w:rsidRDefault="00D402C5">
            <w:pPr>
              <w:spacing w:line="240" w:lineRule="auto"/>
              <w:jc w:val="center"/>
              <w:rPr>
                <w:sz w:val="22"/>
              </w:rPr>
            </w:pPr>
          </w:p>
        </w:tc>
      </w:tr>
      <w:tr w:rsidR="00D402C5" w14:paraId="40E1A6F7" w14:textId="77777777">
        <w:trPr>
          <w:trHeight w:val="567"/>
        </w:trPr>
        <w:tc>
          <w:tcPr>
            <w:tcW w:w="1340" w:type="dxa"/>
            <w:tcMar>
              <w:left w:w="28" w:type="dxa"/>
              <w:right w:w="28" w:type="dxa"/>
            </w:tcMar>
            <w:vAlign w:val="center"/>
          </w:tcPr>
          <w:p w14:paraId="4C797E30" w14:textId="77777777" w:rsidR="00D402C5" w:rsidRDefault="00D402C5">
            <w:pPr>
              <w:spacing w:line="240" w:lineRule="auto"/>
              <w:jc w:val="center"/>
              <w:rPr>
                <w:sz w:val="22"/>
              </w:rPr>
            </w:pPr>
          </w:p>
        </w:tc>
        <w:tc>
          <w:tcPr>
            <w:tcW w:w="1340" w:type="dxa"/>
            <w:tcMar>
              <w:left w:w="28" w:type="dxa"/>
              <w:right w:w="28" w:type="dxa"/>
            </w:tcMar>
            <w:vAlign w:val="center"/>
          </w:tcPr>
          <w:p w14:paraId="6BEADD1D" w14:textId="77777777" w:rsidR="00D402C5" w:rsidRDefault="00D402C5">
            <w:pPr>
              <w:spacing w:line="240" w:lineRule="auto"/>
              <w:jc w:val="center"/>
              <w:rPr>
                <w:sz w:val="22"/>
              </w:rPr>
            </w:pPr>
          </w:p>
        </w:tc>
        <w:tc>
          <w:tcPr>
            <w:tcW w:w="2531" w:type="dxa"/>
            <w:tcMar>
              <w:left w:w="28" w:type="dxa"/>
              <w:right w:w="28" w:type="dxa"/>
            </w:tcMar>
            <w:vAlign w:val="center"/>
          </w:tcPr>
          <w:p w14:paraId="2C318E08" w14:textId="77777777" w:rsidR="00D402C5" w:rsidRDefault="00D402C5">
            <w:pPr>
              <w:spacing w:line="240" w:lineRule="auto"/>
              <w:jc w:val="center"/>
              <w:rPr>
                <w:sz w:val="22"/>
              </w:rPr>
            </w:pPr>
          </w:p>
        </w:tc>
        <w:tc>
          <w:tcPr>
            <w:tcW w:w="1341" w:type="dxa"/>
            <w:tcMar>
              <w:left w:w="28" w:type="dxa"/>
              <w:right w:w="28" w:type="dxa"/>
            </w:tcMar>
            <w:vAlign w:val="center"/>
          </w:tcPr>
          <w:p w14:paraId="0422A359" w14:textId="77777777" w:rsidR="00D402C5" w:rsidRDefault="00D402C5">
            <w:pPr>
              <w:spacing w:line="240" w:lineRule="auto"/>
              <w:jc w:val="center"/>
              <w:rPr>
                <w:sz w:val="22"/>
              </w:rPr>
            </w:pPr>
          </w:p>
        </w:tc>
        <w:tc>
          <w:tcPr>
            <w:tcW w:w="2531" w:type="dxa"/>
            <w:tcMar>
              <w:left w:w="28" w:type="dxa"/>
              <w:right w:w="28" w:type="dxa"/>
            </w:tcMar>
            <w:vAlign w:val="center"/>
          </w:tcPr>
          <w:p w14:paraId="3FE14A06" w14:textId="77777777" w:rsidR="00D402C5" w:rsidRDefault="00D402C5">
            <w:pPr>
              <w:spacing w:line="240" w:lineRule="auto"/>
              <w:jc w:val="center"/>
              <w:rPr>
                <w:sz w:val="22"/>
              </w:rPr>
            </w:pPr>
          </w:p>
        </w:tc>
      </w:tr>
    </w:tbl>
    <w:p w14:paraId="2BCF22F4" w14:textId="77777777" w:rsidR="00D402C5" w:rsidRDefault="00D402C5">
      <w:pPr>
        <w:ind w:firstLine="480"/>
        <w:rPr>
          <w:szCs w:val="24"/>
        </w:rPr>
      </w:pPr>
    </w:p>
    <w:p w14:paraId="447CC095" w14:textId="77777777" w:rsidR="00D402C5" w:rsidRDefault="00D402C5">
      <w:pPr>
        <w:pStyle w:val="21"/>
        <w:ind w:leftChars="0" w:left="0" w:firstLineChars="0" w:firstLine="0"/>
      </w:pPr>
    </w:p>
    <w:p w14:paraId="00F4FB16" w14:textId="77777777" w:rsidR="00D402C5" w:rsidRDefault="00000000">
      <w:pPr>
        <w:pStyle w:val="21"/>
        <w:tabs>
          <w:tab w:val="left" w:pos="0"/>
        </w:tabs>
        <w:ind w:leftChars="0" w:left="0" w:firstLineChars="0" w:firstLine="0"/>
        <w:jc w:val="right"/>
        <w:rPr>
          <w:szCs w:val="24"/>
        </w:rPr>
      </w:pPr>
      <w:r>
        <w:rPr>
          <w:szCs w:val="24"/>
        </w:rPr>
        <w:t>供应商</w:t>
      </w:r>
      <w:proofErr w:type="gramStart"/>
      <w:r>
        <w:rPr>
          <w:szCs w:val="24"/>
        </w:rPr>
        <w:t>(公章)</w:t>
      </w:r>
      <w:proofErr w:type="spellStart"/>
      <w:r>
        <w:rPr>
          <w:rFonts w:ascii="Times New Roman" w:hAnsi="Times New Roman" w:hint="default"/>
          <w:sz w:val="24"/>
          <w:szCs w:val="24"/>
        </w:rPr>
        <w:t>Поставщик</w:t>
      </w:r>
      <w:proofErr w:type="spellEnd"/>
      <w:r>
        <w:rPr>
          <w:rFonts w:ascii="Times New Roman" w:hAnsi="Times New Roman" w:hint="default"/>
          <w:sz w:val="24"/>
          <w:szCs w:val="24"/>
        </w:rPr>
        <w:t>:</w:t>
      </w:r>
      <w:proofErr w:type="gramEnd"/>
      <w:r>
        <w:rPr>
          <w:rFonts w:ascii="Times New Roman" w:hAnsi="Times New Roman" w:hint="default"/>
          <w:sz w:val="24"/>
          <w:szCs w:val="24"/>
        </w:rPr>
        <w:t xml:space="preserve"> </w:t>
      </w:r>
      <w:proofErr w:type="gramStart"/>
      <w:r>
        <w:rPr>
          <w:rFonts w:ascii="Times New Roman" w:hAnsi="Times New Roman" w:hint="default"/>
          <w:sz w:val="24"/>
          <w:szCs w:val="24"/>
        </w:rPr>
        <w:t>(</w:t>
      </w:r>
      <w:proofErr w:type="spellStart"/>
      <w:r>
        <w:rPr>
          <w:rFonts w:ascii="Times New Roman" w:hAnsi="Times New Roman" w:hint="default"/>
          <w:sz w:val="24"/>
          <w:szCs w:val="24"/>
        </w:rPr>
        <w:t>печать</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подразделения</w:t>
      </w:r>
      <w:proofErr w:type="spellEnd"/>
      <w:r>
        <w:rPr>
          <w:rFonts w:ascii="Times New Roman" w:hAnsi="Times New Roman" w:hint="default"/>
          <w:sz w:val="24"/>
          <w:szCs w:val="24"/>
        </w:rPr>
        <w:t>)</w:t>
      </w:r>
      <w:proofErr w:type="gramEnd"/>
      <w:r>
        <w:rPr>
          <w:szCs w:val="24"/>
        </w:rPr>
        <w:t>：</w:t>
      </w:r>
    </w:p>
    <w:p w14:paraId="51511E22" w14:textId="77777777" w:rsidR="00D402C5" w:rsidRDefault="00D402C5">
      <w:pPr>
        <w:ind w:firstLineChars="1949" w:firstLine="4093"/>
        <w:jc w:val="right"/>
        <w:rPr>
          <w:szCs w:val="24"/>
        </w:rPr>
      </w:pPr>
    </w:p>
    <w:p w14:paraId="2FFDDF76" w14:textId="77777777" w:rsidR="00D402C5" w:rsidRDefault="00000000">
      <w:pPr>
        <w:jc w:val="right"/>
        <w:rPr>
          <w:szCs w:val="24"/>
        </w:rPr>
      </w:pPr>
      <w:r>
        <w:rPr>
          <w:rFonts w:hint="eastAsia"/>
          <w:szCs w:val="24"/>
        </w:rPr>
        <w:t>法定代表人或其委托代理人签字</w:t>
      </w:r>
      <w:proofErr w:type="spellStart"/>
      <w:r>
        <w:rPr>
          <w:sz w:val="24"/>
          <w:szCs w:val="24"/>
        </w:rPr>
        <w:t>Законный</w:t>
      </w:r>
      <w:proofErr w:type="spellEnd"/>
      <w:r>
        <w:rPr>
          <w:sz w:val="24"/>
          <w:szCs w:val="24"/>
        </w:rPr>
        <w:t xml:space="preserve"> </w:t>
      </w:r>
      <w:proofErr w:type="spellStart"/>
      <w:proofErr w:type="gramStart"/>
      <w:r>
        <w:rPr>
          <w:sz w:val="24"/>
          <w:szCs w:val="24"/>
        </w:rPr>
        <w:t>представитель</w:t>
      </w:r>
      <w:proofErr w:type="spellEnd"/>
      <w:r>
        <w:rPr>
          <w:sz w:val="24"/>
          <w:szCs w:val="24"/>
        </w:rPr>
        <w:t>:</w:t>
      </w:r>
      <w:proofErr w:type="gramEnd"/>
      <w:r>
        <w:rPr>
          <w:sz w:val="24"/>
          <w:szCs w:val="24"/>
        </w:rPr>
        <w:t xml:space="preserve"> </w:t>
      </w:r>
      <w:proofErr w:type="gramStart"/>
      <w:r>
        <w:rPr>
          <w:sz w:val="24"/>
          <w:szCs w:val="24"/>
        </w:rPr>
        <w:t>(</w:t>
      </w:r>
      <w:proofErr w:type="spellStart"/>
      <w:r>
        <w:rPr>
          <w:sz w:val="24"/>
          <w:szCs w:val="24"/>
        </w:rPr>
        <w:t>подпись</w:t>
      </w:r>
      <w:proofErr w:type="spellEnd"/>
      <w:r>
        <w:rPr>
          <w:sz w:val="24"/>
          <w:szCs w:val="24"/>
        </w:rPr>
        <w:t>)</w:t>
      </w:r>
      <w:proofErr w:type="gramEnd"/>
      <w:r>
        <w:rPr>
          <w:rFonts w:hint="eastAsia"/>
          <w:szCs w:val="24"/>
        </w:rPr>
        <w:t>：</w:t>
      </w:r>
    </w:p>
    <w:p w14:paraId="39728065" w14:textId="77777777" w:rsidR="00D402C5" w:rsidRDefault="00D402C5">
      <w:pPr>
        <w:ind w:firstLineChars="1949" w:firstLine="4093"/>
        <w:jc w:val="right"/>
        <w:rPr>
          <w:szCs w:val="24"/>
          <w:u w:val="single"/>
        </w:rPr>
      </w:pPr>
    </w:p>
    <w:p w14:paraId="78B463F3" w14:textId="77777777" w:rsidR="00D402C5" w:rsidRDefault="00000000">
      <w:pPr>
        <w:ind w:firstLineChars="1949" w:firstLine="4093"/>
        <w:jc w:val="right"/>
        <w:rPr>
          <w:szCs w:val="24"/>
          <w:u w:val="single"/>
          <w:lang w:val="ru-RU"/>
        </w:rPr>
      </w:pPr>
      <w:r>
        <w:rPr>
          <w:rFonts w:hint="eastAsia"/>
          <w:szCs w:val="24"/>
        </w:rPr>
        <w:t>日期：</w:t>
      </w:r>
      <w:r>
        <w:rPr>
          <w:szCs w:val="24"/>
          <w:u w:val="single"/>
        </w:rPr>
        <w:t xml:space="preserve">       </w:t>
      </w:r>
      <w:r>
        <w:rPr>
          <w:rFonts w:hint="eastAsia"/>
          <w:szCs w:val="24"/>
        </w:rPr>
        <w:t>年</w:t>
      </w:r>
      <w:r>
        <w:rPr>
          <w:szCs w:val="24"/>
          <w:u w:val="single"/>
        </w:rPr>
        <w:t xml:space="preserve">   </w:t>
      </w:r>
      <w:r>
        <w:rPr>
          <w:rFonts w:hint="eastAsia"/>
          <w:szCs w:val="24"/>
        </w:rPr>
        <w:t>月</w:t>
      </w:r>
      <w:r>
        <w:rPr>
          <w:rFonts w:hint="eastAsia"/>
          <w:szCs w:val="24"/>
          <w:u w:val="single"/>
        </w:rPr>
        <w:t xml:space="preserve"> </w:t>
      </w:r>
      <w:r>
        <w:rPr>
          <w:szCs w:val="24"/>
          <w:u w:val="single"/>
        </w:rPr>
        <w:t xml:space="preserve">  </w:t>
      </w:r>
      <w:r>
        <w:rPr>
          <w:rFonts w:hint="eastAsia"/>
          <w:szCs w:val="24"/>
        </w:rPr>
        <w:t>日</w:t>
      </w:r>
      <w:r>
        <w:rPr>
          <w:szCs w:val="24"/>
          <w:lang w:val="ru-RU"/>
        </w:rPr>
        <w:t xml:space="preserve"> </w:t>
      </w:r>
      <w:proofErr w:type="gramStart"/>
      <w:r>
        <w:rPr>
          <w:szCs w:val="24"/>
          <w:lang w:val="ru-RU"/>
        </w:rPr>
        <w:t>Дата:</w:t>
      </w:r>
      <w:proofErr w:type="gramEnd"/>
    </w:p>
    <w:p w14:paraId="3B6B697F" w14:textId="77777777" w:rsidR="00D402C5" w:rsidRDefault="00000000">
      <w:pPr>
        <w:rPr>
          <w:rFonts w:ascii="方正小标宋简体" w:eastAsia="方正小标宋简体" w:hAnsi="方正小标宋简体" w:cs="方正小标宋简体" w:hint="eastAsia"/>
          <w:kern w:val="44"/>
          <w:sz w:val="44"/>
          <w:szCs w:val="44"/>
        </w:rPr>
      </w:pPr>
      <w:r>
        <w:rPr>
          <w:rFonts w:ascii="黑体" w:eastAsia="黑体" w:hAnsi="黑体" w:cs="黑体" w:hint="eastAsia"/>
          <w:sz w:val="24"/>
        </w:rPr>
        <w:br w:type="page"/>
      </w:r>
    </w:p>
    <w:p w14:paraId="22BB0FAB" w14:textId="77777777" w:rsidR="00D402C5" w:rsidRDefault="00000000">
      <w:pPr>
        <w:numPr>
          <w:ilvl w:val="0"/>
          <w:numId w:val="4"/>
        </w:numPr>
        <w:spacing w:line="440" w:lineRule="exact"/>
        <w:ind w:firstLine="560"/>
        <w:rPr>
          <w:rFonts w:eastAsia="黑体"/>
          <w:bCs/>
          <w:sz w:val="28"/>
          <w:szCs w:val="28"/>
        </w:rPr>
      </w:pPr>
      <w:r>
        <w:rPr>
          <w:rFonts w:ascii="黑体" w:eastAsia="黑体" w:hAnsi="黑体" w:cs="Microsoft JhengHei" w:hint="eastAsia"/>
          <w:bCs/>
          <w:sz w:val="28"/>
          <w:szCs w:val="28"/>
        </w:rPr>
        <w:lastRenderedPageBreak/>
        <w:t xml:space="preserve">供应商信誉  </w:t>
      </w:r>
      <w:r>
        <w:rPr>
          <w:rFonts w:eastAsia="黑体"/>
          <w:bCs/>
          <w:sz w:val="28"/>
          <w:szCs w:val="28"/>
        </w:rPr>
        <w:t xml:space="preserve"> </w:t>
      </w:r>
      <w:proofErr w:type="spellStart"/>
      <w:r>
        <w:rPr>
          <w:rFonts w:eastAsia="黑体"/>
          <w:bCs/>
          <w:sz w:val="28"/>
          <w:szCs w:val="28"/>
        </w:rPr>
        <w:t>Репутация</w:t>
      </w:r>
      <w:proofErr w:type="spellEnd"/>
      <w:r>
        <w:rPr>
          <w:rFonts w:eastAsia="黑体"/>
          <w:bCs/>
          <w:sz w:val="28"/>
          <w:szCs w:val="28"/>
        </w:rPr>
        <w:t xml:space="preserve"> </w:t>
      </w:r>
      <w:proofErr w:type="spellStart"/>
      <w:r>
        <w:rPr>
          <w:rFonts w:eastAsia="黑体"/>
          <w:bCs/>
          <w:sz w:val="28"/>
          <w:szCs w:val="28"/>
        </w:rPr>
        <w:t>поставщика</w:t>
      </w:r>
      <w:proofErr w:type="spellEnd"/>
      <w:r>
        <w:rPr>
          <w:rFonts w:eastAsia="黑体"/>
          <w:bCs/>
          <w:sz w:val="28"/>
          <w:szCs w:val="28"/>
        </w:rPr>
        <w:t xml:space="preserve">              </w:t>
      </w:r>
    </w:p>
    <w:p w14:paraId="7D54E77D" w14:textId="77777777" w:rsidR="00D402C5" w:rsidRDefault="00D402C5">
      <w:pPr>
        <w:rPr>
          <w:sz w:val="24"/>
          <w:szCs w:val="24"/>
        </w:rPr>
      </w:pPr>
    </w:p>
    <w:p w14:paraId="3D41947B" w14:textId="77777777" w:rsidR="00D402C5" w:rsidRDefault="00D402C5">
      <w:pPr>
        <w:pStyle w:val="21"/>
        <w:ind w:firstLine="480"/>
        <w:rPr>
          <w:rFonts w:ascii="Times New Roman" w:hAnsi="Times New Roman" w:hint="default"/>
          <w:sz w:val="24"/>
          <w:szCs w:val="24"/>
        </w:rPr>
      </w:pPr>
    </w:p>
    <w:p w14:paraId="17EA0615" w14:textId="77777777" w:rsidR="00D402C5" w:rsidRDefault="00D402C5">
      <w:pPr>
        <w:rPr>
          <w:sz w:val="24"/>
          <w:szCs w:val="24"/>
        </w:rPr>
      </w:pPr>
    </w:p>
    <w:p w14:paraId="07F80D7A" w14:textId="77777777" w:rsidR="00D402C5" w:rsidRDefault="00D402C5">
      <w:pPr>
        <w:pStyle w:val="21"/>
        <w:ind w:firstLine="420"/>
      </w:pPr>
    </w:p>
    <w:p w14:paraId="5229BD7D" w14:textId="77777777" w:rsidR="00D402C5" w:rsidRDefault="00000000">
      <w:pPr>
        <w:pStyle w:val="21"/>
        <w:ind w:leftChars="0" w:left="0" w:firstLineChars="0" w:firstLine="0"/>
        <w:jc w:val="center"/>
        <w:rPr>
          <w:rFonts w:ascii="Times New Roman" w:hAnsi="Times New Roman" w:hint="default"/>
          <w:sz w:val="48"/>
          <w:szCs w:val="48"/>
        </w:rPr>
      </w:pPr>
      <w:r>
        <w:rPr>
          <w:rFonts w:ascii="Times New Roman" w:hAnsi="Times New Roman"/>
          <w:sz w:val="48"/>
          <w:szCs w:val="48"/>
        </w:rPr>
        <w:t>承诺书</w:t>
      </w:r>
      <w:proofErr w:type="spellStart"/>
      <w:r>
        <w:rPr>
          <w:rFonts w:ascii="Times New Roman" w:hAnsi="Times New Roman" w:hint="default"/>
          <w:sz w:val="48"/>
          <w:szCs w:val="48"/>
        </w:rPr>
        <w:t>Письмо-обязательство</w:t>
      </w:r>
      <w:proofErr w:type="spellEnd"/>
    </w:p>
    <w:p w14:paraId="265738C8" w14:textId="77777777" w:rsidR="00D402C5" w:rsidRDefault="00D402C5">
      <w:pPr>
        <w:pStyle w:val="21"/>
        <w:ind w:leftChars="0" w:left="0" w:firstLineChars="0" w:firstLine="0"/>
        <w:jc w:val="center"/>
        <w:rPr>
          <w:rFonts w:ascii="Times New Roman" w:hAnsi="Times New Roman" w:hint="default"/>
          <w:sz w:val="48"/>
          <w:szCs w:val="48"/>
        </w:rPr>
      </w:pPr>
    </w:p>
    <w:p w14:paraId="7B2A185C" w14:textId="77777777" w:rsidR="00D402C5" w:rsidRDefault="00D402C5"/>
    <w:p w14:paraId="18F57B1C" w14:textId="77777777" w:rsidR="00D402C5" w:rsidRDefault="00000000">
      <w:pPr>
        <w:adjustRightInd w:val="0"/>
        <w:snapToGrid w:val="0"/>
        <w:spacing w:line="360" w:lineRule="auto"/>
        <w:ind w:firstLineChars="175" w:firstLine="420"/>
        <w:rPr>
          <w:sz w:val="24"/>
          <w:szCs w:val="24"/>
        </w:rPr>
      </w:pPr>
      <w:r>
        <w:rPr>
          <w:rFonts w:hint="eastAsia"/>
          <w:sz w:val="24"/>
          <w:szCs w:val="24"/>
        </w:rPr>
        <w:t>我司未被列入哈萨克斯坦信用黑名单、金融黑名单、司法黑名单、税务黑名单等影响本项目执行的情况。</w:t>
      </w:r>
      <w:proofErr w:type="spellStart"/>
      <w:r>
        <w:rPr>
          <w:sz w:val="24"/>
          <w:szCs w:val="24"/>
        </w:rPr>
        <w:t>Наша</w:t>
      </w:r>
      <w:proofErr w:type="spellEnd"/>
      <w:r>
        <w:rPr>
          <w:sz w:val="24"/>
          <w:szCs w:val="24"/>
        </w:rPr>
        <w:t xml:space="preserve"> </w:t>
      </w:r>
      <w:proofErr w:type="spellStart"/>
      <w:r>
        <w:rPr>
          <w:sz w:val="24"/>
          <w:szCs w:val="24"/>
        </w:rPr>
        <w:t>компания</w:t>
      </w:r>
      <w:proofErr w:type="spellEnd"/>
      <w:r>
        <w:rPr>
          <w:sz w:val="24"/>
          <w:szCs w:val="24"/>
        </w:rPr>
        <w:t xml:space="preserve"> </w:t>
      </w:r>
      <w:proofErr w:type="spellStart"/>
      <w:r>
        <w:rPr>
          <w:sz w:val="24"/>
          <w:szCs w:val="24"/>
        </w:rPr>
        <w:t>не</w:t>
      </w:r>
      <w:proofErr w:type="spellEnd"/>
      <w:r>
        <w:rPr>
          <w:sz w:val="24"/>
          <w:szCs w:val="24"/>
        </w:rPr>
        <w:t xml:space="preserve"> </w:t>
      </w:r>
      <w:proofErr w:type="spellStart"/>
      <w:r>
        <w:rPr>
          <w:sz w:val="24"/>
          <w:szCs w:val="24"/>
        </w:rPr>
        <w:t>была</w:t>
      </w:r>
      <w:proofErr w:type="spellEnd"/>
      <w:r>
        <w:rPr>
          <w:sz w:val="24"/>
          <w:szCs w:val="24"/>
        </w:rPr>
        <w:t xml:space="preserve"> </w:t>
      </w:r>
      <w:proofErr w:type="spellStart"/>
      <w:r>
        <w:rPr>
          <w:sz w:val="24"/>
          <w:szCs w:val="24"/>
        </w:rPr>
        <w:t>включена</w:t>
      </w:r>
      <w:proofErr w:type="spellEnd"/>
      <w:r>
        <w:rPr>
          <w:sz w:val="24"/>
          <w:szCs w:val="24"/>
        </w:rPr>
        <w:t xml:space="preserve"> в </w:t>
      </w:r>
      <w:proofErr w:type="spellStart"/>
      <w:r>
        <w:rPr>
          <w:sz w:val="24"/>
          <w:szCs w:val="24"/>
        </w:rPr>
        <w:t>кредитный</w:t>
      </w:r>
      <w:proofErr w:type="spellEnd"/>
      <w:r>
        <w:rPr>
          <w:sz w:val="24"/>
          <w:szCs w:val="24"/>
        </w:rPr>
        <w:t xml:space="preserve"> </w:t>
      </w:r>
      <w:proofErr w:type="spellStart"/>
      <w:r>
        <w:rPr>
          <w:sz w:val="24"/>
          <w:szCs w:val="24"/>
        </w:rPr>
        <w:t>черный</w:t>
      </w:r>
      <w:proofErr w:type="spellEnd"/>
      <w:r>
        <w:rPr>
          <w:sz w:val="24"/>
          <w:szCs w:val="24"/>
        </w:rPr>
        <w:t xml:space="preserve"> </w:t>
      </w:r>
      <w:proofErr w:type="spellStart"/>
      <w:r>
        <w:rPr>
          <w:sz w:val="24"/>
          <w:szCs w:val="24"/>
        </w:rPr>
        <w:t>список</w:t>
      </w:r>
      <w:proofErr w:type="spellEnd"/>
      <w:r>
        <w:rPr>
          <w:sz w:val="24"/>
          <w:szCs w:val="24"/>
        </w:rPr>
        <w:t xml:space="preserve"> </w:t>
      </w:r>
      <w:proofErr w:type="spellStart"/>
      <w:r>
        <w:rPr>
          <w:sz w:val="24"/>
          <w:szCs w:val="24"/>
        </w:rPr>
        <w:t>Казахстана</w:t>
      </w:r>
      <w:proofErr w:type="spellEnd"/>
      <w:r>
        <w:rPr>
          <w:sz w:val="24"/>
          <w:szCs w:val="24"/>
        </w:rPr>
        <w:t xml:space="preserve">, </w:t>
      </w:r>
      <w:proofErr w:type="spellStart"/>
      <w:r>
        <w:rPr>
          <w:sz w:val="24"/>
          <w:szCs w:val="24"/>
        </w:rPr>
        <w:t>финансовый</w:t>
      </w:r>
      <w:proofErr w:type="spellEnd"/>
      <w:r>
        <w:rPr>
          <w:sz w:val="24"/>
          <w:szCs w:val="24"/>
        </w:rPr>
        <w:t xml:space="preserve"> </w:t>
      </w:r>
      <w:proofErr w:type="spellStart"/>
      <w:r>
        <w:rPr>
          <w:sz w:val="24"/>
          <w:szCs w:val="24"/>
        </w:rPr>
        <w:t>черный</w:t>
      </w:r>
      <w:proofErr w:type="spellEnd"/>
      <w:r>
        <w:rPr>
          <w:sz w:val="24"/>
          <w:szCs w:val="24"/>
        </w:rPr>
        <w:t xml:space="preserve"> </w:t>
      </w:r>
      <w:proofErr w:type="spellStart"/>
      <w:r>
        <w:rPr>
          <w:sz w:val="24"/>
          <w:szCs w:val="24"/>
        </w:rPr>
        <w:t>список</w:t>
      </w:r>
      <w:proofErr w:type="spellEnd"/>
      <w:r>
        <w:rPr>
          <w:sz w:val="24"/>
          <w:szCs w:val="24"/>
        </w:rPr>
        <w:t xml:space="preserve">, </w:t>
      </w:r>
      <w:proofErr w:type="spellStart"/>
      <w:r>
        <w:rPr>
          <w:sz w:val="24"/>
          <w:szCs w:val="24"/>
        </w:rPr>
        <w:t>судебный</w:t>
      </w:r>
      <w:proofErr w:type="spellEnd"/>
      <w:r>
        <w:rPr>
          <w:sz w:val="24"/>
          <w:szCs w:val="24"/>
        </w:rPr>
        <w:t xml:space="preserve"> </w:t>
      </w:r>
      <w:proofErr w:type="spellStart"/>
      <w:r>
        <w:rPr>
          <w:sz w:val="24"/>
          <w:szCs w:val="24"/>
        </w:rPr>
        <w:t>черный</w:t>
      </w:r>
      <w:proofErr w:type="spellEnd"/>
      <w:r>
        <w:rPr>
          <w:sz w:val="24"/>
          <w:szCs w:val="24"/>
        </w:rPr>
        <w:t xml:space="preserve"> </w:t>
      </w:r>
      <w:proofErr w:type="spellStart"/>
      <w:r>
        <w:rPr>
          <w:sz w:val="24"/>
          <w:szCs w:val="24"/>
        </w:rPr>
        <w:t>список</w:t>
      </w:r>
      <w:proofErr w:type="spellEnd"/>
      <w:r>
        <w:rPr>
          <w:sz w:val="24"/>
          <w:szCs w:val="24"/>
        </w:rPr>
        <w:t xml:space="preserve">, </w:t>
      </w:r>
      <w:proofErr w:type="spellStart"/>
      <w:r>
        <w:rPr>
          <w:sz w:val="24"/>
          <w:szCs w:val="24"/>
        </w:rPr>
        <w:t>налоговый</w:t>
      </w:r>
      <w:proofErr w:type="spellEnd"/>
      <w:r>
        <w:rPr>
          <w:sz w:val="24"/>
          <w:szCs w:val="24"/>
        </w:rPr>
        <w:t xml:space="preserve"> </w:t>
      </w:r>
      <w:proofErr w:type="spellStart"/>
      <w:r>
        <w:rPr>
          <w:sz w:val="24"/>
          <w:szCs w:val="24"/>
        </w:rPr>
        <w:t>черный</w:t>
      </w:r>
      <w:proofErr w:type="spellEnd"/>
      <w:r>
        <w:rPr>
          <w:sz w:val="24"/>
          <w:szCs w:val="24"/>
        </w:rPr>
        <w:t xml:space="preserve"> </w:t>
      </w:r>
      <w:proofErr w:type="spellStart"/>
      <w:r>
        <w:rPr>
          <w:sz w:val="24"/>
          <w:szCs w:val="24"/>
        </w:rPr>
        <w:t>список</w:t>
      </w:r>
      <w:proofErr w:type="spellEnd"/>
      <w:r>
        <w:rPr>
          <w:sz w:val="24"/>
          <w:szCs w:val="24"/>
        </w:rPr>
        <w:t xml:space="preserve"> и </w:t>
      </w:r>
      <w:proofErr w:type="spellStart"/>
      <w:r>
        <w:rPr>
          <w:sz w:val="24"/>
          <w:szCs w:val="24"/>
        </w:rPr>
        <w:t>другие</w:t>
      </w:r>
      <w:proofErr w:type="spellEnd"/>
      <w:r>
        <w:rPr>
          <w:sz w:val="24"/>
          <w:szCs w:val="24"/>
        </w:rPr>
        <w:t xml:space="preserve"> </w:t>
      </w:r>
      <w:proofErr w:type="spellStart"/>
      <w:r>
        <w:rPr>
          <w:sz w:val="24"/>
          <w:szCs w:val="24"/>
        </w:rPr>
        <w:t>ситуации</w:t>
      </w:r>
      <w:proofErr w:type="spellEnd"/>
      <w:r>
        <w:rPr>
          <w:sz w:val="24"/>
          <w:szCs w:val="24"/>
        </w:rPr>
        <w:t xml:space="preserve">, </w:t>
      </w:r>
      <w:proofErr w:type="spellStart"/>
      <w:r>
        <w:rPr>
          <w:sz w:val="24"/>
          <w:szCs w:val="24"/>
        </w:rPr>
        <w:t>которые</w:t>
      </w:r>
      <w:proofErr w:type="spellEnd"/>
      <w:r>
        <w:rPr>
          <w:sz w:val="24"/>
          <w:szCs w:val="24"/>
        </w:rPr>
        <w:t xml:space="preserve"> </w:t>
      </w:r>
      <w:proofErr w:type="spellStart"/>
      <w:r>
        <w:rPr>
          <w:sz w:val="24"/>
          <w:szCs w:val="24"/>
        </w:rPr>
        <w:t>влияют</w:t>
      </w:r>
      <w:proofErr w:type="spellEnd"/>
      <w:r>
        <w:rPr>
          <w:sz w:val="24"/>
          <w:szCs w:val="24"/>
        </w:rPr>
        <w:t xml:space="preserve"> </w:t>
      </w:r>
      <w:proofErr w:type="spellStart"/>
      <w:r>
        <w:rPr>
          <w:sz w:val="24"/>
          <w:szCs w:val="24"/>
        </w:rPr>
        <w:t>на</w:t>
      </w:r>
      <w:proofErr w:type="spellEnd"/>
      <w:r>
        <w:rPr>
          <w:sz w:val="24"/>
          <w:szCs w:val="24"/>
        </w:rPr>
        <w:t xml:space="preserve"> </w:t>
      </w:r>
      <w:proofErr w:type="spellStart"/>
      <w:r>
        <w:rPr>
          <w:sz w:val="24"/>
          <w:szCs w:val="24"/>
        </w:rPr>
        <w:t>реализацию</w:t>
      </w:r>
      <w:proofErr w:type="spellEnd"/>
      <w:r>
        <w:rPr>
          <w:sz w:val="24"/>
          <w:szCs w:val="24"/>
        </w:rPr>
        <w:t xml:space="preserve"> </w:t>
      </w:r>
      <w:proofErr w:type="spellStart"/>
      <w:r>
        <w:rPr>
          <w:sz w:val="24"/>
          <w:szCs w:val="24"/>
        </w:rPr>
        <w:t>данного</w:t>
      </w:r>
      <w:proofErr w:type="spellEnd"/>
      <w:r>
        <w:rPr>
          <w:sz w:val="24"/>
          <w:szCs w:val="24"/>
        </w:rPr>
        <w:t xml:space="preserve"> </w:t>
      </w:r>
      <w:proofErr w:type="spellStart"/>
      <w:r>
        <w:rPr>
          <w:sz w:val="24"/>
          <w:szCs w:val="24"/>
        </w:rPr>
        <w:t>проекта</w:t>
      </w:r>
      <w:proofErr w:type="spellEnd"/>
      <w:r>
        <w:rPr>
          <w:sz w:val="24"/>
          <w:szCs w:val="24"/>
        </w:rPr>
        <w:t>.</w:t>
      </w:r>
    </w:p>
    <w:p w14:paraId="1C80940D" w14:textId="77777777" w:rsidR="00D402C5" w:rsidRDefault="00D402C5">
      <w:pPr>
        <w:adjustRightInd w:val="0"/>
        <w:snapToGrid w:val="0"/>
        <w:spacing w:line="360" w:lineRule="auto"/>
        <w:ind w:firstLineChars="175" w:firstLine="420"/>
        <w:rPr>
          <w:sz w:val="24"/>
          <w:szCs w:val="24"/>
        </w:rPr>
      </w:pPr>
    </w:p>
    <w:p w14:paraId="0BBC7704" w14:textId="77777777" w:rsidR="00D402C5" w:rsidRDefault="00D402C5">
      <w:pPr>
        <w:adjustRightInd w:val="0"/>
        <w:snapToGrid w:val="0"/>
        <w:spacing w:line="360" w:lineRule="auto"/>
        <w:ind w:firstLineChars="175" w:firstLine="420"/>
        <w:rPr>
          <w:sz w:val="24"/>
          <w:szCs w:val="24"/>
        </w:rPr>
      </w:pPr>
    </w:p>
    <w:p w14:paraId="582E8215" w14:textId="77777777" w:rsidR="00D402C5" w:rsidRDefault="00D402C5">
      <w:pPr>
        <w:adjustRightInd w:val="0"/>
        <w:snapToGrid w:val="0"/>
        <w:spacing w:line="360" w:lineRule="auto"/>
        <w:ind w:firstLineChars="175" w:firstLine="420"/>
        <w:rPr>
          <w:sz w:val="24"/>
          <w:szCs w:val="24"/>
        </w:rPr>
      </w:pPr>
    </w:p>
    <w:p w14:paraId="0B415139" w14:textId="77777777" w:rsidR="00D402C5" w:rsidRDefault="00D402C5">
      <w:pPr>
        <w:adjustRightInd w:val="0"/>
        <w:snapToGrid w:val="0"/>
        <w:spacing w:line="360" w:lineRule="auto"/>
        <w:ind w:firstLineChars="175" w:firstLine="420"/>
        <w:rPr>
          <w:sz w:val="24"/>
          <w:szCs w:val="24"/>
        </w:rPr>
      </w:pPr>
    </w:p>
    <w:p w14:paraId="63D5B944" w14:textId="77777777" w:rsidR="00D402C5" w:rsidRDefault="00000000">
      <w:pPr>
        <w:pStyle w:val="21"/>
        <w:tabs>
          <w:tab w:val="left" w:pos="0"/>
        </w:tabs>
        <w:ind w:leftChars="0" w:left="0" w:firstLineChars="0" w:firstLine="0"/>
        <w:jc w:val="right"/>
        <w:rPr>
          <w:szCs w:val="24"/>
        </w:rPr>
      </w:pPr>
      <w:r>
        <w:rPr>
          <w:szCs w:val="24"/>
        </w:rPr>
        <w:t>供应商</w:t>
      </w:r>
      <w:proofErr w:type="gramStart"/>
      <w:r>
        <w:rPr>
          <w:szCs w:val="24"/>
        </w:rPr>
        <w:t>(公章)</w:t>
      </w:r>
      <w:proofErr w:type="spellStart"/>
      <w:r>
        <w:rPr>
          <w:rFonts w:ascii="Times New Roman" w:hAnsi="Times New Roman" w:hint="default"/>
          <w:sz w:val="24"/>
          <w:szCs w:val="24"/>
        </w:rPr>
        <w:t>Поставщик</w:t>
      </w:r>
      <w:proofErr w:type="spellEnd"/>
      <w:r>
        <w:rPr>
          <w:rFonts w:ascii="Times New Roman" w:hAnsi="Times New Roman" w:hint="default"/>
          <w:sz w:val="24"/>
          <w:szCs w:val="24"/>
        </w:rPr>
        <w:t>:</w:t>
      </w:r>
      <w:proofErr w:type="gramEnd"/>
      <w:r>
        <w:rPr>
          <w:rFonts w:ascii="Times New Roman" w:hAnsi="Times New Roman" w:hint="default"/>
          <w:sz w:val="24"/>
          <w:szCs w:val="24"/>
        </w:rPr>
        <w:t xml:space="preserve"> </w:t>
      </w:r>
      <w:proofErr w:type="gramStart"/>
      <w:r>
        <w:rPr>
          <w:rFonts w:ascii="Times New Roman" w:hAnsi="Times New Roman" w:hint="default"/>
          <w:sz w:val="24"/>
          <w:szCs w:val="24"/>
        </w:rPr>
        <w:t>(</w:t>
      </w:r>
      <w:proofErr w:type="spellStart"/>
      <w:r>
        <w:rPr>
          <w:rFonts w:ascii="Times New Roman" w:hAnsi="Times New Roman" w:hint="default"/>
          <w:sz w:val="24"/>
          <w:szCs w:val="24"/>
        </w:rPr>
        <w:t>печать</w:t>
      </w:r>
      <w:proofErr w:type="spellEnd"/>
      <w:r>
        <w:rPr>
          <w:rFonts w:ascii="Times New Roman" w:hAnsi="Times New Roman" w:hint="default"/>
          <w:sz w:val="24"/>
          <w:szCs w:val="24"/>
        </w:rPr>
        <w:t xml:space="preserve"> </w:t>
      </w:r>
      <w:proofErr w:type="spellStart"/>
      <w:r>
        <w:rPr>
          <w:rFonts w:ascii="Times New Roman" w:hAnsi="Times New Roman" w:hint="default"/>
          <w:sz w:val="24"/>
          <w:szCs w:val="24"/>
        </w:rPr>
        <w:t>подразделения</w:t>
      </w:r>
      <w:proofErr w:type="spellEnd"/>
      <w:r>
        <w:rPr>
          <w:rFonts w:ascii="Times New Roman" w:hAnsi="Times New Roman" w:hint="default"/>
          <w:sz w:val="24"/>
          <w:szCs w:val="24"/>
        </w:rPr>
        <w:t>)</w:t>
      </w:r>
      <w:proofErr w:type="gramEnd"/>
      <w:r>
        <w:rPr>
          <w:szCs w:val="24"/>
        </w:rPr>
        <w:t>：</w:t>
      </w:r>
    </w:p>
    <w:p w14:paraId="1931636F" w14:textId="77777777" w:rsidR="00D402C5" w:rsidRDefault="00D402C5">
      <w:pPr>
        <w:ind w:firstLineChars="1949" w:firstLine="4093"/>
        <w:jc w:val="right"/>
        <w:rPr>
          <w:szCs w:val="24"/>
        </w:rPr>
      </w:pPr>
    </w:p>
    <w:p w14:paraId="16C06B39" w14:textId="77777777" w:rsidR="00D402C5" w:rsidRDefault="00000000">
      <w:pPr>
        <w:jc w:val="right"/>
        <w:rPr>
          <w:szCs w:val="24"/>
        </w:rPr>
      </w:pPr>
      <w:r>
        <w:rPr>
          <w:rFonts w:hint="eastAsia"/>
          <w:szCs w:val="24"/>
        </w:rPr>
        <w:t>法定代表人或其委托代理人签字</w:t>
      </w:r>
      <w:proofErr w:type="spellStart"/>
      <w:r>
        <w:rPr>
          <w:sz w:val="24"/>
          <w:szCs w:val="24"/>
        </w:rPr>
        <w:t>Законный</w:t>
      </w:r>
      <w:proofErr w:type="spellEnd"/>
      <w:r>
        <w:rPr>
          <w:sz w:val="24"/>
          <w:szCs w:val="24"/>
        </w:rPr>
        <w:t xml:space="preserve"> </w:t>
      </w:r>
      <w:proofErr w:type="spellStart"/>
      <w:proofErr w:type="gramStart"/>
      <w:r>
        <w:rPr>
          <w:sz w:val="24"/>
          <w:szCs w:val="24"/>
        </w:rPr>
        <w:t>представитель</w:t>
      </w:r>
      <w:proofErr w:type="spellEnd"/>
      <w:r>
        <w:rPr>
          <w:sz w:val="24"/>
          <w:szCs w:val="24"/>
        </w:rPr>
        <w:t>:</w:t>
      </w:r>
      <w:proofErr w:type="gramEnd"/>
      <w:r>
        <w:rPr>
          <w:sz w:val="24"/>
          <w:szCs w:val="24"/>
        </w:rPr>
        <w:t xml:space="preserve"> </w:t>
      </w:r>
      <w:proofErr w:type="gramStart"/>
      <w:r>
        <w:rPr>
          <w:sz w:val="24"/>
          <w:szCs w:val="24"/>
        </w:rPr>
        <w:t>(</w:t>
      </w:r>
      <w:proofErr w:type="spellStart"/>
      <w:r>
        <w:rPr>
          <w:sz w:val="24"/>
          <w:szCs w:val="24"/>
        </w:rPr>
        <w:t>подпись</w:t>
      </w:r>
      <w:proofErr w:type="spellEnd"/>
      <w:r>
        <w:rPr>
          <w:sz w:val="24"/>
          <w:szCs w:val="24"/>
        </w:rPr>
        <w:t>)</w:t>
      </w:r>
      <w:proofErr w:type="gramEnd"/>
      <w:r>
        <w:rPr>
          <w:rFonts w:hint="eastAsia"/>
          <w:szCs w:val="24"/>
        </w:rPr>
        <w:t>：</w:t>
      </w:r>
    </w:p>
    <w:p w14:paraId="6EDE31A3" w14:textId="77777777" w:rsidR="00D402C5" w:rsidRDefault="00D402C5">
      <w:pPr>
        <w:ind w:firstLineChars="1949" w:firstLine="4093"/>
        <w:jc w:val="right"/>
        <w:rPr>
          <w:szCs w:val="24"/>
          <w:u w:val="single"/>
        </w:rPr>
      </w:pPr>
    </w:p>
    <w:p w14:paraId="5D232270" w14:textId="77777777" w:rsidR="00D402C5" w:rsidRDefault="00000000">
      <w:pPr>
        <w:ind w:firstLineChars="1949" w:firstLine="4093"/>
        <w:jc w:val="right"/>
        <w:rPr>
          <w:szCs w:val="24"/>
          <w:u w:val="single"/>
          <w:lang w:val="ru-RU"/>
        </w:rPr>
      </w:pPr>
      <w:r>
        <w:rPr>
          <w:rFonts w:hint="eastAsia"/>
          <w:szCs w:val="24"/>
        </w:rPr>
        <w:t>日期：</w:t>
      </w:r>
      <w:r>
        <w:rPr>
          <w:szCs w:val="24"/>
          <w:u w:val="single"/>
        </w:rPr>
        <w:t xml:space="preserve">       </w:t>
      </w:r>
      <w:r>
        <w:rPr>
          <w:rFonts w:hint="eastAsia"/>
          <w:szCs w:val="24"/>
        </w:rPr>
        <w:t>年</w:t>
      </w:r>
      <w:r>
        <w:rPr>
          <w:szCs w:val="24"/>
          <w:u w:val="single"/>
        </w:rPr>
        <w:t xml:space="preserve">   </w:t>
      </w:r>
      <w:r>
        <w:rPr>
          <w:rFonts w:hint="eastAsia"/>
          <w:szCs w:val="24"/>
        </w:rPr>
        <w:t>月</w:t>
      </w:r>
      <w:r>
        <w:rPr>
          <w:rFonts w:hint="eastAsia"/>
          <w:szCs w:val="24"/>
          <w:u w:val="single"/>
        </w:rPr>
        <w:t xml:space="preserve"> </w:t>
      </w:r>
      <w:r>
        <w:rPr>
          <w:szCs w:val="24"/>
          <w:u w:val="single"/>
        </w:rPr>
        <w:t xml:space="preserve">  </w:t>
      </w:r>
      <w:r>
        <w:rPr>
          <w:rFonts w:hint="eastAsia"/>
          <w:szCs w:val="24"/>
        </w:rPr>
        <w:t>日</w:t>
      </w:r>
      <w:r>
        <w:rPr>
          <w:szCs w:val="24"/>
          <w:lang w:val="ru-RU"/>
        </w:rPr>
        <w:t xml:space="preserve"> </w:t>
      </w:r>
      <w:proofErr w:type="gramStart"/>
      <w:r>
        <w:rPr>
          <w:szCs w:val="24"/>
          <w:lang w:val="ru-RU"/>
        </w:rPr>
        <w:t>Дата:</w:t>
      </w:r>
      <w:proofErr w:type="gramEnd"/>
    </w:p>
    <w:p w14:paraId="27ED1601" w14:textId="77777777" w:rsidR="00D402C5" w:rsidRDefault="00000000">
      <w:pPr>
        <w:rPr>
          <w:rFonts w:ascii="黑体" w:eastAsia="黑体" w:hAnsi="黑体" w:cs="Microsoft JhengHei" w:hint="eastAsia"/>
          <w:bCs/>
          <w:sz w:val="28"/>
          <w:szCs w:val="28"/>
        </w:rPr>
      </w:pPr>
      <w:r>
        <w:rPr>
          <w:rFonts w:ascii="黑体" w:eastAsia="黑体" w:hAnsi="黑体" w:cs="Microsoft JhengHei" w:hint="eastAsia"/>
          <w:bCs/>
          <w:sz w:val="28"/>
          <w:szCs w:val="28"/>
        </w:rPr>
        <w:br w:type="page"/>
      </w:r>
    </w:p>
    <w:p w14:paraId="4D71ECBE" w14:textId="77777777" w:rsidR="00D402C5" w:rsidRDefault="00D402C5"/>
    <w:p w14:paraId="269420B3" w14:textId="77777777" w:rsidR="00D402C5" w:rsidRPr="002D06FA" w:rsidRDefault="00000000">
      <w:pPr>
        <w:numPr>
          <w:ilvl w:val="0"/>
          <w:numId w:val="4"/>
        </w:numPr>
        <w:spacing w:line="440" w:lineRule="exact"/>
        <w:ind w:firstLine="560"/>
        <w:rPr>
          <w:rFonts w:ascii="黑体" w:eastAsia="黑体" w:hAnsi="黑体" w:cs="Microsoft JhengHei" w:hint="eastAsia"/>
          <w:bCs/>
          <w:sz w:val="28"/>
          <w:szCs w:val="28"/>
        </w:rPr>
      </w:pPr>
      <w:r w:rsidRPr="002D06FA">
        <w:rPr>
          <w:rFonts w:ascii="黑体" w:eastAsia="黑体" w:hAnsi="黑体" w:cs="Microsoft JhengHei" w:hint="eastAsia"/>
          <w:bCs/>
          <w:sz w:val="28"/>
          <w:szCs w:val="28"/>
        </w:rPr>
        <w:t>响应报价</w:t>
      </w:r>
      <w:proofErr w:type="spellStart"/>
      <w:r w:rsidRPr="002D06FA">
        <w:t>Отклик</w:t>
      </w:r>
      <w:proofErr w:type="spellEnd"/>
      <w:r w:rsidRPr="002D06FA">
        <w:t xml:space="preserve"> </w:t>
      </w:r>
      <w:proofErr w:type="spellStart"/>
      <w:r w:rsidRPr="002D06FA">
        <w:t>по</w:t>
      </w:r>
      <w:proofErr w:type="spellEnd"/>
      <w:r w:rsidRPr="002D06FA">
        <w:t xml:space="preserve"> </w:t>
      </w:r>
      <w:proofErr w:type="spellStart"/>
      <w:r w:rsidRPr="002D06FA">
        <w:t>цене</w:t>
      </w:r>
      <w:proofErr w:type="spellEnd"/>
    </w:p>
    <w:p w14:paraId="1BB7272E" w14:textId="77777777" w:rsidR="00D402C5" w:rsidRDefault="00000000">
      <w:pPr>
        <w:spacing w:after="0" w:line="260" w:lineRule="auto"/>
        <w:jc w:val="center"/>
        <w:rPr>
          <w:kern w:val="0"/>
          <w:sz w:val="24"/>
          <w:szCs w:val="24"/>
        </w:rPr>
      </w:pPr>
      <w:r>
        <w:rPr>
          <w:rFonts w:hint="eastAsia"/>
          <w:sz w:val="24"/>
          <w:szCs w:val="24"/>
        </w:rPr>
        <w:t>报价表</w:t>
      </w:r>
      <w:proofErr w:type="spellStart"/>
      <w:r>
        <w:rPr>
          <w:rFonts w:ascii="Arial" w:hAnsi="Arial" w:cs="Arial"/>
          <w:sz w:val="24"/>
          <w:szCs w:val="24"/>
        </w:rPr>
        <w:t>Коммерческое</w:t>
      </w:r>
      <w:proofErr w:type="spellEnd"/>
      <w:r>
        <w:rPr>
          <w:rFonts w:ascii="Arial" w:hAnsi="Arial" w:cs="Arial"/>
          <w:sz w:val="24"/>
          <w:szCs w:val="24"/>
        </w:rPr>
        <w:t xml:space="preserve"> </w:t>
      </w:r>
      <w:proofErr w:type="spellStart"/>
      <w:r>
        <w:rPr>
          <w:rFonts w:ascii="Arial" w:hAnsi="Arial" w:cs="Arial"/>
          <w:sz w:val="24"/>
          <w:szCs w:val="24"/>
        </w:rPr>
        <w:t>предложение</w:t>
      </w:r>
      <w:proofErr w:type="spellEnd"/>
      <w:r>
        <w:rPr>
          <w:rFonts w:hint="eastAsia"/>
        </w:rPr>
        <w:t xml:space="preserve">                  </w:t>
      </w:r>
      <w:r>
        <w:t xml:space="preserve"> </w:t>
      </w:r>
    </w:p>
    <w:tbl>
      <w:tblPr>
        <w:tblStyle w:val="af3"/>
        <w:tblW w:w="10005" w:type="dxa"/>
        <w:tblLayout w:type="fixed"/>
        <w:tblLook w:val="04A0" w:firstRow="1" w:lastRow="0" w:firstColumn="1" w:lastColumn="0" w:noHBand="0" w:noVBand="1"/>
      </w:tblPr>
      <w:tblGrid>
        <w:gridCol w:w="623"/>
        <w:gridCol w:w="3436"/>
        <w:gridCol w:w="964"/>
        <w:gridCol w:w="682"/>
        <w:gridCol w:w="1563"/>
        <w:gridCol w:w="1409"/>
        <w:gridCol w:w="1328"/>
      </w:tblGrid>
      <w:tr w:rsidR="00D402C5" w14:paraId="48779EF9" w14:textId="77777777">
        <w:trPr>
          <w:trHeight w:val="1345"/>
        </w:trPr>
        <w:tc>
          <w:tcPr>
            <w:tcW w:w="623" w:type="dxa"/>
            <w:vAlign w:val="center"/>
          </w:tcPr>
          <w:p w14:paraId="5C66D35F" w14:textId="77777777" w:rsidR="00D402C5" w:rsidRDefault="00000000">
            <w:pPr>
              <w:adjustRightInd w:val="0"/>
              <w:snapToGrid w:val="0"/>
              <w:spacing w:line="240" w:lineRule="auto"/>
              <w:jc w:val="center"/>
              <w:rPr>
                <w:lang w:val="ru-RU"/>
              </w:rPr>
            </w:pPr>
            <w:r>
              <w:t>序号</w:t>
            </w:r>
            <w:r>
              <w:rPr>
                <w:lang w:val="ru-RU"/>
              </w:rPr>
              <w:t>№</w:t>
            </w:r>
          </w:p>
        </w:tc>
        <w:tc>
          <w:tcPr>
            <w:tcW w:w="3436" w:type="dxa"/>
            <w:vAlign w:val="center"/>
          </w:tcPr>
          <w:p w14:paraId="6FC7BE2C" w14:textId="77777777" w:rsidR="00D402C5" w:rsidRDefault="00000000">
            <w:pPr>
              <w:adjustRightInd w:val="0"/>
              <w:snapToGrid w:val="0"/>
              <w:spacing w:line="240" w:lineRule="auto"/>
              <w:jc w:val="center"/>
              <w:rPr>
                <w:lang w:val="ru-RU"/>
              </w:rPr>
            </w:pPr>
            <w:r>
              <w:t>名称</w:t>
            </w:r>
            <w:r>
              <w:rPr>
                <w:lang w:val="ru-RU"/>
              </w:rPr>
              <w:t>наименование</w:t>
            </w:r>
          </w:p>
        </w:tc>
        <w:tc>
          <w:tcPr>
            <w:tcW w:w="964" w:type="dxa"/>
            <w:vAlign w:val="center"/>
          </w:tcPr>
          <w:p w14:paraId="5CD795F1" w14:textId="77777777" w:rsidR="00D402C5" w:rsidRDefault="00000000">
            <w:pPr>
              <w:adjustRightInd w:val="0"/>
              <w:snapToGrid w:val="0"/>
              <w:spacing w:line="240" w:lineRule="auto"/>
              <w:jc w:val="center"/>
              <w:rPr>
                <w:lang w:val="ru-RU"/>
              </w:rPr>
            </w:pPr>
            <w:r>
              <w:t>单位</w:t>
            </w:r>
            <w:proofErr w:type="gramStart"/>
            <w:r>
              <w:rPr>
                <w:lang w:val="ru-RU"/>
              </w:rPr>
              <w:t>е.з.</w:t>
            </w:r>
            <w:proofErr w:type="gramEnd"/>
          </w:p>
        </w:tc>
        <w:tc>
          <w:tcPr>
            <w:tcW w:w="682" w:type="dxa"/>
            <w:vAlign w:val="center"/>
          </w:tcPr>
          <w:p w14:paraId="55A03769" w14:textId="77777777" w:rsidR="00D402C5" w:rsidRDefault="00000000">
            <w:pPr>
              <w:adjustRightInd w:val="0"/>
              <w:snapToGrid w:val="0"/>
              <w:spacing w:line="240" w:lineRule="auto"/>
              <w:jc w:val="center"/>
              <w:rPr>
                <w:lang w:val="ru-RU"/>
              </w:rPr>
            </w:pPr>
            <w:r>
              <w:t>数量</w:t>
            </w:r>
            <w:proofErr w:type="gramStart"/>
            <w:r>
              <w:rPr>
                <w:lang w:val="ru-RU"/>
              </w:rPr>
              <w:t>кол.</w:t>
            </w:r>
            <w:proofErr w:type="gramEnd"/>
          </w:p>
        </w:tc>
        <w:tc>
          <w:tcPr>
            <w:tcW w:w="1563" w:type="dxa"/>
            <w:vAlign w:val="center"/>
          </w:tcPr>
          <w:p w14:paraId="7E7A9075" w14:textId="77777777" w:rsidR="00D402C5" w:rsidRDefault="00000000">
            <w:pPr>
              <w:adjustRightInd w:val="0"/>
              <w:snapToGrid w:val="0"/>
              <w:spacing w:after="0" w:line="240" w:lineRule="auto"/>
              <w:jc w:val="center"/>
              <w:rPr>
                <w:lang w:val="ru-RU"/>
              </w:rPr>
            </w:pPr>
            <w:r>
              <w:rPr>
                <w:rFonts w:hint="eastAsia"/>
              </w:rPr>
              <w:t>不含增值税单价</w:t>
            </w:r>
            <w:r>
              <w:t>（</w:t>
            </w:r>
            <w:r>
              <w:rPr>
                <w:rFonts w:hint="eastAsia"/>
              </w:rPr>
              <w:t>元</w:t>
            </w:r>
            <w:r>
              <w:rPr>
                <w:rFonts w:hint="eastAsia"/>
              </w:rPr>
              <w:t>/</w:t>
            </w:r>
            <w:r>
              <w:rPr>
                <w:rFonts w:hint="eastAsia"/>
              </w:rPr>
              <w:t>人</w:t>
            </w:r>
            <w:r>
              <w:t>）</w:t>
            </w:r>
            <w:r>
              <w:rPr>
                <w:lang w:val="ru-RU"/>
              </w:rPr>
              <w:t>Единичная цена без НДС</w:t>
            </w:r>
            <w:r>
              <w:rPr>
                <w:lang w:val="ru-RU"/>
              </w:rPr>
              <w:t>（</w:t>
            </w:r>
            <w:r>
              <w:rPr>
                <w:lang w:val="ru-RU"/>
              </w:rPr>
              <w:t>юань/чел</w:t>
            </w:r>
            <w:r>
              <w:rPr>
                <w:lang w:val="ru-RU"/>
              </w:rPr>
              <w:t>）</w:t>
            </w:r>
          </w:p>
        </w:tc>
        <w:tc>
          <w:tcPr>
            <w:tcW w:w="1409" w:type="dxa"/>
            <w:vAlign w:val="center"/>
          </w:tcPr>
          <w:p w14:paraId="3F04C620" w14:textId="77777777" w:rsidR="00D402C5" w:rsidRDefault="00000000">
            <w:pPr>
              <w:adjustRightInd w:val="0"/>
              <w:snapToGrid w:val="0"/>
              <w:spacing w:line="240" w:lineRule="auto"/>
              <w:jc w:val="center"/>
              <w:rPr>
                <w:lang w:val="ru-RU"/>
              </w:rPr>
            </w:pPr>
            <w:r>
              <w:t>合计</w:t>
            </w:r>
            <w:r>
              <w:rPr>
                <w:lang w:val="ru-RU"/>
              </w:rPr>
              <w:t>В итоге</w:t>
            </w:r>
          </w:p>
        </w:tc>
        <w:tc>
          <w:tcPr>
            <w:tcW w:w="1328" w:type="dxa"/>
            <w:vAlign w:val="center"/>
          </w:tcPr>
          <w:p w14:paraId="35318993" w14:textId="77777777" w:rsidR="00D402C5" w:rsidRDefault="00000000">
            <w:pPr>
              <w:adjustRightInd w:val="0"/>
              <w:snapToGrid w:val="0"/>
              <w:spacing w:line="240" w:lineRule="auto"/>
              <w:jc w:val="center"/>
              <w:rPr>
                <w:lang w:val="ru-RU"/>
              </w:rPr>
            </w:pPr>
            <w:r>
              <w:t>备注</w:t>
            </w:r>
            <w:r>
              <w:rPr>
                <w:lang w:val="ru-RU"/>
              </w:rPr>
              <w:t>Примечание</w:t>
            </w:r>
          </w:p>
        </w:tc>
      </w:tr>
      <w:tr w:rsidR="00D402C5" w14:paraId="07E98F08" w14:textId="77777777">
        <w:trPr>
          <w:trHeight w:val="643"/>
        </w:trPr>
        <w:tc>
          <w:tcPr>
            <w:tcW w:w="623" w:type="dxa"/>
            <w:vAlign w:val="center"/>
          </w:tcPr>
          <w:p w14:paraId="301A96BE" w14:textId="77777777" w:rsidR="00D402C5" w:rsidRDefault="00000000">
            <w:pPr>
              <w:adjustRightInd w:val="0"/>
              <w:snapToGrid w:val="0"/>
              <w:spacing w:after="0" w:line="240" w:lineRule="auto"/>
              <w:jc w:val="center"/>
            </w:pPr>
            <w:r>
              <w:rPr>
                <w:rFonts w:hint="eastAsia"/>
              </w:rPr>
              <w:t>1</w:t>
            </w:r>
          </w:p>
        </w:tc>
        <w:tc>
          <w:tcPr>
            <w:tcW w:w="3436" w:type="dxa"/>
            <w:vAlign w:val="center"/>
          </w:tcPr>
          <w:p w14:paraId="0715BA2A" w14:textId="77777777" w:rsidR="00D402C5" w:rsidRDefault="00000000">
            <w:pPr>
              <w:adjustRightInd w:val="0"/>
              <w:snapToGrid w:val="0"/>
              <w:spacing w:after="0" w:line="240" w:lineRule="auto"/>
              <w:jc w:val="center"/>
              <w:rPr>
                <w:lang w:val="ru-RU"/>
              </w:rPr>
            </w:pPr>
            <w:r>
              <w:rPr>
                <w:rFonts w:hint="eastAsia"/>
              </w:rPr>
              <w:t>为分公司第一领导办理</w:t>
            </w:r>
            <w:r>
              <w:t>C</w:t>
            </w:r>
            <w:r>
              <w:rPr>
                <w:lang w:val="ru-RU"/>
              </w:rPr>
              <w:t>3</w:t>
            </w:r>
            <w:r>
              <w:t>签证</w:t>
            </w:r>
            <w:r>
              <w:rPr>
                <w:lang w:val="ru-RU"/>
              </w:rPr>
              <w:t xml:space="preserve">Оформление визы категории C3 для первого руководителя </w:t>
            </w:r>
            <w:proofErr w:type="gramStart"/>
            <w:r>
              <w:rPr>
                <w:lang w:val="ru-RU"/>
              </w:rPr>
              <w:t>филиала.</w:t>
            </w:r>
            <w:proofErr w:type="gramEnd"/>
          </w:p>
        </w:tc>
        <w:tc>
          <w:tcPr>
            <w:tcW w:w="964" w:type="dxa"/>
            <w:vAlign w:val="center"/>
          </w:tcPr>
          <w:p w14:paraId="67938724" w14:textId="77777777" w:rsidR="00D402C5" w:rsidRDefault="00000000">
            <w:pPr>
              <w:widowControl/>
              <w:jc w:val="center"/>
              <w:textAlignment w:val="center"/>
              <w:rPr>
                <w:rFonts w:ascii="宋体" w:hAnsi="宋体" w:cs="宋体" w:hint="eastAsia"/>
                <w:color w:val="000000"/>
                <w:sz w:val="20"/>
                <w:lang w:val="ru-RU"/>
              </w:rPr>
            </w:pPr>
            <w:r>
              <w:rPr>
                <w:rFonts w:ascii="宋体" w:hAnsi="宋体" w:cs="宋体" w:hint="eastAsia"/>
                <w:color w:val="000000"/>
                <w:kern w:val="0"/>
                <w:sz w:val="20"/>
                <w:lang w:bidi="ar"/>
              </w:rPr>
              <w:t>人次</w:t>
            </w:r>
            <w:r>
              <w:rPr>
                <w:color w:val="000000"/>
                <w:kern w:val="0"/>
                <w:sz w:val="20"/>
                <w:lang w:bidi="ar"/>
              </w:rPr>
              <w:br/>
            </w:r>
            <w:proofErr w:type="spellStart"/>
            <w:r>
              <w:rPr>
                <w:color w:val="000000"/>
                <w:kern w:val="0"/>
                <w:sz w:val="20"/>
                <w:lang w:bidi="ar"/>
              </w:rPr>
              <w:t>человек</w:t>
            </w:r>
            <w:proofErr w:type="spellEnd"/>
          </w:p>
        </w:tc>
        <w:tc>
          <w:tcPr>
            <w:tcW w:w="682" w:type="dxa"/>
            <w:vAlign w:val="center"/>
          </w:tcPr>
          <w:p w14:paraId="21B45E86" w14:textId="77777777" w:rsidR="00D402C5" w:rsidRDefault="00000000">
            <w:pPr>
              <w:adjustRightInd w:val="0"/>
              <w:snapToGrid w:val="0"/>
              <w:spacing w:after="0" w:line="240" w:lineRule="auto"/>
              <w:jc w:val="center"/>
            </w:pPr>
            <w:r>
              <w:rPr>
                <w:rFonts w:hint="eastAsia"/>
              </w:rPr>
              <w:t>1</w:t>
            </w:r>
          </w:p>
        </w:tc>
        <w:tc>
          <w:tcPr>
            <w:tcW w:w="1563" w:type="dxa"/>
            <w:vAlign w:val="center"/>
          </w:tcPr>
          <w:p w14:paraId="1F9B0A7B" w14:textId="77777777" w:rsidR="00D402C5" w:rsidRDefault="00D402C5">
            <w:pPr>
              <w:adjustRightInd w:val="0"/>
              <w:snapToGrid w:val="0"/>
              <w:spacing w:after="0" w:line="240" w:lineRule="auto"/>
              <w:jc w:val="center"/>
            </w:pPr>
          </w:p>
        </w:tc>
        <w:tc>
          <w:tcPr>
            <w:tcW w:w="1409" w:type="dxa"/>
            <w:vAlign w:val="center"/>
          </w:tcPr>
          <w:p w14:paraId="19EDD552" w14:textId="77777777" w:rsidR="00D402C5" w:rsidRDefault="00D402C5">
            <w:pPr>
              <w:adjustRightInd w:val="0"/>
              <w:snapToGrid w:val="0"/>
              <w:spacing w:after="0" w:line="240" w:lineRule="auto"/>
              <w:jc w:val="center"/>
            </w:pPr>
          </w:p>
        </w:tc>
        <w:tc>
          <w:tcPr>
            <w:tcW w:w="1328" w:type="dxa"/>
            <w:vAlign w:val="center"/>
          </w:tcPr>
          <w:p w14:paraId="541D6CF3" w14:textId="77777777" w:rsidR="00D402C5" w:rsidRDefault="00D402C5">
            <w:pPr>
              <w:adjustRightInd w:val="0"/>
              <w:snapToGrid w:val="0"/>
              <w:spacing w:after="0" w:line="240" w:lineRule="auto"/>
              <w:jc w:val="center"/>
            </w:pPr>
          </w:p>
        </w:tc>
      </w:tr>
      <w:tr w:rsidR="00D402C5" w14:paraId="621B54AB" w14:textId="77777777">
        <w:trPr>
          <w:trHeight w:val="1955"/>
        </w:trPr>
        <w:tc>
          <w:tcPr>
            <w:tcW w:w="623" w:type="dxa"/>
            <w:vAlign w:val="center"/>
          </w:tcPr>
          <w:p w14:paraId="2620D6D6" w14:textId="77777777" w:rsidR="00D402C5" w:rsidRDefault="00000000">
            <w:pPr>
              <w:adjustRightInd w:val="0"/>
              <w:snapToGrid w:val="0"/>
              <w:spacing w:after="0" w:line="240" w:lineRule="auto"/>
              <w:jc w:val="center"/>
            </w:pPr>
            <w:r>
              <w:rPr>
                <w:rFonts w:hint="eastAsia"/>
              </w:rPr>
              <w:t>2</w:t>
            </w:r>
          </w:p>
        </w:tc>
        <w:tc>
          <w:tcPr>
            <w:tcW w:w="3436" w:type="dxa"/>
            <w:vAlign w:val="center"/>
          </w:tcPr>
          <w:p w14:paraId="54DE9AAB" w14:textId="77777777" w:rsidR="00D402C5" w:rsidRDefault="00000000">
            <w:pPr>
              <w:adjustRightInd w:val="0"/>
              <w:snapToGrid w:val="0"/>
              <w:spacing w:after="0" w:line="240" w:lineRule="auto"/>
              <w:jc w:val="left"/>
            </w:pPr>
            <w:r>
              <w:rPr>
                <w:rFonts w:hint="eastAsia"/>
              </w:rPr>
              <w:t>为中国居民员工办理并取得工作许可，并</w:t>
            </w:r>
            <w:r>
              <w:rPr>
                <w:rFonts w:hint="eastAsia"/>
              </w:rPr>
              <w:t>B2</w:t>
            </w:r>
            <w:r>
              <w:rPr>
                <w:rFonts w:hint="eastAsia"/>
              </w:rPr>
              <w:t>签证重新贴换为</w:t>
            </w:r>
            <w:r>
              <w:rPr>
                <w:rFonts w:hint="eastAsia"/>
              </w:rPr>
              <w:t>C3</w:t>
            </w:r>
            <w:r>
              <w:rPr>
                <w:rFonts w:hint="eastAsia"/>
              </w:rPr>
              <w:t>签证的费用。</w:t>
            </w:r>
          </w:p>
          <w:p w14:paraId="7AE08489" w14:textId="77777777" w:rsidR="00D402C5" w:rsidRDefault="00000000">
            <w:pPr>
              <w:adjustRightInd w:val="0"/>
              <w:snapToGrid w:val="0"/>
              <w:spacing w:after="0" w:line="240" w:lineRule="auto"/>
              <w:jc w:val="left"/>
              <w:rPr>
                <w:lang w:val="ru-RU"/>
              </w:rPr>
            </w:pPr>
            <w:r>
              <w:rPr>
                <w:lang w:val="ru-RU"/>
              </w:rPr>
              <w:t>Расходы на оформление и получение разрешения на работу для сотрудников – граждан Китая, а также на переоформление визы категории B2 на визу категории C3.</w:t>
            </w:r>
          </w:p>
        </w:tc>
        <w:tc>
          <w:tcPr>
            <w:tcW w:w="964" w:type="dxa"/>
            <w:vAlign w:val="center"/>
          </w:tcPr>
          <w:p w14:paraId="124963A0" w14:textId="77777777" w:rsidR="00D402C5" w:rsidRDefault="00000000">
            <w:pPr>
              <w:widowControl/>
              <w:jc w:val="center"/>
              <w:textAlignment w:val="center"/>
              <w:rPr>
                <w:rFonts w:ascii="宋体" w:hAnsi="宋体" w:cs="宋体" w:hint="eastAsia"/>
                <w:color w:val="000000"/>
                <w:sz w:val="20"/>
              </w:rPr>
            </w:pPr>
            <w:r>
              <w:rPr>
                <w:rStyle w:val="font11"/>
                <w:rFonts w:hint="default"/>
                <w:lang w:bidi="ar"/>
              </w:rPr>
              <w:t>人次</w:t>
            </w:r>
            <w:r>
              <w:rPr>
                <w:rStyle w:val="font21"/>
                <w:lang w:bidi="ar"/>
              </w:rPr>
              <w:br/>
            </w:r>
            <w:proofErr w:type="spellStart"/>
            <w:r>
              <w:rPr>
                <w:rStyle w:val="font21"/>
                <w:lang w:bidi="ar"/>
              </w:rPr>
              <w:t>человек</w:t>
            </w:r>
            <w:proofErr w:type="spellEnd"/>
          </w:p>
        </w:tc>
        <w:tc>
          <w:tcPr>
            <w:tcW w:w="682" w:type="dxa"/>
            <w:vAlign w:val="center"/>
          </w:tcPr>
          <w:p w14:paraId="247F9B50" w14:textId="77777777" w:rsidR="00D402C5" w:rsidRDefault="00000000">
            <w:pPr>
              <w:adjustRightInd w:val="0"/>
              <w:snapToGrid w:val="0"/>
              <w:spacing w:after="0" w:line="240" w:lineRule="auto"/>
              <w:jc w:val="center"/>
            </w:pPr>
            <w:r>
              <w:rPr>
                <w:rFonts w:hint="eastAsia"/>
              </w:rPr>
              <w:t>4</w:t>
            </w:r>
          </w:p>
        </w:tc>
        <w:tc>
          <w:tcPr>
            <w:tcW w:w="1563" w:type="dxa"/>
            <w:vAlign w:val="center"/>
          </w:tcPr>
          <w:p w14:paraId="4E7609A7" w14:textId="77777777" w:rsidR="00D402C5" w:rsidRDefault="00D402C5">
            <w:pPr>
              <w:adjustRightInd w:val="0"/>
              <w:snapToGrid w:val="0"/>
              <w:spacing w:after="0" w:line="240" w:lineRule="auto"/>
              <w:jc w:val="center"/>
            </w:pPr>
          </w:p>
        </w:tc>
        <w:tc>
          <w:tcPr>
            <w:tcW w:w="1409" w:type="dxa"/>
            <w:vAlign w:val="center"/>
          </w:tcPr>
          <w:p w14:paraId="215D3159" w14:textId="77777777" w:rsidR="00D402C5" w:rsidRDefault="00D402C5">
            <w:pPr>
              <w:adjustRightInd w:val="0"/>
              <w:snapToGrid w:val="0"/>
              <w:spacing w:after="0" w:line="240" w:lineRule="auto"/>
              <w:jc w:val="center"/>
            </w:pPr>
          </w:p>
        </w:tc>
        <w:tc>
          <w:tcPr>
            <w:tcW w:w="1328" w:type="dxa"/>
            <w:vAlign w:val="center"/>
          </w:tcPr>
          <w:p w14:paraId="0F3AE978" w14:textId="77777777" w:rsidR="00D402C5" w:rsidRDefault="00D402C5">
            <w:pPr>
              <w:adjustRightInd w:val="0"/>
              <w:snapToGrid w:val="0"/>
              <w:spacing w:after="0" w:line="240" w:lineRule="auto"/>
              <w:jc w:val="left"/>
            </w:pPr>
          </w:p>
        </w:tc>
      </w:tr>
      <w:tr w:rsidR="00D402C5" w14:paraId="5B530220" w14:textId="77777777">
        <w:trPr>
          <w:trHeight w:val="927"/>
        </w:trPr>
        <w:tc>
          <w:tcPr>
            <w:tcW w:w="623" w:type="dxa"/>
            <w:vAlign w:val="center"/>
          </w:tcPr>
          <w:p w14:paraId="4D8C072D" w14:textId="77777777" w:rsidR="00D402C5" w:rsidRDefault="00000000">
            <w:pPr>
              <w:adjustRightInd w:val="0"/>
              <w:snapToGrid w:val="0"/>
              <w:spacing w:after="0" w:line="240" w:lineRule="auto"/>
              <w:jc w:val="center"/>
            </w:pPr>
            <w:r>
              <w:rPr>
                <w:rFonts w:hint="eastAsia"/>
              </w:rPr>
              <w:t>3</w:t>
            </w:r>
          </w:p>
        </w:tc>
        <w:tc>
          <w:tcPr>
            <w:tcW w:w="3436" w:type="dxa"/>
            <w:vAlign w:val="center"/>
          </w:tcPr>
          <w:p w14:paraId="0FFC2823" w14:textId="77777777" w:rsidR="00D402C5" w:rsidRDefault="00000000">
            <w:pPr>
              <w:adjustRightInd w:val="0"/>
              <w:snapToGrid w:val="0"/>
              <w:spacing w:after="0" w:line="240" w:lineRule="auto"/>
              <w:jc w:val="left"/>
            </w:pPr>
            <w:r>
              <w:rPr>
                <w:rFonts w:hint="eastAsia"/>
              </w:rPr>
              <w:t>供应商可自行增加的其他费用</w:t>
            </w:r>
            <w:r>
              <w:rPr>
                <w:lang w:val="ru-RU"/>
              </w:rPr>
              <w:t xml:space="preserve">Иные дополнительные </w:t>
            </w:r>
            <w:proofErr w:type="gramStart"/>
            <w:r>
              <w:rPr>
                <w:lang w:val="ru-RU"/>
              </w:rPr>
              <w:t>расходы,</w:t>
            </w:r>
            <w:proofErr w:type="gramEnd"/>
            <w:r>
              <w:rPr>
                <w:lang w:val="ru-RU"/>
              </w:rPr>
              <w:t xml:space="preserve"> которые Поставщик вправе устанавливать </w:t>
            </w:r>
            <w:proofErr w:type="gramStart"/>
            <w:r>
              <w:rPr>
                <w:lang w:val="ru-RU"/>
              </w:rPr>
              <w:t>самостоятельно.</w:t>
            </w:r>
            <w:proofErr w:type="gramEnd"/>
          </w:p>
        </w:tc>
        <w:tc>
          <w:tcPr>
            <w:tcW w:w="964" w:type="dxa"/>
            <w:vAlign w:val="center"/>
          </w:tcPr>
          <w:p w14:paraId="579C7193" w14:textId="77777777" w:rsidR="00D402C5" w:rsidRDefault="00D402C5">
            <w:pPr>
              <w:adjustRightInd w:val="0"/>
              <w:snapToGrid w:val="0"/>
              <w:spacing w:after="0" w:line="240" w:lineRule="auto"/>
              <w:jc w:val="center"/>
            </w:pPr>
          </w:p>
        </w:tc>
        <w:tc>
          <w:tcPr>
            <w:tcW w:w="682" w:type="dxa"/>
            <w:vAlign w:val="center"/>
          </w:tcPr>
          <w:p w14:paraId="27BDEA59" w14:textId="77777777" w:rsidR="00D402C5" w:rsidRDefault="00D402C5">
            <w:pPr>
              <w:adjustRightInd w:val="0"/>
              <w:snapToGrid w:val="0"/>
              <w:spacing w:after="0" w:line="240" w:lineRule="auto"/>
              <w:jc w:val="center"/>
            </w:pPr>
          </w:p>
        </w:tc>
        <w:tc>
          <w:tcPr>
            <w:tcW w:w="1563" w:type="dxa"/>
            <w:vAlign w:val="center"/>
          </w:tcPr>
          <w:p w14:paraId="3BD418EC" w14:textId="77777777" w:rsidR="00D402C5" w:rsidRDefault="00D402C5">
            <w:pPr>
              <w:adjustRightInd w:val="0"/>
              <w:snapToGrid w:val="0"/>
              <w:spacing w:after="0" w:line="240" w:lineRule="auto"/>
              <w:jc w:val="center"/>
            </w:pPr>
          </w:p>
        </w:tc>
        <w:tc>
          <w:tcPr>
            <w:tcW w:w="1409" w:type="dxa"/>
            <w:vAlign w:val="center"/>
          </w:tcPr>
          <w:p w14:paraId="52CCDF3D" w14:textId="77777777" w:rsidR="00D402C5" w:rsidRDefault="00D402C5">
            <w:pPr>
              <w:adjustRightInd w:val="0"/>
              <w:snapToGrid w:val="0"/>
              <w:spacing w:after="0" w:line="240" w:lineRule="auto"/>
              <w:jc w:val="center"/>
            </w:pPr>
          </w:p>
        </w:tc>
        <w:tc>
          <w:tcPr>
            <w:tcW w:w="1328" w:type="dxa"/>
            <w:vAlign w:val="center"/>
          </w:tcPr>
          <w:p w14:paraId="189D0845" w14:textId="77777777" w:rsidR="00D402C5" w:rsidRDefault="00D402C5">
            <w:pPr>
              <w:adjustRightInd w:val="0"/>
              <w:snapToGrid w:val="0"/>
              <w:spacing w:after="0" w:line="240" w:lineRule="auto"/>
              <w:jc w:val="center"/>
            </w:pPr>
          </w:p>
        </w:tc>
      </w:tr>
      <w:tr w:rsidR="00D402C5" w14:paraId="4310C7F2" w14:textId="77777777">
        <w:trPr>
          <w:trHeight w:val="477"/>
        </w:trPr>
        <w:tc>
          <w:tcPr>
            <w:tcW w:w="4059" w:type="dxa"/>
            <w:gridSpan w:val="2"/>
            <w:vAlign w:val="center"/>
          </w:tcPr>
          <w:p w14:paraId="1A857545" w14:textId="0F611849" w:rsidR="00D402C5" w:rsidRDefault="00000000">
            <w:pPr>
              <w:adjustRightInd w:val="0"/>
              <w:snapToGrid w:val="0"/>
              <w:spacing w:after="0" w:line="240" w:lineRule="auto"/>
              <w:jc w:val="center"/>
            </w:pPr>
            <w:r>
              <w:rPr>
                <w:rFonts w:hint="eastAsia"/>
              </w:rPr>
              <w:t>不含增值税合计</w:t>
            </w:r>
          </w:p>
          <w:p w14:paraId="0CF0A446" w14:textId="77777777" w:rsidR="00D402C5" w:rsidRDefault="00000000">
            <w:pPr>
              <w:adjustRightInd w:val="0"/>
              <w:snapToGrid w:val="0"/>
              <w:spacing w:after="0" w:line="240" w:lineRule="auto"/>
              <w:jc w:val="center"/>
            </w:pPr>
            <w:r>
              <w:rPr>
                <w:lang w:val="ru-RU"/>
              </w:rPr>
              <w:t>Промежуточный итог без НДС</w:t>
            </w:r>
          </w:p>
        </w:tc>
        <w:tc>
          <w:tcPr>
            <w:tcW w:w="3209" w:type="dxa"/>
            <w:gridSpan w:val="3"/>
            <w:vAlign w:val="center"/>
          </w:tcPr>
          <w:p w14:paraId="06DABA7F" w14:textId="77777777" w:rsidR="00D402C5" w:rsidRDefault="00D402C5">
            <w:pPr>
              <w:adjustRightInd w:val="0"/>
              <w:snapToGrid w:val="0"/>
              <w:spacing w:after="0" w:line="240" w:lineRule="auto"/>
              <w:jc w:val="center"/>
            </w:pPr>
          </w:p>
        </w:tc>
        <w:tc>
          <w:tcPr>
            <w:tcW w:w="1409" w:type="dxa"/>
            <w:vAlign w:val="center"/>
          </w:tcPr>
          <w:p w14:paraId="10313BEF" w14:textId="77777777" w:rsidR="00D402C5" w:rsidRDefault="00D402C5">
            <w:pPr>
              <w:adjustRightInd w:val="0"/>
              <w:snapToGrid w:val="0"/>
              <w:spacing w:after="0" w:line="240" w:lineRule="auto"/>
              <w:jc w:val="center"/>
            </w:pPr>
          </w:p>
        </w:tc>
        <w:tc>
          <w:tcPr>
            <w:tcW w:w="1328" w:type="dxa"/>
            <w:vAlign w:val="center"/>
          </w:tcPr>
          <w:p w14:paraId="4BD4F03A" w14:textId="77777777" w:rsidR="00D402C5" w:rsidRDefault="00D402C5">
            <w:pPr>
              <w:adjustRightInd w:val="0"/>
              <w:snapToGrid w:val="0"/>
              <w:spacing w:after="0" w:line="240" w:lineRule="auto"/>
              <w:jc w:val="center"/>
            </w:pPr>
          </w:p>
        </w:tc>
      </w:tr>
      <w:tr w:rsidR="00D402C5" w14:paraId="42CC43D2" w14:textId="77777777">
        <w:trPr>
          <w:trHeight w:val="477"/>
        </w:trPr>
        <w:tc>
          <w:tcPr>
            <w:tcW w:w="623" w:type="dxa"/>
            <w:vAlign w:val="center"/>
          </w:tcPr>
          <w:p w14:paraId="75D377D0" w14:textId="77777777" w:rsidR="00D402C5" w:rsidRDefault="00000000">
            <w:pPr>
              <w:adjustRightInd w:val="0"/>
              <w:snapToGrid w:val="0"/>
              <w:spacing w:after="0" w:line="240" w:lineRule="auto"/>
              <w:jc w:val="center"/>
            </w:pPr>
            <w:r>
              <w:rPr>
                <w:rFonts w:hint="eastAsia"/>
              </w:rPr>
              <w:t>4</w:t>
            </w:r>
          </w:p>
        </w:tc>
        <w:tc>
          <w:tcPr>
            <w:tcW w:w="3436" w:type="dxa"/>
            <w:vAlign w:val="center"/>
          </w:tcPr>
          <w:p w14:paraId="4CA84BCA" w14:textId="77777777" w:rsidR="00D402C5" w:rsidRDefault="00000000">
            <w:pPr>
              <w:adjustRightInd w:val="0"/>
              <w:snapToGrid w:val="0"/>
              <w:spacing w:after="0" w:line="240" w:lineRule="auto"/>
              <w:jc w:val="left"/>
            </w:pPr>
            <w:r>
              <w:rPr>
                <w:rFonts w:hint="eastAsia"/>
              </w:rPr>
              <w:t>增值税</w:t>
            </w:r>
            <w:r>
              <w:rPr>
                <w:rFonts w:hint="eastAsia"/>
              </w:rPr>
              <w:t xml:space="preserve"> </w:t>
            </w:r>
            <w:r>
              <w:rPr>
                <w:lang w:val="ru-RU"/>
              </w:rPr>
              <w:t>НДС</w:t>
            </w:r>
          </w:p>
        </w:tc>
        <w:tc>
          <w:tcPr>
            <w:tcW w:w="3209" w:type="dxa"/>
            <w:gridSpan w:val="3"/>
            <w:vAlign w:val="center"/>
          </w:tcPr>
          <w:p w14:paraId="6F706D81" w14:textId="77777777" w:rsidR="00D402C5" w:rsidRDefault="00000000">
            <w:pPr>
              <w:adjustRightInd w:val="0"/>
              <w:snapToGrid w:val="0"/>
              <w:spacing w:after="0" w:line="240" w:lineRule="auto"/>
              <w:jc w:val="center"/>
            </w:pPr>
            <w:r>
              <w:rPr>
                <w:rFonts w:hint="eastAsia"/>
              </w:rPr>
              <w:t>增值税税率按照</w:t>
            </w:r>
            <w:r>
              <w:rPr>
                <w:rFonts w:hint="eastAsia"/>
              </w:rPr>
              <w:t>16%</w:t>
            </w:r>
            <w:r>
              <w:rPr>
                <w:rFonts w:hint="eastAsia"/>
              </w:rPr>
              <w:t>计算</w:t>
            </w:r>
          </w:p>
        </w:tc>
        <w:tc>
          <w:tcPr>
            <w:tcW w:w="1409" w:type="dxa"/>
            <w:vAlign w:val="center"/>
          </w:tcPr>
          <w:p w14:paraId="4725E7FF" w14:textId="77777777" w:rsidR="00D402C5" w:rsidRDefault="00D402C5">
            <w:pPr>
              <w:adjustRightInd w:val="0"/>
              <w:snapToGrid w:val="0"/>
              <w:spacing w:after="0" w:line="240" w:lineRule="auto"/>
              <w:jc w:val="center"/>
            </w:pPr>
          </w:p>
        </w:tc>
        <w:tc>
          <w:tcPr>
            <w:tcW w:w="1328" w:type="dxa"/>
            <w:vAlign w:val="center"/>
          </w:tcPr>
          <w:p w14:paraId="1441FE7A" w14:textId="77777777" w:rsidR="00D402C5" w:rsidRDefault="00D402C5">
            <w:pPr>
              <w:adjustRightInd w:val="0"/>
              <w:snapToGrid w:val="0"/>
              <w:spacing w:after="0" w:line="240" w:lineRule="auto"/>
              <w:jc w:val="center"/>
            </w:pPr>
          </w:p>
        </w:tc>
      </w:tr>
      <w:tr w:rsidR="00D402C5" w14:paraId="5C37BD56" w14:textId="77777777">
        <w:trPr>
          <w:trHeight w:val="491"/>
        </w:trPr>
        <w:tc>
          <w:tcPr>
            <w:tcW w:w="4059" w:type="dxa"/>
            <w:gridSpan w:val="2"/>
            <w:vAlign w:val="center"/>
          </w:tcPr>
          <w:p w14:paraId="31529D4A" w14:textId="77777777" w:rsidR="00D402C5" w:rsidRDefault="00000000">
            <w:pPr>
              <w:jc w:val="center"/>
            </w:pPr>
            <w:r>
              <w:rPr>
                <w:rFonts w:hint="eastAsia"/>
              </w:rPr>
              <w:t>合计</w:t>
            </w:r>
            <w:r>
              <w:rPr>
                <w:lang w:val="ru-RU"/>
              </w:rPr>
              <w:t xml:space="preserve"> </w:t>
            </w:r>
            <w:r>
              <w:rPr>
                <w:rFonts w:hint="eastAsia"/>
              </w:rPr>
              <w:t xml:space="preserve">B </w:t>
            </w:r>
            <w:r>
              <w:rPr>
                <w:lang w:val="ru-RU"/>
              </w:rPr>
              <w:t>итоге</w:t>
            </w:r>
          </w:p>
        </w:tc>
        <w:tc>
          <w:tcPr>
            <w:tcW w:w="3209" w:type="dxa"/>
            <w:gridSpan w:val="3"/>
            <w:vAlign w:val="center"/>
          </w:tcPr>
          <w:p w14:paraId="4968FD18" w14:textId="77777777" w:rsidR="00D402C5" w:rsidRDefault="00D402C5">
            <w:pPr>
              <w:jc w:val="center"/>
            </w:pPr>
          </w:p>
        </w:tc>
        <w:tc>
          <w:tcPr>
            <w:tcW w:w="1409" w:type="dxa"/>
            <w:vAlign w:val="center"/>
          </w:tcPr>
          <w:p w14:paraId="5BC25A0F" w14:textId="77777777" w:rsidR="00D402C5" w:rsidRDefault="00D402C5">
            <w:pPr>
              <w:jc w:val="center"/>
            </w:pPr>
          </w:p>
        </w:tc>
        <w:tc>
          <w:tcPr>
            <w:tcW w:w="1328" w:type="dxa"/>
            <w:vAlign w:val="center"/>
          </w:tcPr>
          <w:p w14:paraId="4A05D135" w14:textId="77777777" w:rsidR="00D402C5" w:rsidRDefault="00D402C5">
            <w:pPr>
              <w:jc w:val="center"/>
            </w:pPr>
          </w:p>
        </w:tc>
      </w:tr>
    </w:tbl>
    <w:p w14:paraId="61677956" w14:textId="77777777" w:rsidR="00D402C5" w:rsidRDefault="00000000">
      <w:pPr>
        <w:adjustRightInd w:val="0"/>
        <w:snapToGrid w:val="0"/>
        <w:spacing w:after="0" w:line="240" w:lineRule="auto"/>
        <w:jc w:val="left"/>
        <w:rPr>
          <w:lang w:val="ru-RU"/>
        </w:rPr>
      </w:pPr>
      <w:r>
        <w:rPr>
          <w:lang w:val="ru-RU"/>
        </w:rPr>
        <w:t>备注：</w:t>
      </w:r>
      <w:proofErr w:type="gramStart"/>
      <w:r>
        <w:rPr>
          <w:lang w:val="ru-RU"/>
        </w:rPr>
        <w:t>Примечания:</w:t>
      </w:r>
      <w:proofErr w:type="gramEnd"/>
    </w:p>
    <w:p w14:paraId="59A6C410" w14:textId="77777777" w:rsidR="00D402C5" w:rsidRDefault="00000000">
      <w:pPr>
        <w:adjustRightInd w:val="0"/>
        <w:snapToGrid w:val="0"/>
        <w:spacing w:after="0" w:line="240" w:lineRule="auto"/>
        <w:jc w:val="left"/>
        <w:rPr>
          <w:lang w:val="ru-RU"/>
        </w:rPr>
      </w:pPr>
      <w:r>
        <w:rPr>
          <w:rFonts w:hint="eastAsia"/>
        </w:rPr>
        <w:t>1</w:t>
      </w:r>
      <w:r>
        <w:rPr>
          <w:lang w:val="ru-RU"/>
        </w:rPr>
        <w:t>.</w:t>
      </w:r>
      <w:r>
        <w:rPr>
          <w:lang w:val="ru-RU"/>
        </w:rPr>
        <w:t>上述工作签证办理的数量为暂估数量，作签证办理的不含税单价在合同期为固定价格，不因实际办理的数量的增加或减少而变化。</w:t>
      </w:r>
    </w:p>
    <w:p w14:paraId="6DBC8243" w14:textId="77777777" w:rsidR="00D402C5" w:rsidRDefault="00000000">
      <w:pPr>
        <w:adjustRightInd w:val="0"/>
        <w:snapToGrid w:val="0"/>
        <w:spacing w:after="0" w:line="240" w:lineRule="auto"/>
        <w:jc w:val="left"/>
        <w:rPr>
          <w:lang w:val="ru-RU"/>
        </w:rPr>
      </w:pPr>
      <w:r>
        <w:rPr>
          <w:lang w:val="ru-RU"/>
        </w:rPr>
        <w:t>1. Указанное выше количество оформляемых рабочих виз является оценочным. Единичная цена оформления одной визы без учета НДС является фиксированной на весь срок действия контракта и не подлежит изменению независимо от увеличения или уменьшения фактического количества оформляемых виз.</w:t>
      </w:r>
    </w:p>
    <w:p w14:paraId="73DE261E" w14:textId="77777777" w:rsidR="00D402C5" w:rsidRDefault="00000000">
      <w:pPr>
        <w:adjustRightInd w:val="0"/>
        <w:snapToGrid w:val="0"/>
        <w:spacing w:after="0" w:line="240" w:lineRule="auto"/>
        <w:jc w:val="left"/>
        <w:rPr>
          <w:lang w:val="ru-RU"/>
        </w:rPr>
      </w:pPr>
      <w:r>
        <w:rPr>
          <w:rFonts w:hint="eastAsia"/>
        </w:rPr>
        <w:t>2</w:t>
      </w:r>
      <w:r>
        <w:rPr>
          <w:lang w:val="ru-RU"/>
        </w:rPr>
        <w:t>.</w:t>
      </w:r>
      <w:r>
        <w:rPr>
          <w:lang w:val="ru-RU"/>
        </w:rPr>
        <w:t>当哈萨克斯坦调整增值税税率时，按照不含税价价格调整合同总价。</w:t>
      </w:r>
    </w:p>
    <w:p w14:paraId="2C694EC0" w14:textId="77777777" w:rsidR="00D402C5" w:rsidRDefault="00000000">
      <w:pPr>
        <w:adjustRightInd w:val="0"/>
        <w:snapToGrid w:val="0"/>
        <w:spacing w:after="0" w:line="240" w:lineRule="auto"/>
        <w:jc w:val="left"/>
        <w:rPr>
          <w:lang w:val="ru-RU"/>
        </w:rPr>
      </w:pPr>
      <w:r w:rsidRPr="002D06FA">
        <w:rPr>
          <w:rFonts w:hint="eastAsia"/>
          <w:lang w:val="ru-RU"/>
        </w:rPr>
        <w:t>2</w:t>
      </w:r>
      <w:r>
        <w:rPr>
          <w:lang w:val="ru-RU"/>
        </w:rPr>
        <w:t>. В случае изменения ставки налога на добавленную стоимость в Республике Казахстан общая стоимость договора подлежит корректировке исходя из цены без учёта НДС.</w:t>
      </w:r>
    </w:p>
    <w:p w14:paraId="5EFEED58" w14:textId="77777777" w:rsidR="00D402C5" w:rsidRDefault="00000000">
      <w:pPr>
        <w:adjustRightInd w:val="0"/>
        <w:snapToGrid w:val="0"/>
        <w:spacing w:after="0" w:line="240" w:lineRule="auto"/>
        <w:jc w:val="left"/>
        <w:rPr>
          <w:lang w:val="ru-RU"/>
        </w:rPr>
      </w:pPr>
      <w:r>
        <w:rPr>
          <w:lang w:val="ru-RU"/>
        </w:rPr>
        <w:t>3.</w:t>
      </w:r>
      <w:r>
        <w:rPr>
          <w:lang w:val="ru-RU"/>
        </w:rPr>
        <w:t>本合同以人民币报价，以坚戈支付。</w:t>
      </w:r>
    </w:p>
    <w:p w14:paraId="74E441C0" w14:textId="77777777" w:rsidR="00D402C5" w:rsidRPr="002D06FA" w:rsidRDefault="00000000">
      <w:pPr>
        <w:adjustRightInd w:val="0"/>
        <w:snapToGrid w:val="0"/>
        <w:spacing w:after="0" w:line="240" w:lineRule="auto"/>
        <w:jc w:val="left"/>
        <w:rPr>
          <w:lang w:val="ru-RU"/>
        </w:rPr>
      </w:pPr>
      <w:r>
        <w:rPr>
          <w:lang w:val="ru-RU"/>
        </w:rPr>
        <w:t>3</w:t>
      </w:r>
      <w:r>
        <w:rPr>
          <w:rFonts w:hint="eastAsia"/>
          <w:lang w:val="ru-RU"/>
        </w:rPr>
        <w:t>.</w:t>
      </w:r>
      <w:r>
        <w:rPr>
          <w:lang w:val="ru-RU"/>
        </w:rPr>
        <w:t>Настоящий Контракт составлен с указанием цен в юанях, оплата производится в тенге.</w:t>
      </w:r>
    </w:p>
    <w:p w14:paraId="73BB5B75" w14:textId="77777777" w:rsidR="00D402C5" w:rsidRPr="002D06FA" w:rsidRDefault="00D402C5">
      <w:pPr>
        <w:ind w:firstLineChars="1300" w:firstLine="2730"/>
        <w:rPr>
          <w:lang w:val="ru-RU"/>
        </w:rPr>
      </w:pPr>
    </w:p>
    <w:p w14:paraId="75B08951" w14:textId="77777777" w:rsidR="00D402C5" w:rsidRDefault="00000000">
      <w:pPr>
        <w:pStyle w:val="21"/>
        <w:ind w:leftChars="0" w:left="0" w:firstLineChars="0" w:firstLine="0"/>
        <w:rPr>
          <w:rFonts w:ascii="Times New Roman" w:hAnsi="Times New Roman" w:hint="default"/>
          <w:lang w:val="ru-RU"/>
        </w:rPr>
      </w:pPr>
      <w:r w:rsidRPr="002D06FA">
        <w:rPr>
          <w:rFonts w:ascii="Times New Roman" w:hAnsi="Times New Roman"/>
          <w:lang w:val="ru-RU"/>
        </w:rPr>
        <w:t xml:space="preserve">                           </w:t>
      </w:r>
      <w:r>
        <w:rPr>
          <w:rFonts w:ascii="Times New Roman" w:hAnsi="Times New Roman" w:hint="default"/>
          <w:lang w:val="ru-RU"/>
        </w:rPr>
        <w:t>供应商</w:t>
      </w:r>
      <w:proofErr w:type="gramStart"/>
      <w:r>
        <w:rPr>
          <w:rFonts w:ascii="Times New Roman" w:hAnsi="Times New Roman" w:hint="default"/>
          <w:lang w:val="ru-RU"/>
        </w:rPr>
        <w:t>поставщик:</w:t>
      </w:r>
      <w:proofErr w:type="gramEnd"/>
      <w:r>
        <w:rPr>
          <w:rFonts w:ascii="Times New Roman" w:hAnsi="Times New Roman" w:hint="default"/>
          <w:lang w:val="ru-RU"/>
        </w:rPr>
        <w:t xml:space="preserve"> </w:t>
      </w:r>
      <w:r>
        <w:rPr>
          <w:rFonts w:ascii="Times New Roman" w:hAnsi="Times New Roman" w:hint="default"/>
          <w:lang w:val="ru-RU"/>
        </w:rPr>
        <w:t>（公章）</w:t>
      </w:r>
      <w:r>
        <w:rPr>
          <w:rFonts w:ascii="Times New Roman" w:hAnsi="Times New Roman" w:hint="default"/>
          <w:lang w:val="ru-RU"/>
        </w:rPr>
        <w:t>печать</w:t>
      </w:r>
    </w:p>
    <w:p w14:paraId="1090E556" w14:textId="77777777" w:rsidR="00D402C5" w:rsidRDefault="00000000">
      <w:pPr>
        <w:spacing w:after="200" w:line="276" w:lineRule="auto"/>
        <w:contextualSpacing/>
        <w:jc w:val="left"/>
      </w:pPr>
      <w:r>
        <w:rPr>
          <w:lang w:val="ru-RU"/>
        </w:rPr>
        <w:t xml:space="preserve">        </w:t>
      </w:r>
      <w:r>
        <w:rPr>
          <w:rFonts w:hint="eastAsia"/>
        </w:rPr>
        <w:t xml:space="preserve">                  </w:t>
      </w:r>
    </w:p>
    <w:p w14:paraId="21BABFED" w14:textId="77777777" w:rsidR="00D402C5" w:rsidRDefault="00000000">
      <w:pPr>
        <w:spacing w:after="200" w:line="276" w:lineRule="auto"/>
        <w:ind w:firstLineChars="1400" w:firstLine="2940"/>
        <w:contextualSpacing/>
        <w:jc w:val="left"/>
      </w:pPr>
      <w:r>
        <w:rPr>
          <w:lang w:val="ru-RU"/>
        </w:rPr>
        <w:t>授权委托人（签字）</w:t>
      </w:r>
      <w:r>
        <w:rPr>
          <w:lang w:val="ru-RU"/>
        </w:rPr>
        <w:t>уполномоченный представитель</w:t>
      </w:r>
      <w:proofErr w:type="gramStart"/>
      <w:r>
        <w:rPr>
          <w:lang w:val="ru-RU"/>
        </w:rPr>
        <w:t>(подпись)</w:t>
      </w:r>
      <w:proofErr w:type="gramEnd"/>
      <w:r>
        <w:rPr>
          <w:lang w:val="ru-RU"/>
        </w:rPr>
        <w:t>：</w:t>
      </w:r>
      <w:r>
        <w:rPr>
          <w:lang w:val="ru-RU"/>
        </w:rPr>
        <w:t xml:space="preserve"> </w:t>
      </w:r>
      <w:r>
        <w:rPr>
          <w:rFonts w:hint="eastAsia"/>
        </w:rPr>
        <w:t xml:space="preserve"> </w:t>
      </w:r>
    </w:p>
    <w:p w14:paraId="1461BCF8" w14:textId="77777777" w:rsidR="00D402C5" w:rsidRDefault="00000000">
      <w:pPr>
        <w:tabs>
          <w:tab w:val="left" w:pos="2424"/>
        </w:tabs>
        <w:spacing w:after="200" w:line="276" w:lineRule="auto"/>
        <w:ind w:firstLineChars="1300" w:firstLine="2730"/>
        <w:contextualSpacing/>
        <w:jc w:val="left"/>
        <w:rPr>
          <w:bCs/>
          <w:szCs w:val="24"/>
          <w:lang w:val="ru-RU"/>
        </w:rPr>
      </w:pPr>
      <w:r>
        <w:rPr>
          <w:rFonts w:hint="eastAsia"/>
          <w:bCs/>
          <w:szCs w:val="24"/>
          <w:lang w:val="ru-RU"/>
        </w:rPr>
        <w:tab/>
      </w:r>
    </w:p>
    <w:p w14:paraId="049B2FB8" w14:textId="77777777" w:rsidR="00D402C5" w:rsidRDefault="00000000">
      <w:pPr>
        <w:tabs>
          <w:tab w:val="left" w:pos="2424"/>
        </w:tabs>
        <w:spacing w:after="200" w:line="276" w:lineRule="auto"/>
        <w:ind w:firstLineChars="1300" w:firstLine="2730"/>
        <w:contextualSpacing/>
        <w:jc w:val="left"/>
        <w:rPr>
          <w:bCs/>
          <w:szCs w:val="24"/>
          <w:lang w:val="ru-RU"/>
        </w:rPr>
      </w:pPr>
      <w:r>
        <w:rPr>
          <w:bCs/>
          <w:szCs w:val="24"/>
          <w:lang w:val="ru-RU"/>
        </w:rPr>
        <w:t>联系电话</w:t>
      </w:r>
      <w:proofErr w:type="gramStart"/>
      <w:r>
        <w:rPr>
          <w:bCs/>
          <w:szCs w:val="24"/>
          <w:lang w:val="ru-RU"/>
        </w:rPr>
        <w:t>тел.</w:t>
      </w:r>
      <w:proofErr w:type="gramEnd"/>
      <w:r>
        <w:rPr>
          <w:bCs/>
          <w:szCs w:val="24"/>
          <w:lang w:val="ru-RU"/>
        </w:rPr>
        <w:t>:</w:t>
      </w:r>
    </w:p>
    <w:p w14:paraId="50824D1B" w14:textId="77777777" w:rsidR="00D402C5" w:rsidRDefault="00000000">
      <w:pPr>
        <w:spacing w:line="240" w:lineRule="auto"/>
        <w:ind w:firstLineChars="1300" w:firstLine="2730"/>
      </w:pPr>
      <w:r>
        <w:rPr>
          <w:lang w:val="ru-RU"/>
        </w:rPr>
        <w:t>日期</w:t>
      </w:r>
      <w:proofErr w:type="gramStart"/>
      <w:r>
        <w:rPr>
          <w:lang w:val="ru-RU"/>
        </w:rPr>
        <w:t>Дата:</w:t>
      </w:r>
      <w:proofErr w:type="gramEnd"/>
    </w:p>
    <w:sectPr w:rsidR="00D402C5">
      <w:pgSz w:w="11906" w:h="16838"/>
      <w:pgMar w:top="1134" w:right="1134" w:bottom="1134" w:left="1134" w:header="454" w:footer="482" w:gutter="0"/>
      <w:cols w:space="0"/>
      <w:docGrid w:type="lines" w:linePitch="32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A9FCC0" w14:textId="77777777" w:rsidR="006B2A72" w:rsidRDefault="006B2A72">
      <w:pPr>
        <w:spacing w:line="240" w:lineRule="auto"/>
      </w:pPr>
      <w:r>
        <w:separator/>
      </w:r>
    </w:p>
  </w:endnote>
  <w:endnote w:type="continuationSeparator" w:id="0">
    <w:p w14:paraId="6A2D85D5" w14:textId="77777777" w:rsidR="006B2A72" w:rsidRDefault="006B2A7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embedRegular r:id="rId1" w:subsetted="1" w:fontKey="{46107182-B536-47B8-8D98-BA90412FA76A}"/>
    <w:embedBold r:id="rId2" w:subsetted="1" w:fontKey="{EF07548F-66C2-4470-9CC7-1ABD3A90FA31}"/>
  </w:font>
  <w:font w:name="华文细黑">
    <w:panose1 w:val="02010600040101010101"/>
    <w:charset w:val="86"/>
    <w:family w:val="auto"/>
    <w:pitch w:val="default"/>
    <w:sig w:usb0="00000287" w:usb1="080F0000" w:usb2="00000000" w:usb3="00000000" w:csb0="0004009F" w:csb1="DFD7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embedRegular r:id="rId3" w:fontKey="{4E375733-7D13-4975-AB9E-3BEE918CEA49}"/>
    <w:embedBold r:id="rId4" w:fontKey="{9DF3982E-9327-45E8-878E-5CC06C4FAE3B}"/>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1"/>
    <w:family w:val="modern"/>
    <w:pitch w:val="default"/>
    <w:sig w:usb0="E0002EFF" w:usb1="C0007843" w:usb2="00000009" w:usb3="00000000" w:csb0="400001FF" w:csb1="FFFF0000"/>
  </w:font>
  <w:font w:name="Arial">
    <w:panose1 w:val="020B0604020202020204"/>
    <w:charset w:val="00"/>
    <w:family w:val="swiss"/>
    <w:pitch w:val="variable"/>
    <w:sig w:usb0="E0002EFF" w:usb1="C000785B" w:usb2="00000009" w:usb3="00000000" w:csb0="000001FF" w:csb1="00000000"/>
  </w:font>
  <w:font w:name="方正小标宋_GBK">
    <w:altName w:val="微软雅黑"/>
    <w:panose1 w:val="02000000000000000000"/>
    <w:charset w:val="86"/>
    <w:family w:val="auto"/>
    <w:pitch w:val="variable"/>
    <w:sig w:usb0="A00002BF" w:usb1="38CF7CFA" w:usb2="00082016" w:usb3="00000000" w:csb0="00040001" w:csb1="00000000"/>
    <w:embedRegular r:id="rId5" w:subsetted="1" w:fontKey="{A5F030E0-FBBB-46E7-9818-18C429FC7D35}"/>
  </w:font>
  <w:font w:name="隶书">
    <w:panose1 w:val="02010509060101010101"/>
    <w:charset w:val="86"/>
    <w:family w:val="modern"/>
    <w:pitch w:val="fixed"/>
    <w:sig w:usb0="00000001" w:usb1="080E0000" w:usb2="00000010" w:usb3="00000000" w:csb0="00040000" w:csb1="00000000"/>
    <w:embedRegular r:id="rId6" w:subsetted="1" w:fontKey="{34D8A4EA-7495-4458-AE7B-143D768EB918}"/>
  </w:font>
  <w:font w:name="Montserrat">
    <w:altName w:val="Segoe Print"/>
    <w:charset w:val="00"/>
    <w:family w:val="auto"/>
    <w:pitch w:val="variable"/>
    <w:sig w:usb0="2000020F" w:usb1="00000003" w:usb2="00000000" w:usb3="00000000" w:csb0="00000197" w:csb1="00000000"/>
  </w:font>
  <w:font w:name="Segoe UI">
    <w:panose1 w:val="020B0502040204020203"/>
    <w:charset w:val="00"/>
    <w:family w:val="swiss"/>
    <w:pitch w:val="variable"/>
    <w:sig w:usb0="E4002EFF" w:usb1="C000E47F" w:usb2="00000009" w:usb3="00000000" w:csb0="000001FF" w:csb1="00000000"/>
  </w:font>
  <w:font w:name="仿宋">
    <w:panose1 w:val="02010609060101010101"/>
    <w:charset w:val="86"/>
    <w:family w:val="modern"/>
    <w:pitch w:val="fixed"/>
    <w:sig w:usb0="800002BF" w:usb1="38CF7CFA" w:usb2="00000016" w:usb3="00000000" w:csb0="00040001" w:csb1="00000000"/>
  </w:font>
  <w:font w:name="方正小标宋简体">
    <w:panose1 w:val="02000000000000000000"/>
    <w:charset w:val="86"/>
    <w:family w:val="auto"/>
    <w:pitch w:val="variable"/>
    <w:sig w:usb0="A00002BF" w:usb1="184F6CFA" w:usb2="00000012" w:usb3="00000000" w:csb0="00040001" w:csb1="00000000"/>
    <w:embedRegular r:id="rId7" w:subsetted="1" w:fontKey="{3CC12064-4705-4882-B2EC-89FBE2F9B48A}"/>
  </w:font>
  <w:font w:name="Malgun Gothic Semilight">
    <w:panose1 w:val="020B0502040204020203"/>
    <w:charset w:val="86"/>
    <w:family w:val="swiss"/>
    <w:pitch w:val="variable"/>
    <w:sig w:usb0="B0000AAF" w:usb1="09DF7CFB" w:usb2="00000012" w:usb3="00000000" w:csb0="003E01BD" w:csb1="00000000"/>
  </w:font>
  <w:font w:name="Microsoft JhengHei">
    <w:panose1 w:val="020B0604030504040204"/>
    <w:charset w:val="88"/>
    <w:family w:val="swiss"/>
    <w:pitch w:val="variable"/>
    <w:sig w:usb0="000002A7" w:usb1="28CF4400" w:usb2="00000016" w:usb3="00000000" w:csb0="00100009" w:csb1="00000000"/>
    <w:embedRegular r:id="rId8" w:subsetted="1" w:fontKey="{8841E9A9-D7B3-4B22-B310-6EF5843B43F2}"/>
  </w:font>
  <w:font w:name="楷体">
    <w:panose1 w:val="02010609060101010101"/>
    <w:charset w:val="86"/>
    <w:family w:val="modern"/>
    <w:pitch w:val="fixed"/>
    <w:sig w:usb0="800002BF" w:usb1="38CF7CFA" w:usb2="00000016" w:usb3="00000000" w:csb0="00040001" w:csb1="00000000"/>
    <w:embedRegular r:id="rId9" w:subsetted="1" w:fontKey="{9C5B96D9-7DC5-4007-8BD7-D653CAA3F13B}"/>
    <w:embedBold r:id="rId10" w:subsetted="1" w:fontKey="{1D59EF85-D4D1-4FF1-ACF7-BFF2B59526C3}"/>
  </w:font>
  <w:font w:name="仿宋_GB2312">
    <w:altName w:val="仿宋"/>
    <w:charset w:val="86"/>
    <w:family w:val="modern"/>
    <w:pitch w:val="default"/>
    <w:sig w:usb0="00000000" w:usb1="00000000" w:usb2="00000000" w:usb3="00000000" w:csb0="00040000" w:csb1="00000000"/>
    <w:embedRegular r:id="rId11" w:fontKey="{3F9EC983-E26D-4006-A7F5-5B1F4FFCFCD2}"/>
  </w:font>
  <w:font w:name="MS Gothic">
    <w:altName w:val="ＭＳ ゴシック"/>
    <w:panose1 w:val="020B0609070205080204"/>
    <w:charset w:val="80"/>
    <w:family w:val="modern"/>
    <w:pitch w:val="fixed"/>
    <w:sig w:usb0="E00002FF" w:usb1="6AC7FDFB" w:usb2="08000012" w:usb3="00000000" w:csb0="0002009F" w:csb1="00000000"/>
    <w:embedRegular r:id="rId12" w:subsetted="1" w:fontKey="{C6C9561A-E9BD-4E7F-AB05-54F2CD474FE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A04191" w14:textId="77777777" w:rsidR="00D402C5" w:rsidRDefault="00000000">
    <w:pPr>
      <w:pStyle w:val="ae"/>
      <w:ind w:left="480" w:hanging="480"/>
      <w:jc w:val="center"/>
    </w:pPr>
    <w:r>
      <w:fldChar w:fldCharType="begin"/>
    </w:r>
    <w:r>
      <w:instrText>PAGE   \* MERGEFORMAT</w:instrText>
    </w:r>
    <w:r>
      <w:fldChar w:fldCharType="separate"/>
    </w:r>
    <w:r>
      <w:rPr>
        <w:lang w:val="zh-CN"/>
      </w:rPr>
      <w:t>1</w:t>
    </w:r>
    <w:r>
      <w:rPr>
        <w:lang w:val="zh-CN"/>
      </w:rPr>
      <w:t>6</w:t>
    </w:r>
    <w:r>
      <w:fldChar w:fldCharType="end"/>
    </w:r>
  </w:p>
  <w:p w14:paraId="55003410" w14:textId="77777777" w:rsidR="00D402C5" w:rsidRDefault="00D402C5">
    <w:pPr>
      <w:pStyle w:val="a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5FF1CC" w14:textId="77777777" w:rsidR="00D402C5" w:rsidRDefault="00000000">
    <w:pPr>
      <w:pStyle w:val="ae"/>
      <w:ind w:left="480" w:hanging="480"/>
      <w:jc w:val="center"/>
    </w:pPr>
    <w:r>
      <w:fldChar w:fldCharType="begin"/>
    </w:r>
    <w:r>
      <w:instrText>PAGE   \* MERGEFORMAT</w:instrText>
    </w:r>
    <w:r>
      <w:fldChar w:fldCharType="separate"/>
    </w:r>
    <w:r>
      <w:rPr>
        <w:lang w:val="zh-CN"/>
      </w:rPr>
      <w:t>43</w:t>
    </w:r>
    <w:r>
      <w:fldChar w:fldCharType="end"/>
    </w:r>
  </w:p>
  <w:p w14:paraId="15CBFA13" w14:textId="77777777" w:rsidR="00D402C5" w:rsidRDefault="00D402C5">
    <w:pPr>
      <w:pStyle w:val="a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A8D296" w14:textId="77777777" w:rsidR="006B2A72" w:rsidRDefault="006B2A72">
      <w:pPr>
        <w:spacing w:after="0"/>
      </w:pPr>
      <w:r>
        <w:separator/>
      </w:r>
    </w:p>
  </w:footnote>
  <w:footnote w:type="continuationSeparator" w:id="0">
    <w:p w14:paraId="15DF5B09" w14:textId="77777777" w:rsidR="006B2A72" w:rsidRDefault="006B2A7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2B976A" w14:textId="77777777" w:rsidR="00D402C5" w:rsidRDefault="00000000">
    <w:r>
      <w:rPr>
        <w:noProof/>
      </w:rPr>
      <w:drawing>
        <wp:inline distT="0" distB="0" distL="114300" distR="114300" wp14:anchorId="63360876" wp14:editId="2AEF8B75">
          <wp:extent cx="1591945" cy="339725"/>
          <wp:effectExtent l="0" t="0" r="8255" b="3175"/>
          <wp:docPr id="7" name="图片 3" descr="3f1fb761c588e8e0328a83d2c90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descr="3f1fb761c588e8e0328a83d2c902675"/>
                  <pic:cNvPicPr>
                    <a:picLocks noChangeAspect="1"/>
                  </pic:cNvPicPr>
                </pic:nvPicPr>
                <pic:blipFill>
                  <a:blip r:embed="rId1"/>
                  <a:stretch>
                    <a:fillRect/>
                  </a:stretch>
                </pic:blipFill>
                <pic:spPr>
                  <a:xfrm>
                    <a:off x="0" y="0"/>
                    <a:ext cx="1591945" cy="339725"/>
                  </a:xfrm>
                  <a:prstGeom prst="rect">
                    <a:avLst/>
                  </a:prstGeom>
                  <a:noFill/>
                  <a:ln>
                    <a:noFill/>
                  </a:ln>
                </pic:spPr>
              </pic:pic>
            </a:graphicData>
          </a:graphic>
        </wp:inline>
      </w:drawing>
    </w:r>
  </w:p>
  <w:p w14:paraId="7A5C95C5" w14:textId="77777777" w:rsidR="00D402C5" w:rsidRDefault="00D402C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4671F" w14:textId="77777777" w:rsidR="00D402C5" w:rsidRDefault="00D402C5">
    <w:pPr>
      <w:jc w:val="right"/>
    </w:pPr>
  </w:p>
  <w:p w14:paraId="355503F4" w14:textId="77777777" w:rsidR="00D402C5" w:rsidRDefault="00D402C5">
    <w:pP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339F06" w14:textId="77777777" w:rsidR="00D402C5" w:rsidRDefault="00D402C5">
    <w:pPr>
      <w:pStyle w:val="af"/>
      <w:jc w:val="righ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50F0B2" w14:textId="77777777" w:rsidR="00D402C5" w:rsidRDefault="00D402C5">
    <w:pPr>
      <w:pStyle w:val="af"/>
      <w:jc w:val="right"/>
      <w:rPr>
        <w:lang w:val="ru-RU"/>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4174197"/>
    <w:multiLevelType w:val="multilevel"/>
    <w:tmpl w:val="A4174197"/>
    <w:lvl w:ilvl="0">
      <w:start w:val="1"/>
      <w:numFmt w:val="decimal"/>
      <w:lvlText w:val="%1."/>
      <w:lvlJc w:val="left"/>
      <w:pPr>
        <w:tabs>
          <w:tab w:val="left" w:pos="720"/>
        </w:tabs>
        <w:ind w:left="720" w:hanging="360"/>
      </w:pPr>
      <w:rPr>
        <w:sz w:val="24"/>
        <w:szCs w:val="24"/>
      </w:rPr>
    </w:lvl>
    <w:lvl w:ilvl="1">
      <w:start w:val="1"/>
      <w:numFmt w:val="decimal"/>
      <w:lvlText w:val="%2."/>
      <w:lvlJc w:val="left"/>
      <w:pPr>
        <w:tabs>
          <w:tab w:val="left" w:pos="1440"/>
        </w:tabs>
        <w:ind w:left="1440" w:hanging="360"/>
      </w:pPr>
      <w:rPr>
        <w:sz w:val="24"/>
        <w:szCs w:val="24"/>
      </w:rPr>
    </w:lvl>
    <w:lvl w:ilvl="2">
      <w:start w:val="1"/>
      <w:numFmt w:val="decimal"/>
      <w:lvlText w:val="%3."/>
      <w:lvlJc w:val="left"/>
      <w:pPr>
        <w:tabs>
          <w:tab w:val="left" w:pos="2160"/>
        </w:tabs>
        <w:ind w:left="2160" w:hanging="360"/>
      </w:pPr>
      <w:rPr>
        <w:sz w:val="24"/>
        <w:szCs w:val="24"/>
      </w:rPr>
    </w:lvl>
    <w:lvl w:ilvl="3">
      <w:start w:val="1"/>
      <w:numFmt w:val="decimal"/>
      <w:lvlText w:val="%4."/>
      <w:lvlJc w:val="left"/>
      <w:pPr>
        <w:tabs>
          <w:tab w:val="left" w:pos="2517"/>
        </w:tabs>
        <w:ind w:left="2880" w:hanging="360"/>
      </w:pPr>
      <w:rPr>
        <w:sz w:val="24"/>
        <w:szCs w:val="24"/>
      </w:rPr>
    </w:lvl>
    <w:lvl w:ilvl="4">
      <w:start w:val="1"/>
      <w:numFmt w:val="decimal"/>
      <w:lvlText w:val="%5."/>
      <w:lvlJc w:val="left"/>
      <w:pPr>
        <w:tabs>
          <w:tab w:val="left" w:pos="3238"/>
        </w:tabs>
        <w:ind w:left="3600" w:hanging="360"/>
      </w:pPr>
      <w:rPr>
        <w:sz w:val="24"/>
        <w:szCs w:val="24"/>
      </w:rPr>
    </w:lvl>
    <w:lvl w:ilvl="5">
      <w:start w:val="1"/>
      <w:numFmt w:val="decimal"/>
      <w:lvlText w:val="%6."/>
      <w:lvlJc w:val="left"/>
      <w:pPr>
        <w:tabs>
          <w:tab w:val="left" w:pos="3958"/>
        </w:tabs>
        <w:ind w:left="4320" w:hanging="360"/>
      </w:pPr>
      <w:rPr>
        <w:sz w:val="24"/>
        <w:szCs w:val="24"/>
      </w:rPr>
    </w:lvl>
    <w:lvl w:ilvl="6">
      <w:start w:val="1"/>
      <w:numFmt w:val="decimal"/>
      <w:lvlText w:val="%7."/>
      <w:lvlJc w:val="left"/>
      <w:pPr>
        <w:tabs>
          <w:tab w:val="left" w:pos="4678"/>
        </w:tabs>
        <w:ind w:left="5040" w:hanging="360"/>
      </w:pPr>
      <w:rPr>
        <w:sz w:val="24"/>
        <w:szCs w:val="24"/>
      </w:rPr>
    </w:lvl>
    <w:lvl w:ilvl="7">
      <w:start w:val="1"/>
      <w:numFmt w:val="decimal"/>
      <w:lvlText w:val="%8."/>
      <w:lvlJc w:val="left"/>
      <w:pPr>
        <w:tabs>
          <w:tab w:val="left" w:pos="5398"/>
        </w:tabs>
        <w:ind w:left="5760" w:hanging="360"/>
      </w:pPr>
      <w:rPr>
        <w:sz w:val="24"/>
        <w:szCs w:val="24"/>
      </w:rPr>
    </w:lvl>
    <w:lvl w:ilvl="8">
      <w:start w:val="1"/>
      <w:numFmt w:val="decimal"/>
      <w:lvlText w:val="%9."/>
      <w:lvlJc w:val="left"/>
      <w:pPr>
        <w:tabs>
          <w:tab w:val="left" w:pos="6118"/>
        </w:tabs>
        <w:ind w:left="6480" w:hanging="360"/>
      </w:pPr>
      <w:rPr>
        <w:sz w:val="24"/>
        <w:szCs w:val="24"/>
      </w:rPr>
    </w:lvl>
  </w:abstractNum>
  <w:abstractNum w:abstractNumId="1" w15:restartNumberingAfterBreak="0">
    <w:nsid w:val="C4AEC1D2"/>
    <w:multiLevelType w:val="singleLevel"/>
    <w:tmpl w:val="C4AEC1D2"/>
    <w:lvl w:ilvl="0">
      <w:start w:val="4"/>
      <w:numFmt w:val="chineseCounting"/>
      <w:suff w:val="space"/>
      <w:lvlText w:val="第%1章"/>
      <w:lvlJc w:val="left"/>
      <w:rPr>
        <w:rFonts w:hint="eastAsia"/>
      </w:rPr>
    </w:lvl>
  </w:abstractNum>
  <w:abstractNum w:abstractNumId="2" w15:restartNumberingAfterBreak="0">
    <w:nsid w:val="00000006"/>
    <w:multiLevelType w:val="multilevel"/>
    <w:tmpl w:val="00000006"/>
    <w:lvl w:ilvl="0">
      <w:start w:val="1"/>
      <w:numFmt w:val="decimal"/>
      <w:suff w:val="space"/>
      <w:lvlText w:val="%1)"/>
      <w:lvlJc w:val="left"/>
      <w:pPr>
        <w:ind w:left="0" w:firstLine="0"/>
      </w:pPr>
      <w:rPr>
        <w:rFonts w:hint="eastAsia"/>
      </w:rPr>
    </w:lvl>
    <w:lvl w:ilvl="1">
      <w:start w:val="1"/>
      <w:numFmt w:val="lowerLetter"/>
      <w:lvlText w:val="%2)"/>
      <w:lvlJc w:val="left"/>
      <w:pPr>
        <w:ind w:left="1320" w:hanging="420"/>
      </w:pPr>
      <w:rPr>
        <w:rFonts w:hint="eastAsia"/>
      </w:rPr>
    </w:lvl>
    <w:lvl w:ilvl="2">
      <w:start w:val="1"/>
      <w:numFmt w:val="lowerRoman"/>
      <w:lvlText w:val="%3."/>
      <w:lvlJc w:val="right"/>
      <w:pPr>
        <w:ind w:left="1740" w:hanging="420"/>
      </w:pPr>
      <w:rPr>
        <w:rFonts w:hint="eastAsia"/>
      </w:rPr>
    </w:lvl>
    <w:lvl w:ilvl="3">
      <w:start w:val="1"/>
      <w:numFmt w:val="decimal"/>
      <w:lvlText w:val="%4."/>
      <w:lvlJc w:val="left"/>
      <w:pPr>
        <w:ind w:left="2160" w:hanging="420"/>
      </w:pPr>
      <w:rPr>
        <w:rFonts w:hint="eastAsia"/>
      </w:rPr>
    </w:lvl>
    <w:lvl w:ilvl="4">
      <w:start w:val="1"/>
      <w:numFmt w:val="lowerLetter"/>
      <w:lvlText w:val="%5)"/>
      <w:lvlJc w:val="left"/>
      <w:pPr>
        <w:ind w:left="2580" w:hanging="420"/>
      </w:pPr>
      <w:rPr>
        <w:rFonts w:hint="eastAsia"/>
      </w:rPr>
    </w:lvl>
    <w:lvl w:ilvl="5">
      <w:start w:val="1"/>
      <w:numFmt w:val="lowerRoman"/>
      <w:lvlText w:val="%6."/>
      <w:lvlJc w:val="right"/>
      <w:pPr>
        <w:ind w:left="3000" w:hanging="420"/>
      </w:pPr>
      <w:rPr>
        <w:rFonts w:hint="eastAsia"/>
      </w:rPr>
    </w:lvl>
    <w:lvl w:ilvl="6">
      <w:start w:val="1"/>
      <w:numFmt w:val="decimal"/>
      <w:lvlText w:val="%7."/>
      <w:lvlJc w:val="left"/>
      <w:pPr>
        <w:ind w:left="3420" w:hanging="420"/>
      </w:pPr>
      <w:rPr>
        <w:rFonts w:hint="eastAsia"/>
      </w:rPr>
    </w:lvl>
    <w:lvl w:ilvl="7">
      <w:start w:val="1"/>
      <w:numFmt w:val="lowerLetter"/>
      <w:lvlText w:val="%8)"/>
      <w:lvlJc w:val="left"/>
      <w:pPr>
        <w:ind w:left="3840" w:hanging="420"/>
      </w:pPr>
      <w:rPr>
        <w:rFonts w:hint="eastAsia"/>
      </w:rPr>
    </w:lvl>
    <w:lvl w:ilvl="8">
      <w:start w:val="1"/>
      <w:numFmt w:val="lowerRoman"/>
      <w:lvlText w:val="%9."/>
      <w:lvlJc w:val="right"/>
      <w:pPr>
        <w:ind w:left="4260" w:hanging="420"/>
      </w:pPr>
      <w:rPr>
        <w:rFonts w:hint="eastAsia"/>
      </w:rPr>
    </w:lvl>
  </w:abstractNum>
  <w:abstractNum w:abstractNumId="3" w15:restartNumberingAfterBreak="0">
    <w:nsid w:val="0000000C"/>
    <w:multiLevelType w:val="multilevel"/>
    <w:tmpl w:val="0000000C"/>
    <w:lvl w:ilvl="0">
      <w:start w:val="1"/>
      <w:numFmt w:val="none"/>
      <w:suff w:val="nothing"/>
      <w:lvlText w:val=""/>
      <w:lvlJc w:val="left"/>
      <w:pPr>
        <w:ind w:left="0" w:firstLine="0"/>
      </w:pPr>
      <w:rPr>
        <w:rFonts w:ascii="黑体" w:eastAsia="黑体" w:hAnsi="Times New Roman" w:hint="eastAsia"/>
        <w:b/>
        <w:i w:val="0"/>
        <w:sz w:val="28"/>
      </w:rPr>
    </w:lvl>
    <w:lvl w:ilvl="1">
      <w:start w:val="1"/>
      <w:numFmt w:val="decimal"/>
      <w:lvlText w:val="%1%2"/>
      <w:lvlJc w:val="left"/>
      <w:pPr>
        <w:tabs>
          <w:tab w:val="left" w:pos="360"/>
        </w:tabs>
        <w:ind w:left="0" w:firstLine="0"/>
      </w:pPr>
      <w:rPr>
        <w:rFonts w:ascii="黑体" w:eastAsia="黑体" w:hAnsi="Times New Roman" w:hint="eastAsia"/>
        <w:b/>
        <w:i w:val="0"/>
        <w:sz w:val="20"/>
      </w:rPr>
    </w:lvl>
    <w:lvl w:ilvl="2">
      <w:start w:val="1"/>
      <w:numFmt w:val="decimal"/>
      <w:lvlText w:val="%1%2.%3"/>
      <w:lvlJc w:val="left"/>
      <w:pPr>
        <w:tabs>
          <w:tab w:val="left" w:pos="720"/>
        </w:tabs>
        <w:ind w:left="0" w:firstLine="0"/>
      </w:pPr>
      <w:rPr>
        <w:rFonts w:ascii="黑体" w:eastAsia="黑体" w:hAnsi="Times New Roman" w:hint="eastAsia"/>
        <w:b/>
        <w:i w:val="0"/>
        <w:sz w:val="21"/>
      </w:rPr>
    </w:lvl>
    <w:lvl w:ilvl="3">
      <w:start w:val="1"/>
      <w:numFmt w:val="decimal"/>
      <w:lvlText w:val="%1%2.%3.%4"/>
      <w:lvlJc w:val="left"/>
      <w:pPr>
        <w:tabs>
          <w:tab w:val="left" w:pos="720"/>
        </w:tabs>
        <w:ind w:left="0" w:firstLine="0"/>
      </w:pPr>
      <w:rPr>
        <w:rFonts w:ascii="黑体" w:eastAsia="黑体" w:hAnsi="Times New Roman" w:hint="eastAsia"/>
        <w:b/>
        <w:i w:val="0"/>
        <w:sz w:val="21"/>
      </w:rPr>
    </w:lvl>
    <w:lvl w:ilvl="4">
      <w:start w:val="1"/>
      <w:numFmt w:val="decimal"/>
      <w:pStyle w:val="a"/>
      <w:lvlText w:val="%2.%3.%4.%5"/>
      <w:lvlJc w:val="left"/>
      <w:pPr>
        <w:tabs>
          <w:tab w:val="left" w:pos="1506"/>
        </w:tabs>
        <w:ind w:left="426" w:firstLine="0"/>
      </w:pPr>
      <w:rPr>
        <w:rFonts w:ascii="黑体" w:eastAsia="黑体" w:hAnsi="Times New Roman" w:hint="eastAsia"/>
        <w:b/>
        <w:i w:val="0"/>
        <w:sz w:val="21"/>
      </w:rPr>
    </w:lvl>
    <w:lvl w:ilvl="5">
      <w:start w:val="1"/>
      <w:numFmt w:val="decimal"/>
      <w:lvlText w:val="%2.%3.%4.%5.%6"/>
      <w:lvlJc w:val="left"/>
      <w:pPr>
        <w:tabs>
          <w:tab w:val="left" w:pos="1021"/>
        </w:tabs>
        <w:ind w:left="1021" w:hanging="1021"/>
      </w:pPr>
      <w:rPr>
        <w:rFonts w:ascii="黑体" w:eastAsia="黑体" w:hAnsi="Times New Roman" w:hint="eastAsia"/>
        <w:b/>
        <w:i w:val="0"/>
        <w:sz w:val="21"/>
      </w:rPr>
    </w:lvl>
    <w:lvl w:ilvl="6">
      <w:start w:val="1"/>
      <w:numFmt w:val="decimal"/>
      <w:lvlRestart w:val="5"/>
      <w:lvlText w:val="%2.%3.%4.%5.%6.%7"/>
      <w:lvlJc w:val="left"/>
      <w:pPr>
        <w:tabs>
          <w:tab w:val="left" w:pos="1440"/>
        </w:tabs>
        <w:ind w:left="0" w:firstLine="0"/>
      </w:pPr>
      <w:rPr>
        <w:rFonts w:ascii="黑体" w:eastAsia="黑体" w:hAnsi="Times New Roman" w:hint="eastAsia"/>
        <w:b/>
        <w:i w:val="0"/>
        <w:sz w:val="21"/>
      </w:rPr>
    </w:lvl>
    <w:lvl w:ilvl="7">
      <w:start w:val="1"/>
      <w:numFmt w:val="decimal"/>
      <w:lvlRestart w:val="5"/>
      <w:lvlText w:val="图 %2.0.%5 -%8"/>
      <w:lvlJc w:val="left"/>
      <w:pPr>
        <w:tabs>
          <w:tab w:val="left" w:pos="1440"/>
        </w:tabs>
        <w:ind w:left="0" w:firstLine="0"/>
      </w:pPr>
      <w:rPr>
        <w:rFonts w:ascii="黑体" w:eastAsia="黑体" w:hint="eastAsia"/>
        <w:b/>
        <w:i w:val="0"/>
        <w:sz w:val="21"/>
      </w:rPr>
    </w:lvl>
    <w:lvl w:ilvl="8">
      <w:start w:val="1"/>
      <w:numFmt w:val="decimal"/>
      <w:lvlRestart w:val="6"/>
      <w:lvlText w:val="      %9)"/>
      <w:lvlJc w:val="left"/>
      <w:pPr>
        <w:tabs>
          <w:tab w:val="left" w:pos="1080"/>
        </w:tabs>
        <w:ind w:left="0" w:firstLine="0"/>
      </w:pPr>
      <w:rPr>
        <w:rFonts w:ascii="黑体" w:eastAsia="黑体" w:hAnsi="华文细黑" w:hint="eastAsia"/>
        <w:b/>
        <w:i w:val="0"/>
        <w:sz w:val="21"/>
      </w:rPr>
    </w:lvl>
  </w:abstractNum>
  <w:abstractNum w:abstractNumId="4" w15:restartNumberingAfterBreak="0">
    <w:nsid w:val="19322BAF"/>
    <w:multiLevelType w:val="multilevel"/>
    <w:tmpl w:val="19322BAF"/>
    <w:lvl w:ilvl="0">
      <w:start w:val="1"/>
      <w:numFmt w:val="bullet"/>
      <w:lvlText w:val=""/>
      <w:lvlJc w:val="left"/>
      <w:pPr>
        <w:tabs>
          <w:tab w:val="left" w:pos="720"/>
        </w:tabs>
        <w:ind w:left="720" w:hanging="360"/>
      </w:pPr>
      <w:rPr>
        <w:rFonts w:ascii="Symbol" w:hAnsi="Symbol" w:cs="Symbol"/>
        <w:sz w:val="20"/>
      </w:rPr>
    </w:lvl>
    <w:lvl w:ilvl="1">
      <w:start w:val="1"/>
      <w:numFmt w:val="bullet"/>
      <w:lvlText w:val=""/>
      <w:lvlJc w:val="left"/>
      <w:pPr>
        <w:tabs>
          <w:tab w:val="left" w:pos="1440"/>
        </w:tabs>
        <w:ind w:left="1440" w:hanging="360"/>
      </w:pPr>
      <w:rPr>
        <w:rFonts w:ascii="Symbol" w:hAnsi="Symbol" w:cs="Symbol" w:hint="default"/>
        <w:sz w:val="20"/>
      </w:rPr>
    </w:lvl>
    <w:lvl w:ilvl="2">
      <w:start w:val="1"/>
      <w:numFmt w:val="bullet"/>
      <w:lvlText w:val=""/>
      <w:lvlJc w:val="left"/>
      <w:pPr>
        <w:tabs>
          <w:tab w:val="left" w:pos="2160"/>
        </w:tabs>
        <w:ind w:left="2160" w:hanging="360"/>
      </w:pPr>
      <w:rPr>
        <w:rFonts w:ascii="Symbol" w:hAnsi="Symbol" w:cs="Symbol" w:hint="default"/>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5" w15:restartNumberingAfterBreak="0">
    <w:nsid w:val="1FC91163"/>
    <w:multiLevelType w:val="multilevel"/>
    <w:tmpl w:val="1FC91163"/>
    <w:lvl w:ilvl="0">
      <w:start w:val="1"/>
      <w:numFmt w:val="decimal"/>
      <w:suff w:val="nothing"/>
      <w:lvlText w:val="%1　"/>
      <w:lvlJc w:val="left"/>
      <w:pPr>
        <w:ind w:left="0" w:firstLine="0"/>
      </w:pPr>
      <w:rPr>
        <w:rFonts w:ascii="黑体" w:eastAsia="黑体" w:hAnsi="Times New Roman" w:hint="eastAsia"/>
        <w:b w:val="0"/>
        <w:i w:val="0"/>
        <w:sz w:val="21"/>
        <w:szCs w:val="21"/>
      </w:rPr>
    </w:lvl>
    <w:lvl w:ilvl="1">
      <w:start w:val="1"/>
      <w:numFmt w:val="decimal"/>
      <w:pStyle w:val="a0"/>
      <w:suff w:val="nothing"/>
      <w:lvlText w:val="%1.%2　"/>
      <w:lvlJc w:val="left"/>
      <w:pPr>
        <w:ind w:left="0" w:firstLine="0"/>
      </w:pPr>
      <w:rPr>
        <w:rFonts w:ascii="黑体" w:eastAsia="黑体" w:hAnsi="Times New Roman" w:cs="Times New Roman" w:hint="eastAsia"/>
        <w:b w:val="0"/>
        <w:bCs w:val="0"/>
        <w:i w:val="0"/>
        <w:iCs w:val="0"/>
        <w:caps w:val="0"/>
        <w:strike w:val="0"/>
        <w:dstrike w:val="0"/>
        <w:vanish w:val="0"/>
        <w:spacing w:val="0"/>
        <w:kern w:val="0"/>
        <w:position w:val="0"/>
        <w:sz w:val="21"/>
        <w:szCs w:val="21"/>
        <w:u w:val="none"/>
        <w:vertAlign w:val="baseline"/>
      </w:rPr>
    </w:lvl>
    <w:lvl w:ilvl="2">
      <w:start w:val="1"/>
      <w:numFmt w:val="decimal"/>
      <w:pStyle w:val="a1"/>
      <w:suff w:val="nothing"/>
      <w:lvlText w:val="%3．"/>
      <w:lvlJc w:val="left"/>
      <w:pPr>
        <w:ind w:left="142" w:firstLine="0"/>
      </w:pPr>
      <w:rPr>
        <w:rFonts w:ascii="宋体" w:eastAsia="宋体" w:hAnsi="Times New Roman" w:cs="Times New Roman"/>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6" w15:restartNumberingAfterBreak="0">
    <w:nsid w:val="4D679E2E"/>
    <w:multiLevelType w:val="singleLevel"/>
    <w:tmpl w:val="4D679E2E"/>
    <w:lvl w:ilvl="0">
      <w:start w:val="1"/>
      <w:numFmt w:val="chineseCounting"/>
      <w:suff w:val="nothing"/>
      <w:lvlText w:val="%1、"/>
      <w:lvlJc w:val="left"/>
      <w:pPr>
        <w:ind w:left="-140"/>
      </w:pPr>
      <w:rPr>
        <w:rFonts w:hint="eastAsia"/>
      </w:rPr>
    </w:lvl>
  </w:abstractNum>
  <w:num w:numId="1" w16cid:durableId="749959730">
    <w:abstractNumId w:val="3"/>
  </w:num>
  <w:num w:numId="2" w16cid:durableId="1835877605">
    <w:abstractNumId w:val="5"/>
  </w:num>
  <w:num w:numId="3" w16cid:durableId="1004043402">
    <w:abstractNumId w:val="4"/>
  </w:num>
  <w:num w:numId="4" w16cid:durableId="165294556">
    <w:abstractNumId w:val="6"/>
  </w:num>
  <w:num w:numId="5" w16cid:durableId="754909190">
    <w:abstractNumId w:val="1"/>
  </w:num>
  <w:num w:numId="6" w16cid:durableId="210074634">
    <w:abstractNumId w:val="0"/>
  </w:num>
  <w:num w:numId="7" w16cid:durableId="124367919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saveSubsetFonts/>
  <w:proofState w:spelling="clean" w:grammar="clean"/>
  <w:defaultTabStop w:val="420"/>
  <w:drawingGridVerticalSpacing w:val="162"/>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A2BE2"/>
    <w:rsid w:val="00031F3A"/>
    <w:rsid w:val="00072FA7"/>
    <w:rsid w:val="00084325"/>
    <w:rsid w:val="000B71AD"/>
    <w:rsid w:val="00105813"/>
    <w:rsid w:val="0016394B"/>
    <w:rsid w:val="001733EF"/>
    <w:rsid w:val="001A4F85"/>
    <w:rsid w:val="001D0C9D"/>
    <w:rsid w:val="001D3A93"/>
    <w:rsid w:val="00215AA2"/>
    <w:rsid w:val="0024511C"/>
    <w:rsid w:val="002D06FA"/>
    <w:rsid w:val="002D6026"/>
    <w:rsid w:val="0037100B"/>
    <w:rsid w:val="003E30AD"/>
    <w:rsid w:val="003E40BF"/>
    <w:rsid w:val="003F0BF0"/>
    <w:rsid w:val="004C72DB"/>
    <w:rsid w:val="00507F77"/>
    <w:rsid w:val="00522A67"/>
    <w:rsid w:val="00553D9C"/>
    <w:rsid w:val="00560C1F"/>
    <w:rsid w:val="005B40D9"/>
    <w:rsid w:val="006B2A72"/>
    <w:rsid w:val="006D1E09"/>
    <w:rsid w:val="007417EC"/>
    <w:rsid w:val="007D118C"/>
    <w:rsid w:val="007E0D24"/>
    <w:rsid w:val="008354E0"/>
    <w:rsid w:val="00854857"/>
    <w:rsid w:val="00935FF0"/>
    <w:rsid w:val="00954709"/>
    <w:rsid w:val="009763CA"/>
    <w:rsid w:val="009E59B5"/>
    <w:rsid w:val="00A7787A"/>
    <w:rsid w:val="00A83CFA"/>
    <w:rsid w:val="00AD3EE0"/>
    <w:rsid w:val="00AD4DE7"/>
    <w:rsid w:val="00B628D0"/>
    <w:rsid w:val="00BB6568"/>
    <w:rsid w:val="00BE3163"/>
    <w:rsid w:val="00C14911"/>
    <w:rsid w:val="00CA1588"/>
    <w:rsid w:val="00D25C31"/>
    <w:rsid w:val="00D402C5"/>
    <w:rsid w:val="00D4758E"/>
    <w:rsid w:val="00DA2BE2"/>
    <w:rsid w:val="00E3235A"/>
    <w:rsid w:val="00E51343"/>
    <w:rsid w:val="00E9286A"/>
    <w:rsid w:val="00EC202B"/>
    <w:rsid w:val="00EC52AC"/>
    <w:rsid w:val="00ED79DD"/>
    <w:rsid w:val="00F64798"/>
    <w:rsid w:val="010D588C"/>
    <w:rsid w:val="015C729F"/>
    <w:rsid w:val="01E23011"/>
    <w:rsid w:val="023C4B23"/>
    <w:rsid w:val="02BF55E4"/>
    <w:rsid w:val="02C74967"/>
    <w:rsid w:val="02CC09EA"/>
    <w:rsid w:val="02DF23B3"/>
    <w:rsid w:val="030F1D26"/>
    <w:rsid w:val="03112D9E"/>
    <w:rsid w:val="031B0B8F"/>
    <w:rsid w:val="0370131D"/>
    <w:rsid w:val="038D509D"/>
    <w:rsid w:val="038F4EE1"/>
    <w:rsid w:val="0421100A"/>
    <w:rsid w:val="0526790E"/>
    <w:rsid w:val="05D1047A"/>
    <w:rsid w:val="067C4D9F"/>
    <w:rsid w:val="06A3363A"/>
    <w:rsid w:val="06D04719"/>
    <w:rsid w:val="07056E6E"/>
    <w:rsid w:val="07686C1A"/>
    <w:rsid w:val="07EA5A36"/>
    <w:rsid w:val="07FD42D2"/>
    <w:rsid w:val="08234A5F"/>
    <w:rsid w:val="08EC134B"/>
    <w:rsid w:val="09125144"/>
    <w:rsid w:val="09173EE8"/>
    <w:rsid w:val="09231284"/>
    <w:rsid w:val="093E2FB4"/>
    <w:rsid w:val="0946244D"/>
    <w:rsid w:val="095802E7"/>
    <w:rsid w:val="097A7FD3"/>
    <w:rsid w:val="0A0A043D"/>
    <w:rsid w:val="0AB56E10"/>
    <w:rsid w:val="0AC0239A"/>
    <w:rsid w:val="0B6873D7"/>
    <w:rsid w:val="0B80557B"/>
    <w:rsid w:val="0B8344B9"/>
    <w:rsid w:val="0BC407FA"/>
    <w:rsid w:val="0BD05F44"/>
    <w:rsid w:val="0BF17B60"/>
    <w:rsid w:val="0C0A7882"/>
    <w:rsid w:val="0C32195A"/>
    <w:rsid w:val="0C4B4D8B"/>
    <w:rsid w:val="0CAE1635"/>
    <w:rsid w:val="0D325D51"/>
    <w:rsid w:val="0D3764E2"/>
    <w:rsid w:val="0D3D0068"/>
    <w:rsid w:val="0D442B00"/>
    <w:rsid w:val="0D5009BC"/>
    <w:rsid w:val="0D5B011C"/>
    <w:rsid w:val="0D793BD2"/>
    <w:rsid w:val="0D9679C2"/>
    <w:rsid w:val="0DC748B1"/>
    <w:rsid w:val="0DF54A5B"/>
    <w:rsid w:val="0E14285C"/>
    <w:rsid w:val="0E330E34"/>
    <w:rsid w:val="0E6B241D"/>
    <w:rsid w:val="0EB80A82"/>
    <w:rsid w:val="0EED0283"/>
    <w:rsid w:val="0F5D4BFB"/>
    <w:rsid w:val="0F6C6610"/>
    <w:rsid w:val="0FB033E2"/>
    <w:rsid w:val="0FC729EB"/>
    <w:rsid w:val="0FD357CA"/>
    <w:rsid w:val="0FE50DB1"/>
    <w:rsid w:val="0FEC6BEB"/>
    <w:rsid w:val="10A86CAD"/>
    <w:rsid w:val="11046350"/>
    <w:rsid w:val="1122245A"/>
    <w:rsid w:val="112541F7"/>
    <w:rsid w:val="1158684B"/>
    <w:rsid w:val="115D0FE0"/>
    <w:rsid w:val="11B31FC9"/>
    <w:rsid w:val="11B84ADF"/>
    <w:rsid w:val="12105638"/>
    <w:rsid w:val="1214724A"/>
    <w:rsid w:val="12362F52"/>
    <w:rsid w:val="129A6DEE"/>
    <w:rsid w:val="12A6282C"/>
    <w:rsid w:val="12BF6400"/>
    <w:rsid w:val="12ED1B1A"/>
    <w:rsid w:val="13E13A2C"/>
    <w:rsid w:val="14126AAC"/>
    <w:rsid w:val="145658C8"/>
    <w:rsid w:val="150217B8"/>
    <w:rsid w:val="15593193"/>
    <w:rsid w:val="157E356C"/>
    <w:rsid w:val="15A5462A"/>
    <w:rsid w:val="15A72896"/>
    <w:rsid w:val="15CA13EB"/>
    <w:rsid w:val="15FF1B06"/>
    <w:rsid w:val="16F77815"/>
    <w:rsid w:val="174F4598"/>
    <w:rsid w:val="17B44FF8"/>
    <w:rsid w:val="17F1498F"/>
    <w:rsid w:val="17FA04D8"/>
    <w:rsid w:val="18282203"/>
    <w:rsid w:val="183B5D20"/>
    <w:rsid w:val="184B09C7"/>
    <w:rsid w:val="1890540E"/>
    <w:rsid w:val="190E23AF"/>
    <w:rsid w:val="19AF2E60"/>
    <w:rsid w:val="1A3D1AD9"/>
    <w:rsid w:val="1B2D1715"/>
    <w:rsid w:val="1BD32775"/>
    <w:rsid w:val="1C02598E"/>
    <w:rsid w:val="1C1731F7"/>
    <w:rsid w:val="1C2C1F8E"/>
    <w:rsid w:val="1CC4598F"/>
    <w:rsid w:val="1D117BE5"/>
    <w:rsid w:val="1D3766AE"/>
    <w:rsid w:val="1DC12C96"/>
    <w:rsid w:val="1E287555"/>
    <w:rsid w:val="1E8A0754"/>
    <w:rsid w:val="1E932969"/>
    <w:rsid w:val="1EB7104F"/>
    <w:rsid w:val="1EEF5412"/>
    <w:rsid w:val="1F9A50EE"/>
    <w:rsid w:val="1FE80AFB"/>
    <w:rsid w:val="200F3B9D"/>
    <w:rsid w:val="20305C2E"/>
    <w:rsid w:val="20E669F9"/>
    <w:rsid w:val="214A5912"/>
    <w:rsid w:val="21DA62E0"/>
    <w:rsid w:val="22EF1360"/>
    <w:rsid w:val="22FB3DD8"/>
    <w:rsid w:val="230D66FF"/>
    <w:rsid w:val="23F4064C"/>
    <w:rsid w:val="24085A2B"/>
    <w:rsid w:val="244B78CB"/>
    <w:rsid w:val="24BC53D3"/>
    <w:rsid w:val="24DF2070"/>
    <w:rsid w:val="25595449"/>
    <w:rsid w:val="26193812"/>
    <w:rsid w:val="262E7D38"/>
    <w:rsid w:val="275B027F"/>
    <w:rsid w:val="282A3A85"/>
    <w:rsid w:val="2833768D"/>
    <w:rsid w:val="28414920"/>
    <w:rsid w:val="287646BB"/>
    <w:rsid w:val="29251545"/>
    <w:rsid w:val="292A4B1B"/>
    <w:rsid w:val="29BB1E01"/>
    <w:rsid w:val="29C327B1"/>
    <w:rsid w:val="29E74CE2"/>
    <w:rsid w:val="2A7A01D5"/>
    <w:rsid w:val="2AF549FE"/>
    <w:rsid w:val="2B9B404B"/>
    <w:rsid w:val="2C026598"/>
    <w:rsid w:val="2C050CC7"/>
    <w:rsid w:val="2C230DB9"/>
    <w:rsid w:val="2C58141C"/>
    <w:rsid w:val="2CD044AE"/>
    <w:rsid w:val="2D1E1865"/>
    <w:rsid w:val="2D662285"/>
    <w:rsid w:val="2DE16DB7"/>
    <w:rsid w:val="2DE41D3C"/>
    <w:rsid w:val="2E06688C"/>
    <w:rsid w:val="2E122B5C"/>
    <w:rsid w:val="2F0110D2"/>
    <w:rsid w:val="2F4D4317"/>
    <w:rsid w:val="2F943F9F"/>
    <w:rsid w:val="30600490"/>
    <w:rsid w:val="30AE52F4"/>
    <w:rsid w:val="30DB6612"/>
    <w:rsid w:val="31514357"/>
    <w:rsid w:val="315503DA"/>
    <w:rsid w:val="317643C2"/>
    <w:rsid w:val="318163E8"/>
    <w:rsid w:val="31A11178"/>
    <w:rsid w:val="31C20FA4"/>
    <w:rsid w:val="31E5585D"/>
    <w:rsid w:val="320C388B"/>
    <w:rsid w:val="32312B13"/>
    <w:rsid w:val="329471BC"/>
    <w:rsid w:val="32A45FA2"/>
    <w:rsid w:val="32A46701"/>
    <w:rsid w:val="33381699"/>
    <w:rsid w:val="33B352C2"/>
    <w:rsid w:val="33B45213"/>
    <w:rsid w:val="34015065"/>
    <w:rsid w:val="342942E1"/>
    <w:rsid w:val="343C649F"/>
    <w:rsid w:val="34E8572A"/>
    <w:rsid w:val="34F1077F"/>
    <w:rsid w:val="34FB0565"/>
    <w:rsid w:val="35227149"/>
    <w:rsid w:val="35635033"/>
    <w:rsid w:val="35F54283"/>
    <w:rsid w:val="35FF66E0"/>
    <w:rsid w:val="36FA3287"/>
    <w:rsid w:val="370B3847"/>
    <w:rsid w:val="37961410"/>
    <w:rsid w:val="37C60704"/>
    <w:rsid w:val="38250C90"/>
    <w:rsid w:val="3829066A"/>
    <w:rsid w:val="382C41E8"/>
    <w:rsid w:val="3871401E"/>
    <w:rsid w:val="38A46F75"/>
    <w:rsid w:val="3944593E"/>
    <w:rsid w:val="394A2D0C"/>
    <w:rsid w:val="39EA45A8"/>
    <w:rsid w:val="3A3A5CF5"/>
    <w:rsid w:val="3A3C7E64"/>
    <w:rsid w:val="3AA0577F"/>
    <w:rsid w:val="3AAE167E"/>
    <w:rsid w:val="3BBD0E2A"/>
    <w:rsid w:val="3BDF5DD0"/>
    <w:rsid w:val="3C2906BE"/>
    <w:rsid w:val="3C367D1D"/>
    <w:rsid w:val="3C700869"/>
    <w:rsid w:val="3C777D1F"/>
    <w:rsid w:val="3CD55FC6"/>
    <w:rsid w:val="3CDD0B5B"/>
    <w:rsid w:val="3D12797A"/>
    <w:rsid w:val="3D1533CA"/>
    <w:rsid w:val="3DA75412"/>
    <w:rsid w:val="3DDB61E3"/>
    <w:rsid w:val="3E823FAC"/>
    <w:rsid w:val="3E9D095F"/>
    <w:rsid w:val="3EB03B5D"/>
    <w:rsid w:val="3EE36330"/>
    <w:rsid w:val="3F0845F3"/>
    <w:rsid w:val="3F1C7E62"/>
    <w:rsid w:val="3F7B75DE"/>
    <w:rsid w:val="3F996234"/>
    <w:rsid w:val="3FE76EE7"/>
    <w:rsid w:val="3FF6653B"/>
    <w:rsid w:val="4047635B"/>
    <w:rsid w:val="404D0CE6"/>
    <w:rsid w:val="40581E73"/>
    <w:rsid w:val="407B5E6A"/>
    <w:rsid w:val="40E87613"/>
    <w:rsid w:val="416D09A2"/>
    <w:rsid w:val="41BE2BA1"/>
    <w:rsid w:val="41C87257"/>
    <w:rsid w:val="432100CD"/>
    <w:rsid w:val="436F7CFA"/>
    <w:rsid w:val="44D60C33"/>
    <w:rsid w:val="45680315"/>
    <w:rsid w:val="45977DB1"/>
    <w:rsid w:val="459B5AA4"/>
    <w:rsid w:val="45E338BC"/>
    <w:rsid w:val="45FC0CDF"/>
    <w:rsid w:val="46794FE5"/>
    <w:rsid w:val="46BD4F6E"/>
    <w:rsid w:val="46DC0EEE"/>
    <w:rsid w:val="47187071"/>
    <w:rsid w:val="47217F6E"/>
    <w:rsid w:val="47360730"/>
    <w:rsid w:val="47574A16"/>
    <w:rsid w:val="47A71FDE"/>
    <w:rsid w:val="47D3121B"/>
    <w:rsid w:val="48524A91"/>
    <w:rsid w:val="485E16EA"/>
    <w:rsid w:val="48A93752"/>
    <w:rsid w:val="48D5291A"/>
    <w:rsid w:val="4A1D6D18"/>
    <w:rsid w:val="4A7E6793"/>
    <w:rsid w:val="4A981BE3"/>
    <w:rsid w:val="4ABA40F8"/>
    <w:rsid w:val="4ABF2321"/>
    <w:rsid w:val="4B520484"/>
    <w:rsid w:val="4C232BD0"/>
    <w:rsid w:val="4C4D2334"/>
    <w:rsid w:val="4C7D526E"/>
    <w:rsid w:val="4DA97453"/>
    <w:rsid w:val="4DD77E9D"/>
    <w:rsid w:val="4E723934"/>
    <w:rsid w:val="4E8465CF"/>
    <w:rsid w:val="4EF06A83"/>
    <w:rsid w:val="4EF873B9"/>
    <w:rsid w:val="4F31083E"/>
    <w:rsid w:val="4F5C0887"/>
    <w:rsid w:val="4F5C3076"/>
    <w:rsid w:val="4F7A3E56"/>
    <w:rsid w:val="4FB07228"/>
    <w:rsid w:val="500F587B"/>
    <w:rsid w:val="505D6AD8"/>
    <w:rsid w:val="50B22E43"/>
    <w:rsid w:val="5114498C"/>
    <w:rsid w:val="511E65DD"/>
    <w:rsid w:val="513158AB"/>
    <w:rsid w:val="51581DA6"/>
    <w:rsid w:val="51810026"/>
    <w:rsid w:val="52BF401F"/>
    <w:rsid w:val="531F7EF0"/>
    <w:rsid w:val="53497847"/>
    <w:rsid w:val="54841DE0"/>
    <w:rsid w:val="54F93423"/>
    <w:rsid w:val="55356C39"/>
    <w:rsid w:val="553A0E83"/>
    <w:rsid w:val="55517863"/>
    <w:rsid w:val="556C621B"/>
    <w:rsid w:val="561E1CFB"/>
    <w:rsid w:val="562F33DD"/>
    <w:rsid w:val="56763252"/>
    <w:rsid w:val="56D354F0"/>
    <w:rsid w:val="57C07EB4"/>
    <w:rsid w:val="585B7524"/>
    <w:rsid w:val="586000E9"/>
    <w:rsid w:val="586B7ED7"/>
    <w:rsid w:val="58CD4BD3"/>
    <w:rsid w:val="59155026"/>
    <w:rsid w:val="59916D23"/>
    <w:rsid w:val="59E458D8"/>
    <w:rsid w:val="5A86687D"/>
    <w:rsid w:val="5A991828"/>
    <w:rsid w:val="5ADC4ECC"/>
    <w:rsid w:val="5B0A2835"/>
    <w:rsid w:val="5B507F3C"/>
    <w:rsid w:val="5B8147BE"/>
    <w:rsid w:val="5B8D197A"/>
    <w:rsid w:val="5B9C0C7E"/>
    <w:rsid w:val="5BCB47F7"/>
    <w:rsid w:val="5BEB5F94"/>
    <w:rsid w:val="5BFC43DF"/>
    <w:rsid w:val="5C186ED1"/>
    <w:rsid w:val="5C1B3975"/>
    <w:rsid w:val="5C377933"/>
    <w:rsid w:val="5C4A0B35"/>
    <w:rsid w:val="5C502358"/>
    <w:rsid w:val="5C792707"/>
    <w:rsid w:val="5D0A394A"/>
    <w:rsid w:val="5D585CFD"/>
    <w:rsid w:val="5D625427"/>
    <w:rsid w:val="5DBC502C"/>
    <w:rsid w:val="5E424400"/>
    <w:rsid w:val="5E5D777A"/>
    <w:rsid w:val="5E9B6B85"/>
    <w:rsid w:val="5EE12B3C"/>
    <w:rsid w:val="5EE55B6B"/>
    <w:rsid w:val="5F15488A"/>
    <w:rsid w:val="5F275850"/>
    <w:rsid w:val="5F323CBD"/>
    <w:rsid w:val="5F493B14"/>
    <w:rsid w:val="5F4A2490"/>
    <w:rsid w:val="5F5A2A48"/>
    <w:rsid w:val="60371C9F"/>
    <w:rsid w:val="6081570F"/>
    <w:rsid w:val="60952165"/>
    <w:rsid w:val="60964675"/>
    <w:rsid w:val="60F95D8E"/>
    <w:rsid w:val="60FA3017"/>
    <w:rsid w:val="6137781C"/>
    <w:rsid w:val="61B2087E"/>
    <w:rsid w:val="61F50FBB"/>
    <w:rsid w:val="62131F00"/>
    <w:rsid w:val="627961EF"/>
    <w:rsid w:val="62797F9D"/>
    <w:rsid w:val="631A2ABB"/>
    <w:rsid w:val="634E31D8"/>
    <w:rsid w:val="6370409C"/>
    <w:rsid w:val="63A1154C"/>
    <w:rsid w:val="63D24A93"/>
    <w:rsid w:val="64187069"/>
    <w:rsid w:val="641C6666"/>
    <w:rsid w:val="64B659E4"/>
    <w:rsid w:val="64DB330A"/>
    <w:rsid w:val="650A31F6"/>
    <w:rsid w:val="65196C59"/>
    <w:rsid w:val="651F307E"/>
    <w:rsid w:val="65444654"/>
    <w:rsid w:val="65783F35"/>
    <w:rsid w:val="659C21B8"/>
    <w:rsid w:val="65A8682C"/>
    <w:rsid w:val="65ED22E3"/>
    <w:rsid w:val="66001288"/>
    <w:rsid w:val="668B2D40"/>
    <w:rsid w:val="66F43ECD"/>
    <w:rsid w:val="672C4881"/>
    <w:rsid w:val="67B142A3"/>
    <w:rsid w:val="686E49BF"/>
    <w:rsid w:val="68921432"/>
    <w:rsid w:val="697B5E04"/>
    <w:rsid w:val="698C17C3"/>
    <w:rsid w:val="698F76B3"/>
    <w:rsid w:val="69AA2CB2"/>
    <w:rsid w:val="6A5A5589"/>
    <w:rsid w:val="6B122D7F"/>
    <w:rsid w:val="6B147867"/>
    <w:rsid w:val="6B1F156D"/>
    <w:rsid w:val="6B521312"/>
    <w:rsid w:val="6BC30835"/>
    <w:rsid w:val="6C243532"/>
    <w:rsid w:val="6C2B055A"/>
    <w:rsid w:val="6C367C28"/>
    <w:rsid w:val="6C6C7777"/>
    <w:rsid w:val="6CDA5ADC"/>
    <w:rsid w:val="6CFE17CB"/>
    <w:rsid w:val="6D307F70"/>
    <w:rsid w:val="6D4E740D"/>
    <w:rsid w:val="6DA550E8"/>
    <w:rsid w:val="6E3663FB"/>
    <w:rsid w:val="6ED00F45"/>
    <w:rsid w:val="6F265A2B"/>
    <w:rsid w:val="6F383B72"/>
    <w:rsid w:val="6FF54EA6"/>
    <w:rsid w:val="70005D9D"/>
    <w:rsid w:val="702526C1"/>
    <w:rsid w:val="709F198F"/>
    <w:rsid w:val="70F40746"/>
    <w:rsid w:val="715057FA"/>
    <w:rsid w:val="71800C9B"/>
    <w:rsid w:val="71836282"/>
    <w:rsid w:val="719944E7"/>
    <w:rsid w:val="71B902EB"/>
    <w:rsid w:val="72C453C9"/>
    <w:rsid w:val="734847AE"/>
    <w:rsid w:val="73614861"/>
    <w:rsid w:val="73D259A3"/>
    <w:rsid w:val="73D4221C"/>
    <w:rsid w:val="73E52AB7"/>
    <w:rsid w:val="73F40F9E"/>
    <w:rsid w:val="74432D5D"/>
    <w:rsid w:val="74604B19"/>
    <w:rsid w:val="746B62B3"/>
    <w:rsid w:val="74A31642"/>
    <w:rsid w:val="763B63E2"/>
    <w:rsid w:val="76537D6C"/>
    <w:rsid w:val="769D3F2E"/>
    <w:rsid w:val="77163481"/>
    <w:rsid w:val="774E2626"/>
    <w:rsid w:val="77A011E7"/>
    <w:rsid w:val="77A12E8A"/>
    <w:rsid w:val="77EB7EBC"/>
    <w:rsid w:val="788F56D4"/>
    <w:rsid w:val="78BC0E29"/>
    <w:rsid w:val="799D76D6"/>
    <w:rsid w:val="79A33FB9"/>
    <w:rsid w:val="79B50FFE"/>
    <w:rsid w:val="79D10BD1"/>
    <w:rsid w:val="79F858D1"/>
    <w:rsid w:val="7A315FA2"/>
    <w:rsid w:val="7A85350B"/>
    <w:rsid w:val="7ACE4BC3"/>
    <w:rsid w:val="7B3F2E83"/>
    <w:rsid w:val="7B6E5397"/>
    <w:rsid w:val="7B790B46"/>
    <w:rsid w:val="7B7E37F8"/>
    <w:rsid w:val="7B961691"/>
    <w:rsid w:val="7C28367E"/>
    <w:rsid w:val="7C523471"/>
    <w:rsid w:val="7CBA2C55"/>
    <w:rsid w:val="7CFD25D5"/>
    <w:rsid w:val="7D045613"/>
    <w:rsid w:val="7D4C6582"/>
    <w:rsid w:val="7DF33EE8"/>
    <w:rsid w:val="7E137526"/>
    <w:rsid w:val="7E392205"/>
    <w:rsid w:val="7EAC3654"/>
    <w:rsid w:val="7F36467E"/>
    <w:rsid w:val="7F3914F7"/>
    <w:rsid w:val="7F783474"/>
    <w:rsid w:val="7FB66FC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B947C33"/>
  <w15:docId w15:val="{D63B446B-CAF1-426A-9E75-387E289239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qFormat="1"/>
    <w:lsdException w:name="Normal Indent" w:qFormat="1"/>
    <w:lsdException w:name="annotation text" w:qFormat="1"/>
    <w:lsdException w:name="header" w:qFormat="1"/>
    <w:lsdException w:name="footer" w:qFormat="1"/>
    <w:lsdException w:name="caption" w:semiHidden="1" w:unhideWhenUsed="1" w:qFormat="1"/>
    <w:lsdException w:name="annotation reference" w:qFormat="1"/>
    <w:lsdException w:name="List" w:qFormat="1"/>
    <w:lsdException w:name="Title" w:qFormat="1"/>
    <w:lsdException w:name="Default Paragraph Font" w:semiHidden="1" w:uiPriority="1" w:unhideWhenUsed="1" w:qFormat="1"/>
    <w:lsdException w:name="Body Text" w:uiPriority="1" w:qFormat="1"/>
    <w:lsdException w:name="Body Text Indent" w:qFormat="1"/>
    <w:lsdException w:name="Subtitle" w:qFormat="1"/>
    <w:lsdException w:name="Body Text First Indent" w:unhideWhenUsed="1" w:qFormat="1"/>
    <w:lsdException w:name="Body Text First Indent 2" w:qFormat="1"/>
    <w:lsdException w:name="Body Text 2" w:uiPriority="99" w:unhideWhenUsed="1" w:qFormat="1"/>
    <w:lsdException w:name="Body Text Indent 3" w:semiHidden="1" w:unhideWhenUsed="1" w:qFormat="1"/>
    <w:lsdException w:name="Hyperlink" w:unhideWhenUsed="1" w:qFormat="1"/>
    <w:lsdException w:name="Strong" w:uiPriority="22" w:qFormat="1"/>
    <w:lsdException w:name="Emphasis" w:qFormat="1"/>
    <w:lsdException w:name="Plain Text" w:qFormat="1"/>
    <w:lsdException w:name="HTML Top of Form" w:semiHidden="1" w:uiPriority="99" w:unhideWhenUsed="1"/>
    <w:lsdException w:name="HTML Bottom of Form" w:semiHidden="1" w:uiPriority="99" w:unhideWhenUsed="1"/>
    <w:lsdException w:name="Normal (Web)" w:uiPriority="99"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2">
    <w:name w:val="Normal"/>
    <w:qFormat/>
    <w:pPr>
      <w:widowControl w:val="0"/>
      <w:spacing w:after="160" w:line="259" w:lineRule="auto"/>
      <w:jc w:val="both"/>
    </w:pPr>
    <w:rPr>
      <w:kern w:val="2"/>
      <w:sz w:val="21"/>
    </w:rPr>
  </w:style>
  <w:style w:type="paragraph" w:styleId="1">
    <w:name w:val="heading 1"/>
    <w:basedOn w:val="a2"/>
    <w:next w:val="a2"/>
    <w:uiPriority w:val="1"/>
    <w:qFormat/>
    <w:pPr>
      <w:spacing w:before="1"/>
      <w:ind w:left="826"/>
      <w:outlineLvl w:val="0"/>
    </w:pPr>
    <w:rPr>
      <w:rFonts w:eastAsia="Times New Roman"/>
      <w:b/>
      <w:bCs/>
      <w:sz w:val="24"/>
      <w:szCs w:val="24"/>
    </w:rPr>
  </w:style>
  <w:style w:type="paragraph" w:styleId="2">
    <w:name w:val="heading 2"/>
    <w:basedOn w:val="a2"/>
    <w:next w:val="a2"/>
    <w:unhideWhenUsed/>
    <w:qFormat/>
    <w:pPr>
      <w:spacing w:beforeAutospacing="1" w:afterAutospacing="1"/>
      <w:jc w:val="left"/>
      <w:outlineLvl w:val="1"/>
    </w:pPr>
    <w:rPr>
      <w:rFonts w:ascii="宋体" w:hAnsi="宋体" w:hint="eastAsia"/>
      <w:b/>
      <w:kern w:val="0"/>
      <w:sz w:val="36"/>
      <w:szCs w:val="36"/>
    </w:rPr>
  </w:style>
  <w:style w:type="paragraph" w:styleId="3">
    <w:name w:val="heading 3"/>
    <w:basedOn w:val="a2"/>
    <w:next w:val="a2"/>
    <w:unhideWhenUsed/>
    <w:qFormat/>
    <w:pPr>
      <w:keepNext/>
      <w:keepLines/>
      <w:spacing w:beforeLines="50" w:line="360" w:lineRule="auto"/>
      <w:outlineLvl w:val="2"/>
    </w:pPr>
    <w:rPr>
      <w:rFonts w:asciiTheme="majorHAnsi" w:eastAsia="黑体" w:hAnsiTheme="majorHAnsi" w:cstheme="majorBidi"/>
      <w:bCs/>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Normal Indent"/>
    <w:basedOn w:val="a2"/>
    <w:qFormat/>
    <w:pPr>
      <w:spacing w:line="440" w:lineRule="exact"/>
      <w:ind w:firstLineChars="200" w:firstLine="420"/>
    </w:pPr>
    <w:rPr>
      <w:sz w:val="24"/>
    </w:rPr>
  </w:style>
  <w:style w:type="paragraph" w:styleId="a7">
    <w:name w:val="annotation text"/>
    <w:basedOn w:val="a2"/>
    <w:link w:val="a8"/>
    <w:qFormat/>
    <w:pPr>
      <w:jc w:val="left"/>
    </w:pPr>
  </w:style>
  <w:style w:type="paragraph" w:styleId="a9">
    <w:name w:val="Body Text"/>
    <w:basedOn w:val="a2"/>
    <w:next w:val="20"/>
    <w:uiPriority w:val="1"/>
    <w:qFormat/>
    <w:pPr>
      <w:ind w:left="118"/>
    </w:pPr>
    <w:rPr>
      <w:rFonts w:eastAsia="Times New Roman"/>
      <w:sz w:val="24"/>
      <w:szCs w:val="24"/>
    </w:rPr>
  </w:style>
  <w:style w:type="paragraph" w:styleId="20">
    <w:name w:val="Body Text 2"/>
    <w:basedOn w:val="a2"/>
    <w:uiPriority w:val="99"/>
    <w:unhideWhenUsed/>
    <w:qFormat/>
    <w:pPr>
      <w:widowControl/>
      <w:spacing w:after="120" w:line="480" w:lineRule="auto"/>
    </w:pPr>
    <w:rPr>
      <w:rFonts w:ascii="Calibri" w:eastAsia="Calibri" w:hAnsi="Calibri"/>
      <w:lang w:val="ru-RU"/>
    </w:rPr>
  </w:style>
  <w:style w:type="paragraph" w:styleId="aa">
    <w:name w:val="Body Text Indent"/>
    <w:basedOn w:val="a2"/>
    <w:next w:val="a2"/>
    <w:qFormat/>
    <w:pPr>
      <w:spacing w:after="120"/>
      <w:ind w:leftChars="200" w:left="420"/>
    </w:pPr>
  </w:style>
  <w:style w:type="paragraph" w:styleId="ab">
    <w:name w:val="Plain Text"/>
    <w:basedOn w:val="a2"/>
    <w:qFormat/>
    <w:rPr>
      <w:rFonts w:ascii="宋体" w:hAnsi="Courier New" w:cs="Courier New"/>
      <w:szCs w:val="21"/>
    </w:rPr>
  </w:style>
  <w:style w:type="paragraph" w:styleId="ac">
    <w:name w:val="Balloon Text"/>
    <w:basedOn w:val="a2"/>
    <w:link w:val="ad"/>
    <w:qFormat/>
    <w:rPr>
      <w:sz w:val="18"/>
      <w:szCs w:val="18"/>
    </w:rPr>
  </w:style>
  <w:style w:type="paragraph" w:styleId="ae">
    <w:name w:val="footer"/>
    <w:basedOn w:val="a2"/>
    <w:qFormat/>
    <w:pPr>
      <w:tabs>
        <w:tab w:val="center" w:pos="4153"/>
        <w:tab w:val="right" w:pos="8306"/>
      </w:tabs>
      <w:snapToGrid w:val="0"/>
      <w:jc w:val="left"/>
    </w:pPr>
    <w:rPr>
      <w:sz w:val="18"/>
    </w:rPr>
  </w:style>
  <w:style w:type="paragraph" w:styleId="af">
    <w:name w:val="header"/>
    <w:basedOn w:val="a2"/>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TOC1">
    <w:name w:val="toc 1"/>
    <w:basedOn w:val="a2"/>
    <w:next w:val="a2"/>
    <w:qFormat/>
  </w:style>
  <w:style w:type="paragraph" w:styleId="af0">
    <w:name w:val="List"/>
    <w:basedOn w:val="a2"/>
    <w:qFormat/>
    <w:pPr>
      <w:ind w:left="200" w:hangingChars="200" w:hanging="200"/>
    </w:pPr>
    <w:rPr>
      <w:rFonts w:ascii="Arial" w:eastAsiaTheme="minorEastAsia" w:hAnsi="Arial" w:cstheme="minorBidi"/>
      <w:kern w:val="0"/>
      <w:sz w:val="24"/>
      <w:szCs w:val="22"/>
    </w:rPr>
  </w:style>
  <w:style w:type="paragraph" w:styleId="30">
    <w:name w:val="Body Text Indent 3"/>
    <w:basedOn w:val="a2"/>
    <w:semiHidden/>
    <w:unhideWhenUsed/>
    <w:qFormat/>
    <w:pPr>
      <w:ind w:firstLine="720"/>
    </w:pPr>
    <w:rPr>
      <w:sz w:val="20"/>
    </w:rPr>
  </w:style>
  <w:style w:type="paragraph" w:styleId="af1">
    <w:name w:val="Normal (Web)"/>
    <w:basedOn w:val="a2"/>
    <w:uiPriority w:val="99"/>
    <w:qFormat/>
    <w:pPr>
      <w:widowControl/>
      <w:spacing w:before="100" w:beforeAutospacing="1" w:after="100" w:afterAutospacing="1"/>
    </w:pPr>
    <w:rPr>
      <w:sz w:val="24"/>
      <w:szCs w:val="24"/>
      <w:lang w:val="ru-RU" w:eastAsia="ru-RU"/>
    </w:rPr>
  </w:style>
  <w:style w:type="paragraph" w:styleId="af2">
    <w:name w:val="Body Text First Indent"/>
    <w:basedOn w:val="a9"/>
    <w:next w:val="a2"/>
    <w:unhideWhenUsed/>
    <w:qFormat/>
    <w:pPr>
      <w:ind w:firstLineChars="100" w:firstLine="420"/>
    </w:pPr>
    <w:rPr>
      <w:sz w:val="21"/>
    </w:rPr>
  </w:style>
  <w:style w:type="paragraph" w:styleId="21">
    <w:name w:val="Body Text First Indent 2"/>
    <w:basedOn w:val="aa"/>
    <w:next w:val="a2"/>
    <w:qFormat/>
    <w:pPr>
      <w:ind w:firstLineChars="200" w:firstLine="640"/>
    </w:pPr>
    <w:rPr>
      <w:rFonts w:ascii="宋体" w:hAnsi="宋体" w:hint="eastAsia"/>
    </w:rPr>
  </w:style>
  <w:style w:type="table" w:styleId="af3">
    <w:name w:val="Table Grid"/>
    <w:basedOn w:val="a4"/>
    <w:semiHidden/>
    <w:unhideWhenUsed/>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Strong"/>
    <w:basedOn w:val="a3"/>
    <w:uiPriority w:val="22"/>
    <w:qFormat/>
    <w:rPr>
      <w:b/>
      <w:bCs/>
    </w:rPr>
  </w:style>
  <w:style w:type="character" w:styleId="af5">
    <w:name w:val="Hyperlink"/>
    <w:basedOn w:val="a3"/>
    <w:unhideWhenUsed/>
    <w:qFormat/>
    <w:rPr>
      <w:color w:val="0563C1" w:themeColor="hyperlink"/>
      <w:u w:val="single"/>
    </w:rPr>
  </w:style>
  <w:style w:type="character" w:styleId="af6">
    <w:name w:val="annotation reference"/>
    <w:basedOn w:val="a3"/>
    <w:qFormat/>
    <w:rPr>
      <w:sz w:val="21"/>
      <w:szCs w:val="21"/>
    </w:rPr>
  </w:style>
  <w:style w:type="paragraph" w:customStyle="1" w:styleId="10">
    <w:name w:val="正文缩进1"/>
    <w:basedOn w:val="a2"/>
    <w:qFormat/>
    <w:pPr>
      <w:ind w:firstLineChars="200" w:firstLine="420"/>
    </w:pPr>
    <w:rPr>
      <w:szCs w:val="22"/>
    </w:rPr>
  </w:style>
  <w:style w:type="paragraph" w:customStyle="1" w:styleId="TableText">
    <w:name w:val="Table Text"/>
    <w:basedOn w:val="a2"/>
    <w:semiHidden/>
    <w:qFormat/>
    <w:rPr>
      <w:rFonts w:ascii="宋体" w:hAnsi="宋体" w:cs="宋体"/>
      <w:sz w:val="28"/>
      <w:szCs w:val="28"/>
      <w:lang w:eastAsia="en-US"/>
    </w:rPr>
  </w:style>
  <w:style w:type="table" w:customStyle="1" w:styleId="TableNormal">
    <w:name w:val="Table Normal"/>
    <w:semiHidden/>
    <w:unhideWhenUsed/>
    <w:qFormat/>
    <w:tblPr>
      <w:tblCellMar>
        <w:top w:w="0" w:type="dxa"/>
        <w:left w:w="0" w:type="dxa"/>
        <w:bottom w:w="0" w:type="dxa"/>
        <w:right w:w="0" w:type="dxa"/>
      </w:tblCellMar>
    </w:tblPr>
  </w:style>
  <w:style w:type="paragraph" w:customStyle="1" w:styleId="11">
    <w:name w:val="无间隔1"/>
    <w:qFormat/>
    <w:pPr>
      <w:adjustRightInd w:val="0"/>
      <w:snapToGrid w:val="0"/>
      <w:spacing w:after="160" w:line="259" w:lineRule="auto"/>
    </w:pPr>
    <w:rPr>
      <w:rFonts w:ascii="Calibri" w:hAnsi="Calibri"/>
      <w:sz w:val="22"/>
      <w:szCs w:val="22"/>
    </w:rPr>
  </w:style>
  <w:style w:type="paragraph" w:customStyle="1" w:styleId="af7">
    <w:name w:val="引言二级条标题"/>
    <w:basedOn w:val="af8"/>
    <w:next w:val="af9"/>
    <w:qFormat/>
    <w:pPr>
      <w:ind w:left="0" w:firstLine="0"/>
    </w:pPr>
  </w:style>
  <w:style w:type="paragraph" w:customStyle="1" w:styleId="af8">
    <w:name w:val="引言一级条标题"/>
    <w:basedOn w:val="a2"/>
    <w:next w:val="af9"/>
    <w:qFormat/>
    <w:pPr>
      <w:tabs>
        <w:tab w:val="left" w:pos="900"/>
      </w:tabs>
      <w:ind w:left="900" w:hanging="900"/>
    </w:pPr>
    <w:rPr>
      <w:rFonts w:eastAsia="黑体"/>
      <w:b/>
      <w:szCs w:val="24"/>
    </w:rPr>
  </w:style>
  <w:style w:type="paragraph" w:customStyle="1" w:styleId="af9">
    <w:name w:val="段"/>
    <w:basedOn w:val="a2"/>
    <w:qFormat/>
    <w:pPr>
      <w:ind w:firstLine="200"/>
    </w:pPr>
    <w:rPr>
      <w:rFonts w:ascii="宋体" w:hAnsi="宋体" w:cs="宋体"/>
      <w:szCs w:val="21"/>
    </w:rPr>
  </w:style>
  <w:style w:type="paragraph" w:styleId="afa">
    <w:name w:val="List Paragraph"/>
    <w:basedOn w:val="a2"/>
    <w:uiPriority w:val="34"/>
    <w:qFormat/>
    <w:pPr>
      <w:ind w:left="118" w:firstLine="567"/>
    </w:pPr>
    <w:rPr>
      <w:rFonts w:eastAsia="Times New Roman"/>
    </w:rPr>
  </w:style>
  <w:style w:type="character" w:customStyle="1" w:styleId="a8">
    <w:name w:val="批注文字 字符"/>
    <w:basedOn w:val="a3"/>
    <w:link w:val="a7"/>
    <w:qFormat/>
    <w:rPr>
      <w:kern w:val="2"/>
      <w:sz w:val="21"/>
    </w:rPr>
  </w:style>
  <w:style w:type="character" w:customStyle="1" w:styleId="ad">
    <w:name w:val="批注框文本 字符"/>
    <w:basedOn w:val="a3"/>
    <w:link w:val="ac"/>
    <w:qFormat/>
    <w:rPr>
      <w:kern w:val="2"/>
      <w:sz w:val="18"/>
      <w:szCs w:val="18"/>
    </w:rPr>
  </w:style>
  <w:style w:type="character" w:customStyle="1" w:styleId="change">
    <w:name w:val="change"/>
    <w:basedOn w:val="a3"/>
    <w:qFormat/>
  </w:style>
  <w:style w:type="character" w:customStyle="1" w:styleId="12">
    <w:name w:val="未处理的提及1"/>
    <w:basedOn w:val="a3"/>
    <w:uiPriority w:val="99"/>
    <w:semiHidden/>
    <w:unhideWhenUsed/>
    <w:qFormat/>
    <w:rPr>
      <w:color w:val="605E5C"/>
      <w:shd w:val="clear" w:color="auto" w:fill="E1DFDD"/>
    </w:rPr>
  </w:style>
  <w:style w:type="paragraph" w:customStyle="1" w:styleId="WPSOffice1">
    <w:name w:val="WPSOffice手动目录 1"/>
    <w:qFormat/>
    <w:pPr>
      <w:spacing w:after="160" w:line="259" w:lineRule="auto"/>
    </w:pPr>
    <w:rPr>
      <w:rFonts w:asciiTheme="minorHAnsi" w:eastAsiaTheme="minorEastAsia" w:hAnsiTheme="minorHAnsi" w:cstheme="minorBidi"/>
      <w:lang w:val="ru-RU"/>
    </w:rPr>
  </w:style>
  <w:style w:type="paragraph" w:customStyle="1" w:styleId="22">
    <w:name w:val="无间隔2"/>
    <w:uiPriority w:val="1"/>
    <w:qFormat/>
    <w:pPr>
      <w:widowControl w:val="0"/>
      <w:jc w:val="both"/>
    </w:pPr>
    <w:rPr>
      <w:rFonts w:ascii="Calibri" w:hAnsi="Calibri"/>
      <w:kern w:val="2"/>
      <w:sz w:val="21"/>
      <w:szCs w:val="22"/>
    </w:rPr>
  </w:style>
  <w:style w:type="paragraph" w:customStyle="1" w:styleId="a">
    <w:name w:val="三级条标题"/>
    <w:basedOn w:val="a1"/>
    <w:next w:val="af9"/>
    <w:qFormat/>
    <w:pPr>
      <w:numPr>
        <w:ilvl w:val="4"/>
        <w:numId w:val="1"/>
      </w:numPr>
      <w:tabs>
        <w:tab w:val="clear" w:pos="1506"/>
        <w:tab w:val="left" w:pos="945"/>
      </w:tabs>
      <w:spacing w:beforeLines="0" w:before="0" w:afterLines="0" w:after="0"/>
      <w:jc w:val="both"/>
      <w:outlineLvl w:val="4"/>
    </w:pPr>
    <w:rPr>
      <w:b/>
      <w:szCs w:val="20"/>
    </w:rPr>
  </w:style>
  <w:style w:type="paragraph" w:customStyle="1" w:styleId="a1">
    <w:name w:val="二级条标题"/>
    <w:basedOn w:val="a0"/>
    <w:next w:val="af9"/>
    <w:qFormat/>
    <w:pPr>
      <w:numPr>
        <w:ilvl w:val="2"/>
      </w:numPr>
      <w:spacing w:before="50" w:after="50"/>
      <w:outlineLvl w:val="3"/>
    </w:pPr>
  </w:style>
  <w:style w:type="paragraph" w:customStyle="1" w:styleId="a0">
    <w:name w:val="一级条标题"/>
    <w:next w:val="a2"/>
    <w:qFormat/>
    <w:pPr>
      <w:numPr>
        <w:ilvl w:val="1"/>
        <w:numId w:val="2"/>
      </w:numPr>
      <w:spacing w:beforeLines="50" w:before="156" w:afterLines="50" w:after="156"/>
      <w:outlineLvl w:val="2"/>
    </w:pPr>
    <w:rPr>
      <w:rFonts w:ascii="黑体" w:eastAsia="黑体"/>
      <w:sz w:val="21"/>
      <w:szCs w:val="21"/>
    </w:rPr>
  </w:style>
  <w:style w:type="paragraph" w:customStyle="1" w:styleId="4">
    <w:name w:val="无间隔4"/>
    <w:qFormat/>
    <w:rPr>
      <w:rFonts w:asciiTheme="minorHAnsi" w:eastAsiaTheme="minorEastAsia" w:hAnsiTheme="minorHAnsi" w:cstheme="minorBidi"/>
      <w:sz w:val="22"/>
      <w:szCs w:val="22"/>
      <w:lang w:eastAsia="en-US" w:bidi="en-US"/>
    </w:rPr>
  </w:style>
  <w:style w:type="paragraph" w:customStyle="1" w:styleId="210">
    <w:name w:val="无间隔21"/>
    <w:basedOn w:val="a2"/>
    <w:qFormat/>
    <w:pPr>
      <w:widowControl/>
      <w:adjustRightInd w:val="0"/>
      <w:snapToGrid w:val="0"/>
      <w:jc w:val="left"/>
    </w:pPr>
    <w:rPr>
      <w:rFonts w:ascii="Calibri" w:hAnsi="Calibri"/>
      <w:kern w:val="0"/>
      <w:sz w:val="22"/>
      <w:szCs w:val="22"/>
    </w:rPr>
  </w:style>
  <w:style w:type="paragraph" w:customStyle="1" w:styleId="TableParagraph">
    <w:name w:val="Table Paragraph"/>
    <w:basedOn w:val="a2"/>
    <w:qFormat/>
    <w:pPr>
      <w:widowControl/>
      <w:adjustRightInd w:val="0"/>
      <w:snapToGrid w:val="0"/>
      <w:spacing w:line="440" w:lineRule="exact"/>
      <w:ind w:firstLineChars="200" w:firstLine="200"/>
      <w:jc w:val="left"/>
    </w:pPr>
    <w:rPr>
      <w:rFonts w:ascii="宋体" w:hAnsi="宋体" w:cs="宋体"/>
      <w:kern w:val="0"/>
      <w:sz w:val="24"/>
      <w:szCs w:val="22"/>
      <w:lang w:eastAsia="en-US"/>
    </w:rPr>
  </w:style>
  <w:style w:type="paragraph" w:customStyle="1" w:styleId="13">
    <w:name w:val="列出段落1"/>
    <w:basedOn w:val="a2"/>
    <w:qFormat/>
    <w:pPr>
      <w:ind w:firstLineChars="200" w:firstLine="420"/>
    </w:pPr>
  </w:style>
  <w:style w:type="character" w:customStyle="1" w:styleId="font11">
    <w:name w:val="font11"/>
    <w:basedOn w:val="a3"/>
    <w:qFormat/>
    <w:rPr>
      <w:rFonts w:ascii="宋体" w:eastAsia="宋体" w:hAnsi="宋体" w:cs="宋体" w:hint="eastAsia"/>
      <w:color w:val="000000"/>
      <w:sz w:val="20"/>
      <w:szCs w:val="20"/>
      <w:u w:val="none"/>
    </w:rPr>
  </w:style>
  <w:style w:type="character" w:customStyle="1" w:styleId="font21">
    <w:name w:val="font21"/>
    <w:basedOn w:val="a3"/>
    <w:qFormat/>
    <w:rPr>
      <w:rFonts w:ascii="Times New Roman" w:hAnsi="Times New Roman" w:cs="Times New Roman" w:hint="default"/>
      <w:color w:val="000000"/>
      <w:sz w:val="20"/>
      <w:szCs w:val="20"/>
      <w:u w:val="none"/>
    </w:rPr>
  </w:style>
  <w:style w:type="paragraph" w:styleId="afb">
    <w:name w:val="Revision"/>
    <w:hidden/>
    <w:uiPriority w:val="99"/>
    <w:unhideWhenUsed/>
    <w:rsid w:val="009763CA"/>
    <w:rPr>
      <w:kern w:val="2"/>
      <w:sz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mailto:caigoujiandu@chdhk.com&#12290;&#26412;&#37319;&#36141;&#39033;&#30446;&#20165;&#25509;&#21463;&#36890;&#36807;&#27492;&#37038;&#31665;&#25552;&#20986;&#30340;&#24322;&#35758;&#12290;"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26412;&#39033;&#30446;&#21482;&#33021;&#26377;&#19968;&#20010;&#25253;&#20215;&#65292;&#22312;&#21709;&#24212;&#25991;&#20214;&#25552;&#20132;&#25130;&#27490;&#26102;&#38388;&#21069;&#65292;&#20379;&#24212;&#21830;&#33509;&#38656;&#25764;&#22238;&#25110;&#25764;&#38144;&#25253;&#20215;&#65292;&#24212;&#20197;&#20070;&#38754;&#24418;&#24335;&#21457;&#20986;&#25764;&#22238;&#25110;&#25764;&#38144;&#30003;&#35831;&#65292;&#24182;&#21457;&#36865;&#33267;&#37319;&#36141;&#20154;&#30005;&#23376;&#37038;&#31665;aktcgtb@163.com&#25110;&#36865;&#33267;&#37319;&#36141;&#20154;&#22320;&#22336;&#21578;&#20043;&#37319;&#36141;&#20154;&#12290;&#21709;&#24212;&#25991;&#20214;&#25552;&#20132;&#25130;&#27490;&#26102;&#38388;&#21518;&#65292;&#20379;&#24212;&#21830;&#25552;&#20132;&#30340;&#25253;&#20215;&#23558;&#19981;&#20104;&#20197;&#25764;&#22238;&#25110;&#25764;&#38144;&#12290;"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eader" Target="header4.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CB6E62-171C-47AF-ADA6-12023B8506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32</Pages>
  <Words>5141</Words>
  <Characters>29308</Characters>
  <Application>Microsoft Office Word</Application>
  <DocSecurity>0</DocSecurity>
  <Lines>244</Lines>
  <Paragraphs>68</Paragraphs>
  <ScaleCrop>false</ScaleCrop>
  <Company>SPecialiST RePack</Company>
  <LinksUpToDate>false</LinksUpToDate>
  <CharactersWithSpaces>34381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86138</dc:creator>
  <cp:lastModifiedBy>杜卫锋</cp:lastModifiedBy>
  <cp:revision>6</cp:revision>
  <dcterms:created xsi:type="dcterms:W3CDTF">2025-04-04T10:40:00Z</dcterms:created>
  <dcterms:modified xsi:type="dcterms:W3CDTF">2026-08-12T04:02:00Z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2052-12.1.0.28043</vt:lpwstr>
  </property>
  <property fmtid="{D5CDD505-2E9C-101B-9397-08002B2CF9AE}" pid="3" name="ICV">
    <vt:lpwstr>B2F0E4148BF54DCC9567F8588F88D975_13</vt:lpwstr>
  </property>
  <property fmtid="{D5CDD505-2E9C-101B-9397-08002B2CF9AE}" pid="4" name="KSOTemplateDocerSaveRecord">
    <vt:lpwstr>eyJoZGlkIjoiZDI5YTU0MTczOTlkMDRiYzJkNzlmMTFjODkxZjhiYzUiLCJ1c2VySWQiOiIzNTUwMzY0ODIifQ==</vt:lpwstr>
  </property>
</Properties>
</file>